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C2" w:rsidRDefault="004E219E">
      <w:pPr>
        <w:pStyle w:val="a3"/>
        <w:rPr>
          <w:rFonts w:ascii="Times New Roman" w:eastAsia="Times New Roman" w:hAnsi="Times New Roman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 wp14:anchorId="7C4D62CE" wp14:editId="3FD480D5">
            <wp:simplePos x="0" y="0"/>
            <wp:positionH relativeFrom="column">
              <wp:posOffset>-308610</wp:posOffset>
            </wp:positionH>
            <wp:positionV relativeFrom="paragraph">
              <wp:posOffset>356235</wp:posOffset>
            </wp:positionV>
            <wp:extent cx="3552825" cy="13716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8C2" w:rsidRDefault="00FC58C2">
      <w:pPr>
        <w:pStyle w:val="a3"/>
        <w:rPr>
          <w:rFonts w:ascii="Times New Roman" w:eastAsia="Times New Roman" w:hAnsi="Times New Roman"/>
        </w:rPr>
      </w:pPr>
    </w:p>
    <w:p w:rsidR="00FC58C2" w:rsidRDefault="00FC58C2">
      <w:pPr>
        <w:pStyle w:val="a3"/>
        <w:rPr>
          <w:rFonts w:ascii="Times New Roman" w:eastAsia="Times New Roman" w:hAnsi="Times New Roman"/>
        </w:rPr>
      </w:pPr>
    </w:p>
    <w:p w:rsidR="004E219E" w:rsidRDefault="004E219E" w:rsidP="004E219E">
      <w:pPr>
        <w:spacing w:line="240" w:lineRule="auto"/>
        <w:rPr>
          <w:rFonts w:eastAsia="Times New Roman" w:cs="Times New Roman"/>
          <w:color w:val="000000"/>
          <w:sz w:val="52"/>
          <w:szCs w:val="52"/>
        </w:rPr>
      </w:pPr>
    </w:p>
    <w:p w:rsidR="004E219E" w:rsidRDefault="004E219E" w:rsidP="004E219E">
      <w:pP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4E219E" w:rsidRDefault="004E219E" w:rsidP="004E219E">
      <w:pP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4E219E" w:rsidRDefault="004E219E" w:rsidP="004E219E">
      <w:pP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4E219E" w:rsidRPr="004E219E" w:rsidRDefault="004E219E" w:rsidP="004E219E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4E219E">
        <w:rPr>
          <w:rFonts w:ascii="Times New Roman" w:eastAsia="Times New Roman" w:hAnsi="Times New Roman" w:cs="Times New Roman"/>
          <w:color w:val="000000"/>
          <w:sz w:val="48"/>
          <w:szCs w:val="48"/>
        </w:rPr>
        <w:t>Инструкция по охране труда</w:t>
      </w:r>
    </w:p>
    <w:p w:rsidR="004E219E" w:rsidRPr="004E219E" w:rsidRDefault="004E219E" w:rsidP="004E219E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4E219E" w:rsidRDefault="004E219E" w:rsidP="004E219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компетенция </w:t>
      </w:r>
    </w:p>
    <w:p w:rsidR="004E219E" w:rsidRDefault="004E219E" w:rsidP="004E219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Theme="minorHAnsi" w:hAnsi="Times New Roman" w:cs="Times New Roman"/>
          <w:b/>
          <w:bCs/>
          <w:color w:val="15C129"/>
          <w:sz w:val="56"/>
          <w:szCs w:val="56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15C129"/>
          <w:sz w:val="56"/>
          <w:szCs w:val="56"/>
          <w:lang w:eastAsia="en-US"/>
        </w:rPr>
        <w:t>«ПРОГРАММНЫЕ РЕШЕНИЯ ДЛЯ БИЗНЕСА»</w:t>
      </w:r>
    </w:p>
    <w:p w:rsidR="004E219E" w:rsidRPr="004E219E" w:rsidRDefault="004E219E" w:rsidP="004E219E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Theme="minorHAnsi" w:hAnsi="Times New Roman" w:cs="Times New Roman"/>
          <w:b/>
          <w:bCs/>
          <w:color w:val="15C129"/>
          <w:sz w:val="56"/>
          <w:szCs w:val="56"/>
          <w:lang w:eastAsia="en-US"/>
        </w:rPr>
        <w:t>(юниоры)</w:t>
      </w:r>
    </w:p>
    <w:p w:rsidR="004E219E" w:rsidRDefault="004E219E" w:rsidP="004E219E">
      <w:pPr>
        <w:spacing w:line="240" w:lineRule="auto"/>
        <w:ind w:firstLine="0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 w:rsidRPr="004E219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Arial Unicode MS" w:hAnsi="Times New Roman" w:cs="Times New Roman"/>
          <w:sz w:val="36"/>
          <w:szCs w:val="36"/>
        </w:rPr>
        <w:t>Регионального этапа Чемпионата по профессиональному мастерству «Профессионалы» в 2024 г.</w:t>
      </w:r>
    </w:p>
    <w:p w:rsidR="004E219E" w:rsidRPr="004E219E" w:rsidRDefault="004E219E" w:rsidP="004E219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4E219E" w:rsidRDefault="004E219E" w:rsidP="004E219E">
      <w:pPr>
        <w:spacing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4E219E" w:rsidRDefault="004E219E" w:rsidP="004E219E">
      <w:pPr>
        <w:spacing w:line="240" w:lineRule="auto"/>
        <w:rPr>
          <w:rFonts w:eastAsia="Times New Roman" w:cs="Times New Roman"/>
          <w:color w:val="000000"/>
        </w:rPr>
      </w:pPr>
    </w:p>
    <w:p w:rsidR="004E219E" w:rsidRDefault="004E219E" w:rsidP="004E219E">
      <w:pPr>
        <w:spacing w:line="240" w:lineRule="auto"/>
        <w:rPr>
          <w:rFonts w:eastAsia="Times New Roman" w:cs="Times New Roman"/>
          <w:color w:val="000000"/>
        </w:rPr>
      </w:pPr>
    </w:p>
    <w:p w:rsidR="004E219E" w:rsidRDefault="004E219E" w:rsidP="004E219E">
      <w:pPr>
        <w:spacing w:line="240" w:lineRule="auto"/>
        <w:rPr>
          <w:rFonts w:eastAsia="Times New Roman" w:cs="Times New Roman"/>
          <w:color w:val="000000"/>
        </w:rPr>
      </w:pPr>
    </w:p>
    <w:p w:rsidR="004E219E" w:rsidRDefault="004E219E" w:rsidP="004E219E">
      <w:pPr>
        <w:spacing w:line="240" w:lineRule="auto"/>
        <w:rPr>
          <w:rFonts w:eastAsia="Times New Roman" w:cs="Times New Roman"/>
          <w:color w:val="000000"/>
        </w:rPr>
      </w:pPr>
    </w:p>
    <w:p w:rsidR="004E219E" w:rsidRDefault="004E219E" w:rsidP="004E219E">
      <w:pPr>
        <w:spacing w:line="240" w:lineRule="auto"/>
        <w:rPr>
          <w:rFonts w:eastAsia="Times New Roman" w:cs="Times New Roman"/>
          <w:color w:val="000000"/>
        </w:rPr>
      </w:pPr>
    </w:p>
    <w:p w:rsidR="004E219E" w:rsidRDefault="004E219E" w:rsidP="004E219E">
      <w:pPr>
        <w:spacing w:line="240" w:lineRule="auto"/>
        <w:rPr>
          <w:rFonts w:eastAsia="Times New Roman" w:cs="Times New Roman"/>
          <w:color w:val="000000"/>
        </w:rPr>
      </w:pPr>
    </w:p>
    <w:p w:rsidR="004E219E" w:rsidRDefault="004E219E" w:rsidP="004E219E">
      <w:pPr>
        <w:spacing w:line="240" w:lineRule="auto"/>
        <w:rPr>
          <w:rFonts w:eastAsia="Times New Roman" w:cs="Times New Roman"/>
          <w:color w:val="000000"/>
        </w:rPr>
      </w:pPr>
    </w:p>
    <w:p w:rsidR="004E219E" w:rsidRDefault="004E219E" w:rsidP="004E219E">
      <w:pPr>
        <w:spacing w:line="240" w:lineRule="auto"/>
        <w:rPr>
          <w:rFonts w:eastAsia="Times New Roman" w:cs="Times New Roman"/>
          <w:color w:val="000000"/>
        </w:rPr>
      </w:pPr>
    </w:p>
    <w:p w:rsidR="004E219E" w:rsidRDefault="004E219E" w:rsidP="004E219E">
      <w:pPr>
        <w:spacing w:line="240" w:lineRule="auto"/>
        <w:rPr>
          <w:rFonts w:eastAsia="Times New Roman" w:cs="Times New Roman"/>
          <w:color w:val="000000"/>
        </w:rPr>
      </w:pPr>
    </w:p>
    <w:p w:rsidR="004E219E" w:rsidRDefault="004E219E" w:rsidP="004E219E">
      <w:pPr>
        <w:spacing w:line="240" w:lineRule="auto"/>
        <w:rPr>
          <w:rFonts w:eastAsia="Times New Roman" w:cs="Times New Roman"/>
          <w:color w:val="000000"/>
        </w:rPr>
      </w:pPr>
    </w:p>
    <w:p w:rsidR="004E219E" w:rsidRDefault="004E219E" w:rsidP="004E219E">
      <w:pPr>
        <w:spacing w:line="240" w:lineRule="auto"/>
        <w:rPr>
          <w:rFonts w:eastAsia="Times New Roman" w:cs="Times New Roman"/>
          <w:color w:val="000000"/>
        </w:rPr>
      </w:pPr>
    </w:p>
    <w:p w:rsidR="004E219E" w:rsidRDefault="004E219E" w:rsidP="004E219E">
      <w:pPr>
        <w:spacing w:line="240" w:lineRule="auto"/>
        <w:rPr>
          <w:rFonts w:eastAsia="Times New Roman" w:cs="Times New Roman"/>
          <w:color w:val="000000"/>
        </w:rPr>
      </w:pPr>
    </w:p>
    <w:p w:rsidR="004E219E" w:rsidRDefault="004E219E" w:rsidP="004E219E">
      <w:pPr>
        <w:spacing w:line="240" w:lineRule="auto"/>
        <w:rPr>
          <w:rFonts w:eastAsia="Times New Roman" w:cs="Times New Roman"/>
          <w:color w:val="000000"/>
        </w:rPr>
      </w:pPr>
    </w:p>
    <w:p w:rsidR="004E219E" w:rsidRDefault="004E219E" w:rsidP="004E219E">
      <w:pPr>
        <w:spacing w:line="240" w:lineRule="auto"/>
        <w:jc w:val="center"/>
        <w:rPr>
          <w:rFonts w:eastAsia="Times New Roman" w:cs="Times New Roman"/>
          <w:color w:val="000000"/>
        </w:rPr>
      </w:pPr>
    </w:p>
    <w:p w:rsidR="00FC58C2" w:rsidRDefault="004E219E" w:rsidP="004E219E">
      <w:pPr>
        <w:pStyle w:val="a3"/>
        <w:ind w:firstLine="0"/>
        <w:rPr>
          <w:rFonts w:ascii="Times New Roman" w:eastAsia="Times New Roman" w:hAnsi="Times New Roman"/>
        </w:rPr>
      </w:pPr>
      <w:r w:rsidRPr="00341782">
        <w:rPr>
          <w:rFonts w:ascii="Times New Roman" w:hAnsi="Times New Roman"/>
          <w:sz w:val="28"/>
          <w:szCs w:val="28"/>
          <w:lang w:bidi="en-US"/>
        </w:rPr>
        <w:t>2024 г.</w:t>
      </w:r>
    </w:p>
    <w:p w:rsidR="00FC58C2" w:rsidRPr="00FD6508" w:rsidRDefault="00A23B91" w:rsidP="00FD6508">
      <w:pPr>
        <w:pStyle w:val="a3"/>
        <w:ind w:firstLine="0"/>
        <w:rPr>
          <w:rFonts w:ascii="Times New Roman" w:eastAsia="Times New Roman" w:hAnsi="Times New Roman"/>
          <w:color w:val="000000"/>
          <w:position w:val="-1"/>
          <w:sz w:val="72"/>
          <w:szCs w:val="72"/>
        </w:rPr>
      </w:pPr>
      <w:r w:rsidRPr="00FD6508">
        <w:rPr>
          <w:rFonts w:ascii="Times New Roman" w:eastAsia="Times New Roman" w:hAnsi="Times New Roman"/>
          <w:color w:val="000000"/>
          <w:position w:val="-1"/>
          <w:sz w:val="72"/>
          <w:szCs w:val="72"/>
        </w:rPr>
        <w:lastRenderedPageBreak/>
        <w:br w:type="page"/>
      </w:r>
    </w:p>
    <w:p w:rsidR="00FC58C2" w:rsidRDefault="00A23B91">
      <w:pPr>
        <w:pStyle w:val="1"/>
        <w:rPr>
          <w:rFonts w:ascii="Times New Roman" w:hAnsi="Times New Roman"/>
        </w:rPr>
      </w:pPr>
      <w:bookmarkStart w:id="0" w:name="_heading=h.gjdgxs" w:colFirst="0" w:colLast="0"/>
      <w:bookmarkEnd w:id="0"/>
      <w:r>
        <w:rPr>
          <w:rFonts w:ascii="Times New Roman" w:hAnsi="Times New Roman"/>
        </w:rPr>
        <w:lastRenderedPageBreak/>
        <w:t>Оглавление</w:t>
      </w:r>
    </w:p>
    <w:sdt>
      <w:sdtPr>
        <w:id w:val="-2022374678"/>
        <w:docPartObj>
          <w:docPartGallery w:val="Table of Contents"/>
          <w:docPartUnique/>
        </w:docPartObj>
      </w:sdtPr>
      <w:sdtEndPr/>
      <w:sdtContent>
        <w:p w:rsidR="00FC58C2" w:rsidRDefault="00A23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</w:p>
        <w:p w:rsidR="00FC58C2" w:rsidRDefault="004E21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heading=h.30j0zll">
            <w:r w:rsidR="00A23B91"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</w:rPr>
              <w:t>Программа инструктажа по охране труда и технике безопасности</w:t>
            </w:r>
            <w:r w:rsidR="00A23B91"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</w:rPr>
              <w:tab/>
              <w:t>2</w:t>
            </w:r>
          </w:hyperlink>
        </w:p>
        <w:p w:rsidR="00FC58C2" w:rsidRDefault="004E21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heading=h.1fob9te">
            <w:r w:rsidR="00A23B91"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</w:rPr>
              <w:t>Инструкция по охране труда для участников</w:t>
            </w:r>
            <w:r w:rsidR="00A23B91"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</w:rPr>
              <w:tab/>
              <w:t>3</w:t>
            </w:r>
          </w:hyperlink>
        </w:p>
        <w:p w:rsidR="00FC58C2" w:rsidRDefault="004E21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  <w:color w:val="000000"/>
            </w:rPr>
          </w:pPr>
          <w:hyperlink w:anchor="_heading=h.3znysh7"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Общие требования охраны труда</w:t>
            </w:r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3</w:t>
            </w:r>
          </w:hyperlink>
        </w:p>
        <w:p w:rsidR="00FC58C2" w:rsidRDefault="004E21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  <w:color w:val="000000"/>
            </w:rPr>
          </w:pPr>
          <w:hyperlink w:anchor="_heading=h.2et92p0"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Требования охраны труда перед началом работы</w:t>
            </w:r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4</w:t>
            </w:r>
          </w:hyperlink>
        </w:p>
        <w:p w:rsidR="00FC58C2" w:rsidRDefault="004E21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  <w:color w:val="000000"/>
            </w:rPr>
          </w:pPr>
          <w:hyperlink w:anchor="_heading=h.tyjcwt"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Требования охраны труда во время работы</w:t>
            </w:r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6</w:t>
            </w:r>
          </w:hyperlink>
        </w:p>
        <w:p w:rsidR="00FC58C2" w:rsidRDefault="004E21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  <w:color w:val="000000"/>
            </w:rPr>
          </w:pPr>
          <w:hyperlink w:anchor="_heading=h.3dy6vkm"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 Требования охраны труда в аварийных ситуациях</w:t>
            </w:r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7</w:t>
            </w:r>
          </w:hyperlink>
        </w:p>
        <w:p w:rsidR="00FC58C2" w:rsidRDefault="004E21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  <w:color w:val="000000"/>
            </w:rPr>
          </w:pPr>
          <w:hyperlink w:anchor="_heading=h.1t3h5sf"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 Требование охраны труда по окончании работ</w:t>
            </w:r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8</w:t>
            </w:r>
          </w:hyperlink>
        </w:p>
        <w:p w:rsidR="00FC58C2" w:rsidRDefault="004E21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heading=h.4d34og8">
            <w:r w:rsidR="00A23B91"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</w:rPr>
              <w:t>Инструкция по охране труда для экспертов</w:t>
            </w:r>
            <w:r w:rsidR="00A23B91"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</w:rPr>
              <w:tab/>
              <w:t>9</w:t>
            </w:r>
          </w:hyperlink>
        </w:p>
        <w:p w:rsidR="00FC58C2" w:rsidRDefault="004E21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  <w:color w:val="000000"/>
            </w:rPr>
          </w:pPr>
          <w:hyperlink w:anchor="_heading=h.2s8eyo1"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Общие требования охраны труда</w:t>
            </w:r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9</w:t>
            </w:r>
          </w:hyperlink>
        </w:p>
        <w:p w:rsidR="00FC58C2" w:rsidRDefault="004E21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  <w:color w:val="000000"/>
            </w:rPr>
          </w:pPr>
          <w:hyperlink w:anchor="_heading=h.17dp8vu"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Требования охраны труда перед началом работы</w:t>
            </w:r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10</w:t>
            </w:r>
          </w:hyperlink>
        </w:p>
        <w:p w:rsidR="00FC58C2" w:rsidRDefault="004E21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  <w:color w:val="000000"/>
            </w:rPr>
          </w:pPr>
          <w:hyperlink w:anchor="_heading=h.26in1rg"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Требования охраны труда во время работы</w:t>
            </w:r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10</w:t>
            </w:r>
          </w:hyperlink>
        </w:p>
        <w:p w:rsidR="00FC58C2" w:rsidRDefault="004E21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  <w:color w:val="000000"/>
            </w:rPr>
          </w:pPr>
          <w:hyperlink w:anchor="_heading=h.lnxbz9"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 Требования охраны труда в аварийных ситуациях</w:t>
            </w:r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12</w:t>
            </w:r>
          </w:hyperlink>
        </w:p>
        <w:p w:rsidR="00FC58C2" w:rsidRDefault="004E21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  <w:color w:val="000000"/>
            </w:rPr>
          </w:pPr>
          <w:hyperlink w:anchor="_heading=h.35nkun2"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 Требование охраны труда по окончании работ</w:t>
            </w:r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12</w:t>
            </w:r>
          </w:hyperlink>
        </w:p>
        <w:p w:rsidR="00FC58C2" w:rsidRDefault="004E21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heading=h.1ksv4uv">
            <w:r w:rsidR="00A23B91"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</w:rPr>
              <w:t>Приложение 1</w:t>
            </w:r>
            <w:r w:rsidR="00A23B91"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</w:rPr>
              <w:tab/>
              <w:t>14</w:t>
            </w:r>
          </w:hyperlink>
        </w:p>
        <w:p w:rsidR="00FC58C2" w:rsidRDefault="00A23B91">
          <w:pPr>
            <w:rPr>
              <w:rFonts w:ascii="Times New Roman" w:eastAsia="Times New Roman" w:hAnsi="Times New Roman" w:cs="Times New Roman"/>
            </w:rPr>
          </w:pPr>
          <w:r>
            <w:fldChar w:fldCharType="end"/>
          </w:r>
        </w:p>
      </w:sdtContent>
    </w:sdt>
    <w:p w:rsidR="00FC58C2" w:rsidRDefault="00A23B91">
      <w:pPr>
        <w:pStyle w:val="1"/>
        <w:rPr>
          <w:rFonts w:ascii="Times New Roman" w:hAnsi="Times New Roman"/>
        </w:rPr>
      </w:pPr>
      <w:bookmarkStart w:id="1" w:name="_heading=h.30j0zll" w:colFirst="0" w:colLast="0"/>
      <w:bookmarkEnd w:id="1"/>
      <w:r>
        <w:rPr>
          <w:rFonts w:ascii="Times New Roman" w:hAnsi="Times New Roman"/>
        </w:rPr>
        <w:lastRenderedPageBreak/>
        <w:t>Программа инструктажа по охране труда и технике безопасности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Время начала и окончания проведения конкурсных заданий, нахождение посторонних лиц на площадке.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Контроль требований охраны труда участниками и экспертами. Штрафные баллы за нарушение требований охраны труда.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Основные требования санитарии и личной гигиены.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Средства индивидуальной и коллективной защиты, необходимость их использования.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Порядок действий при плохом самочувствии или получении травмы. Правила оказания первой помощи.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Действия при возникновении чрезвычайной ситуации, ознакомление со схемой эвакуации и пожарными выходами.</w:t>
      </w:r>
    </w:p>
    <w:p w:rsidR="00FC58C2" w:rsidRDefault="00A23B91">
      <w:pPr>
        <w:pStyle w:val="1"/>
        <w:rPr>
          <w:rFonts w:ascii="Times New Roman" w:hAnsi="Times New Roman"/>
        </w:rPr>
      </w:pPr>
      <w:bookmarkStart w:id="2" w:name="_heading=h.1fob9te" w:colFirst="0" w:colLast="0"/>
      <w:bookmarkEnd w:id="2"/>
      <w:r>
        <w:rPr>
          <w:rFonts w:ascii="Times New Roman" w:hAnsi="Times New Roman"/>
        </w:rPr>
        <w:lastRenderedPageBreak/>
        <w:t>Инструкция по охране труда для участников</w:t>
      </w:r>
    </w:p>
    <w:p w:rsidR="00FC58C2" w:rsidRDefault="00A23B91">
      <w:pPr>
        <w:pStyle w:val="2"/>
        <w:rPr>
          <w:rFonts w:ascii="Times New Roman" w:hAnsi="Times New Roman"/>
        </w:rPr>
      </w:pPr>
      <w:bookmarkStart w:id="3" w:name="_heading=h.3znysh7" w:colFirst="0" w:colLast="0"/>
      <w:bookmarkEnd w:id="3"/>
      <w:r>
        <w:rPr>
          <w:rFonts w:ascii="Times New Roman" w:hAnsi="Times New Roman"/>
        </w:rPr>
        <w:t>Общие требования охраны труда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 участников от 14 лет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1.1. К участию в конкурсе под непосредственным руководством Экспертов или совместно с Экспертом в компетенции «Программные решения для бизнеса» допускаются участники в возрасте от 14 лет:</w:t>
      </w:r>
    </w:p>
    <w:p w:rsidR="00FC58C2" w:rsidRDefault="00A23B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прошедшие инструктаж по охране труда согласно «Программы инструктажа по охране труда и технике безопасности»;</w:t>
      </w:r>
    </w:p>
    <w:p w:rsidR="00FC58C2" w:rsidRDefault="00A23B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ознакомленные с инструкцией по охране труда;</w:t>
      </w:r>
    </w:p>
    <w:p w:rsidR="00FC58C2" w:rsidRDefault="00A23B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имеющие необходимые навыки по эксплуатации инструмента и приспособлений совместной работы на оборудовании;</w:t>
      </w:r>
    </w:p>
    <w:p w:rsidR="00FC58C2" w:rsidRDefault="00A23B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имеющие противопоказаний к выполнению конкурсных заданий по состоянию здоровья.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1.2. В процессе выполнения конкурсных заданий и нахождения на конкурсной площадке  участник обязан четко соблюдать:</w:t>
      </w:r>
    </w:p>
    <w:p w:rsidR="00FC58C2" w:rsidRDefault="00A23B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инструкции по охране труда и технике безопасности; </w:t>
      </w:r>
    </w:p>
    <w:p w:rsidR="00FC58C2" w:rsidRDefault="00A23B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заходить за ограждения и в технические помещения;</w:t>
      </w:r>
    </w:p>
    <w:p w:rsidR="00FC58C2" w:rsidRDefault="00A23B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соблюдать личную гигиену;</w:t>
      </w:r>
    </w:p>
    <w:p w:rsidR="00FC58C2" w:rsidRDefault="00A23B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принимать пищу в строго отведенных местах;</w:t>
      </w:r>
    </w:p>
    <w:p w:rsidR="00FC58C2" w:rsidRDefault="00A23B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самостоятельно использовать инструмент и оборудование, разрешенное к выполнению конкурсного задания;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1.3. Участникам при работе с ПК должны быть организованы технологические перерывы на 15 минут через каждые 1 час 30 минут работы (для участников старше 16 лет) и 45 минут (для участников младше 16 лет). 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1.4. Участник для выполнения конкурсного задания использует оборудование:</w:t>
      </w:r>
    </w:p>
    <w:p w:rsidR="00FC58C2" w:rsidRDefault="00FC58C2">
      <w:pPr>
        <w:rPr>
          <w:rFonts w:ascii="Times New Roman" w:eastAsia="Times New Roman" w:hAnsi="Times New Roman" w:cs="Times New Roman"/>
        </w:rPr>
      </w:pPr>
    </w:p>
    <w:tbl>
      <w:tblPr>
        <w:tblStyle w:val="af6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17"/>
        <w:gridCol w:w="5628"/>
      </w:tblGrid>
      <w:tr w:rsidR="00FC58C2">
        <w:trPr>
          <w:cantSplit/>
        </w:trPr>
        <w:tc>
          <w:tcPr>
            <w:tcW w:w="9345" w:type="dxa"/>
            <w:gridSpan w:val="2"/>
            <w:shd w:val="clear" w:color="auto" w:fill="auto"/>
          </w:tcPr>
          <w:p w:rsidR="00FC58C2" w:rsidRDefault="00A23B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оборудования</w:t>
            </w:r>
          </w:p>
        </w:tc>
      </w:tr>
      <w:tr w:rsidR="00FC58C2">
        <w:trPr>
          <w:cantSplit/>
        </w:trPr>
        <w:tc>
          <w:tcPr>
            <w:tcW w:w="3717" w:type="dxa"/>
            <w:shd w:val="clear" w:color="auto" w:fill="auto"/>
          </w:tcPr>
          <w:p w:rsidR="00FC58C2" w:rsidRDefault="00A23B91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использует самостоятельно</w:t>
            </w:r>
          </w:p>
        </w:tc>
        <w:tc>
          <w:tcPr>
            <w:tcW w:w="5628" w:type="dxa"/>
            <w:shd w:val="clear" w:color="auto" w:fill="auto"/>
          </w:tcPr>
          <w:p w:rsidR="00FC58C2" w:rsidRDefault="00A23B91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FC58C2">
        <w:trPr>
          <w:cantSplit/>
        </w:trPr>
        <w:tc>
          <w:tcPr>
            <w:tcW w:w="3717" w:type="dxa"/>
            <w:shd w:val="clear" w:color="auto" w:fill="auto"/>
          </w:tcPr>
          <w:p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5628" w:type="dxa"/>
            <w:shd w:val="clear" w:color="auto" w:fill="auto"/>
          </w:tcPr>
          <w:p w:rsidR="00FC58C2" w:rsidRDefault="00A23B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C58C2">
        <w:trPr>
          <w:cantSplit/>
        </w:trPr>
        <w:tc>
          <w:tcPr>
            <w:tcW w:w="3717" w:type="dxa"/>
            <w:shd w:val="clear" w:color="auto" w:fill="auto"/>
          </w:tcPr>
          <w:p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Монитор</w:t>
            </w:r>
          </w:p>
        </w:tc>
        <w:tc>
          <w:tcPr>
            <w:tcW w:w="5628" w:type="dxa"/>
            <w:shd w:val="clear" w:color="auto" w:fill="auto"/>
          </w:tcPr>
          <w:p w:rsidR="00FC58C2" w:rsidRDefault="00A23B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C58C2">
        <w:trPr>
          <w:cantSplit/>
        </w:trPr>
        <w:tc>
          <w:tcPr>
            <w:tcW w:w="3717" w:type="dxa"/>
            <w:shd w:val="clear" w:color="auto" w:fill="auto"/>
          </w:tcPr>
          <w:p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Клавиатура</w:t>
            </w:r>
          </w:p>
        </w:tc>
        <w:tc>
          <w:tcPr>
            <w:tcW w:w="5628" w:type="dxa"/>
            <w:shd w:val="clear" w:color="auto" w:fill="auto"/>
          </w:tcPr>
          <w:p w:rsidR="00FC58C2" w:rsidRDefault="00A23B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C58C2">
        <w:trPr>
          <w:cantSplit/>
        </w:trPr>
        <w:tc>
          <w:tcPr>
            <w:tcW w:w="3717" w:type="dxa"/>
            <w:shd w:val="clear" w:color="auto" w:fill="auto"/>
          </w:tcPr>
          <w:p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Мышь</w:t>
            </w:r>
          </w:p>
        </w:tc>
        <w:tc>
          <w:tcPr>
            <w:tcW w:w="5628" w:type="dxa"/>
            <w:shd w:val="clear" w:color="auto" w:fill="auto"/>
          </w:tcPr>
          <w:p w:rsidR="00FC58C2" w:rsidRDefault="00A23B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C58C2">
        <w:trPr>
          <w:cantSplit/>
        </w:trPr>
        <w:tc>
          <w:tcPr>
            <w:tcW w:w="3717" w:type="dxa"/>
            <w:shd w:val="clear" w:color="auto" w:fill="auto"/>
          </w:tcPr>
          <w:p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Смартфон</w:t>
            </w:r>
          </w:p>
        </w:tc>
        <w:tc>
          <w:tcPr>
            <w:tcW w:w="5628" w:type="dxa"/>
            <w:shd w:val="clear" w:color="auto" w:fill="auto"/>
          </w:tcPr>
          <w:p w:rsidR="00FC58C2" w:rsidRDefault="00A23B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C58C2">
        <w:trPr>
          <w:cantSplit/>
        </w:trPr>
        <w:tc>
          <w:tcPr>
            <w:tcW w:w="3717" w:type="dxa"/>
            <w:shd w:val="clear" w:color="auto" w:fill="auto"/>
          </w:tcPr>
          <w:p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Планшет</w:t>
            </w:r>
          </w:p>
        </w:tc>
        <w:tc>
          <w:tcPr>
            <w:tcW w:w="5628" w:type="dxa"/>
            <w:shd w:val="clear" w:color="auto" w:fill="auto"/>
          </w:tcPr>
          <w:p w:rsidR="00FC58C2" w:rsidRDefault="00A23B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C58C2">
        <w:trPr>
          <w:cantSplit/>
        </w:trPr>
        <w:tc>
          <w:tcPr>
            <w:tcW w:w="3717" w:type="dxa"/>
            <w:shd w:val="clear" w:color="auto" w:fill="auto"/>
          </w:tcPr>
          <w:p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Настольная лампа</w:t>
            </w:r>
          </w:p>
        </w:tc>
        <w:tc>
          <w:tcPr>
            <w:tcW w:w="5628" w:type="dxa"/>
            <w:shd w:val="clear" w:color="auto" w:fill="auto"/>
          </w:tcPr>
          <w:p w:rsidR="00FC58C2" w:rsidRDefault="00A23B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C58C2">
        <w:trPr>
          <w:cantSplit/>
        </w:trPr>
        <w:tc>
          <w:tcPr>
            <w:tcW w:w="3717" w:type="dxa"/>
            <w:shd w:val="clear" w:color="auto" w:fill="auto"/>
          </w:tcPr>
          <w:p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Настольная подставка для конкурсного задания</w:t>
            </w:r>
          </w:p>
        </w:tc>
        <w:tc>
          <w:tcPr>
            <w:tcW w:w="5628" w:type="dxa"/>
            <w:shd w:val="clear" w:color="auto" w:fill="auto"/>
          </w:tcPr>
          <w:p w:rsidR="00FC58C2" w:rsidRDefault="00A23B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1.5. При выполнении конкурсного задания на участника могут воздействовать следующие вредные и (или) опасные факторы: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Физические: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повышенный уровень электромагнитного излучения; 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повышенный уровень статического электричества; 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повышенная яркость светового изображения; 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повышенный уровень пульсации светового потока; 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повышенное значение напряжения в электрической цепи, замыкание которой может произойти через тело человека; 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повышенный или пониженный уровень освещенности; 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повышенный уровень прямой и отраженной блескости;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повышенные уровни электромагнитного излучения;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повышенный уровень статического электричества;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неравномерность распределения яркости в поле зрения.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Психофизиологические: </w:t>
      </w:r>
    </w:p>
    <w:p w:rsidR="00FC58C2" w:rsidRDefault="00A23B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напряжение зрения и внимания; </w:t>
      </w:r>
    </w:p>
    <w:p w:rsidR="00FC58C2" w:rsidRDefault="00A23B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интеллектуальные и эмоциональные нагрузки; </w:t>
      </w:r>
    </w:p>
    <w:p w:rsidR="00FC58C2" w:rsidRDefault="00A23B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длительные статические нагрузки; </w:t>
      </w:r>
    </w:p>
    <w:p w:rsidR="00FC58C2" w:rsidRDefault="00A23B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монотонность труда.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1.6. Запрещается находиться возле ПК в верхней одежде, принимать пищу, употреблять во время работы алкогольные напитки, а также быть в состоянии алкогольного, наркотического или другого опьянения.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1.7. Работа на конкурсной площадке разрешается исключительно в присутствии эксперта. Запрещается присутствие на конкурсной площадке посторонних лиц. 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1.8. По всем вопросам, связанным с работой компьютера следует обращаться к техническому администратору площадки.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1.9. Участник соревнования должен знать месторасположение первичных средств пожаротушения и уметь ими пользоваться.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1.10. При несчастном случае пострадавший или очевидец несчастного случая обязан немедленно сообщить о случившемся Экспертам. 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конкурсной площадке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случае возникновения несчастного случая или болезни участника, об этом немедленно уведомляются Главный эксперт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1.12. Участники, допустившие невыполнение или нарушение инструкции по охране труда, привлекаются к ответственности в соответствии с Положением о чемпионате.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:rsidR="00FC58C2" w:rsidRDefault="00A23B91">
      <w:pPr>
        <w:pStyle w:val="2"/>
        <w:rPr>
          <w:rFonts w:ascii="Times New Roman" w:hAnsi="Times New Roman"/>
        </w:rPr>
      </w:pPr>
      <w:bookmarkStart w:id="4" w:name="_heading=h.2et92p0" w:colFirst="0" w:colLast="0"/>
      <w:bookmarkEnd w:id="4"/>
      <w:r>
        <w:rPr>
          <w:rFonts w:ascii="Times New Roman" w:hAnsi="Times New Roman"/>
        </w:rPr>
        <w:t>Требования охраны труда перед началом работы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Перед началом работы участники должны выполнить следующее: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 До чемпионата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 Подготовить рабочее место:</w:t>
      </w:r>
    </w:p>
    <w:p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осмотреть и привести в порядок рабочее место, убрать все посторонние предметы, которые могут отвлекать внимание и затруднять работу;</w:t>
      </w:r>
    </w:p>
    <w:p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</w:t>
      </w:r>
      <w:r>
        <w:rPr>
          <w:rFonts w:ascii="Times New Roman" w:eastAsia="Times New Roman" w:hAnsi="Times New Roman" w:cs="Times New Roman"/>
          <w:color w:val="000000"/>
        </w:rPr>
        <w:lastRenderedPageBreak/>
        <w:t>напряжений тела. Особо обратить внимание на то, что дисплей должен находиться на расстоянии не менее 50 см от глаз (оптимально 60-70 см);</w:t>
      </w:r>
    </w:p>
    <w:p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проверить правильность расположения оборудования (системный блок, мониторы расположены правильно; кабели электропитания не располагаются на рабочем столе);</w:t>
      </w:r>
    </w:p>
    <w:p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кабели электропитания, удлинители, сетевые фильтры должны находиться с тыльной стороны рабочего места;</w:t>
      </w:r>
    </w:p>
    <w:p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убедиться в отсутствии засветок, отражений и бликов на экране монитора;</w:t>
      </w:r>
    </w:p>
    <w:p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пр.);</w:t>
      </w:r>
    </w:p>
    <w:p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включить электропитание в последовательности, установленной инструкцией по эксплуатации на оборудование; </w:t>
      </w:r>
    </w:p>
    <w:p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убедиться в правильном выполнении процедуры загрузки оборудования, правильных настройках.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 Подготовить инструмент и оборудование, разрешенное к самостоятельной работе:</w:t>
      </w:r>
    </w:p>
    <w:p w:rsidR="00FC58C2" w:rsidRDefault="00FC58C2">
      <w:pPr>
        <w:rPr>
          <w:rFonts w:ascii="Times New Roman" w:eastAsia="Times New Roman" w:hAnsi="Times New Roman" w:cs="Times New Roman"/>
        </w:rPr>
      </w:pPr>
    </w:p>
    <w:tbl>
      <w:tblPr>
        <w:tblStyle w:val="af7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8"/>
        <w:gridCol w:w="6037"/>
      </w:tblGrid>
      <w:tr w:rsidR="00FC58C2">
        <w:trPr>
          <w:tblHeader/>
        </w:trPr>
        <w:tc>
          <w:tcPr>
            <w:tcW w:w="3308" w:type="dxa"/>
            <w:shd w:val="clear" w:color="auto" w:fill="auto"/>
          </w:tcPr>
          <w:p w:rsidR="00FC58C2" w:rsidRDefault="00A23B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инструмента или оборудования</w:t>
            </w:r>
          </w:p>
        </w:tc>
        <w:tc>
          <w:tcPr>
            <w:tcW w:w="6037" w:type="dxa"/>
            <w:shd w:val="clear" w:color="auto" w:fill="auto"/>
          </w:tcPr>
          <w:p w:rsidR="00FC58C2" w:rsidRDefault="00A23B91">
            <w:pPr>
              <w:ind w:hanging="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Правила подготовки к выполнению конкурсного задания</w:t>
            </w:r>
          </w:p>
        </w:tc>
      </w:tr>
      <w:tr w:rsidR="00FC58C2" w:rsidTr="004E219E">
        <w:tc>
          <w:tcPr>
            <w:tcW w:w="3308" w:type="dxa"/>
            <w:shd w:val="clear" w:color="auto" w:fill="auto"/>
            <w:vAlign w:val="center"/>
          </w:tcPr>
          <w:p w:rsidR="00FC58C2" w:rsidRDefault="00A23B91" w:rsidP="004E219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6037" w:type="dxa"/>
            <w:shd w:val="clear" w:color="auto" w:fill="auto"/>
          </w:tcPr>
          <w:p w:rsidR="00FC58C2" w:rsidRDefault="00A23B91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Провести первичный осмотр системного блока на наличие внешних повреждений/неисправностей. </w:t>
            </w:r>
          </w:p>
          <w:p w:rsidR="00FC58C2" w:rsidRDefault="00A23B91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Включить системный</w:t>
            </w:r>
            <w:bookmarkStart w:id="5" w:name="_GoBack"/>
            <w:bookmarkEnd w:id="5"/>
            <w:r>
              <w:rPr>
                <w:rFonts w:ascii="Times New Roman" w:eastAsia="Times New Roman" w:hAnsi="Times New Roman" w:cs="Times New Roman"/>
              </w:rPr>
              <w:t xml:space="preserve"> блок</w:t>
            </w:r>
          </w:p>
        </w:tc>
      </w:tr>
      <w:tr w:rsidR="00FC58C2" w:rsidTr="004E219E">
        <w:tc>
          <w:tcPr>
            <w:tcW w:w="3308" w:type="dxa"/>
            <w:shd w:val="clear" w:color="auto" w:fill="auto"/>
            <w:vAlign w:val="center"/>
          </w:tcPr>
          <w:p w:rsidR="00FC58C2" w:rsidRDefault="00A23B91" w:rsidP="004E219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Монитор</w:t>
            </w:r>
          </w:p>
        </w:tc>
        <w:tc>
          <w:tcPr>
            <w:tcW w:w="6037" w:type="dxa"/>
            <w:shd w:val="clear" w:color="auto" w:fill="auto"/>
          </w:tcPr>
          <w:p w:rsidR="00FC58C2" w:rsidRDefault="00A23B91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Включить монитор</w:t>
            </w:r>
          </w:p>
          <w:p w:rsidR="00FC58C2" w:rsidRDefault="00A23B91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Отрегулировать высоту и угол наклона монитора во избежание бликов</w:t>
            </w:r>
          </w:p>
        </w:tc>
      </w:tr>
      <w:tr w:rsidR="00FC58C2" w:rsidTr="004E219E">
        <w:tc>
          <w:tcPr>
            <w:tcW w:w="3308" w:type="dxa"/>
            <w:shd w:val="clear" w:color="auto" w:fill="auto"/>
            <w:vAlign w:val="center"/>
          </w:tcPr>
          <w:p w:rsidR="00FC58C2" w:rsidRDefault="00A23B91" w:rsidP="004E219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Клавиатура</w:t>
            </w:r>
          </w:p>
        </w:tc>
        <w:tc>
          <w:tcPr>
            <w:tcW w:w="6037" w:type="dxa"/>
            <w:shd w:val="clear" w:color="auto" w:fill="auto"/>
          </w:tcPr>
          <w:p w:rsidR="00FC58C2" w:rsidRDefault="00A23B91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Расположить клавиатуру таким образом, чтобы не создавать дополнительно напряжения на руки</w:t>
            </w:r>
          </w:p>
        </w:tc>
      </w:tr>
      <w:tr w:rsidR="00FC58C2" w:rsidTr="004E219E">
        <w:tc>
          <w:tcPr>
            <w:tcW w:w="3308" w:type="dxa"/>
            <w:shd w:val="clear" w:color="auto" w:fill="auto"/>
            <w:vAlign w:val="center"/>
          </w:tcPr>
          <w:p w:rsidR="00FC58C2" w:rsidRDefault="00A23B91" w:rsidP="004E219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Мышь</w:t>
            </w:r>
          </w:p>
        </w:tc>
        <w:tc>
          <w:tcPr>
            <w:tcW w:w="6037" w:type="dxa"/>
            <w:shd w:val="clear" w:color="auto" w:fill="auto"/>
          </w:tcPr>
          <w:p w:rsidR="00FC58C2" w:rsidRDefault="00A23B91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Расположить мышь таким образом, чтобы не создавать дополнительно напряжения на руки</w:t>
            </w:r>
          </w:p>
        </w:tc>
      </w:tr>
      <w:tr w:rsidR="00FC58C2" w:rsidTr="004E219E">
        <w:tc>
          <w:tcPr>
            <w:tcW w:w="3308" w:type="dxa"/>
            <w:shd w:val="clear" w:color="auto" w:fill="auto"/>
            <w:vAlign w:val="center"/>
          </w:tcPr>
          <w:p w:rsidR="00FC58C2" w:rsidRDefault="00A23B91" w:rsidP="004E219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Смартфон</w:t>
            </w:r>
          </w:p>
        </w:tc>
        <w:tc>
          <w:tcPr>
            <w:tcW w:w="6037" w:type="dxa"/>
            <w:shd w:val="clear" w:color="auto" w:fill="auto"/>
          </w:tcPr>
          <w:p w:rsidR="00FC58C2" w:rsidRDefault="00A23B91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Включить устройство, при необходимости подключить кабель к системному блоку для настройки работы устройства</w:t>
            </w:r>
          </w:p>
        </w:tc>
      </w:tr>
      <w:tr w:rsidR="00FC58C2" w:rsidTr="004E219E">
        <w:tc>
          <w:tcPr>
            <w:tcW w:w="3308" w:type="dxa"/>
            <w:shd w:val="clear" w:color="auto" w:fill="auto"/>
            <w:vAlign w:val="center"/>
          </w:tcPr>
          <w:p w:rsidR="00FC58C2" w:rsidRDefault="00A23B91" w:rsidP="004E219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Планшет</w:t>
            </w:r>
          </w:p>
        </w:tc>
        <w:tc>
          <w:tcPr>
            <w:tcW w:w="6037" w:type="dxa"/>
            <w:shd w:val="clear" w:color="auto" w:fill="auto"/>
          </w:tcPr>
          <w:p w:rsidR="00FC58C2" w:rsidRDefault="00A23B91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Включить устройство, при необходимости подключить кабель к системному блоку для настройки работы устройства</w:t>
            </w:r>
          </w:p>
        </w:tc>
      </w:tr>
      <w:tr w:rsidR="00FC58C2" w:rsidTr="004E219E">
        <w:tc>
          <w:tcPr>
            <w:tcW w:w="3308" w:type="dxa"/>
            <w:shd w:val="clear" w:color="auto" w:fill="auto"/>
            <w:vAlign w:val="center"/>
          </w:tcPr>
          <w:p w:rsidR="00FC58C2" w:rsidRDefault="00A23B91" w:rsidP="004E219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Настольная лампа</w:t>
            </w:r>
          </w:p>
        </w:tc>
        <w:tc>
          <w:tcPr>
            <w:tcW w:w="6037" w:type="dxa"/>
            <w:shd w:val="clear" w:color="auto" w:fill="auto"/>
          </w:tcPr>
          <w:p w:rsidR="00FC58C2" w:rsidRDefault="00A23B91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Расположить настольную лампу таким образом, чтобы не было бликов на мониторе</w:t>
            </w:r>
          </w:p>
        </w:tc>
      </w:tr>
      <w:tr w:rsidR="00FC58C2" w:rsidTr="004E219E">
        <w:tc>
          <w:tcPr>
            <w:tcW w:w="3308" w:type="dxa"/>
            <w:shd w:val="clear" w:color="auto" w:fill="auto"/>
            <w:vAlign w:val="center"/>
          </w:tcPr>
          <w:p w:rsidR="00FC58C2" w:rsidRDefault="00A23B91" w:rsidP="004E219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Настольная подставка для конкурсного задания</w:t>
            </w:r>
          </w:p>
        </w:tc>
        <w:tc>
          <w:tcPr>
            <w:tcW w:w="6037" w:type="dxa"/>
            <w:shd w:val="clear" w:color="auto" w:fill="auto"/>
          </w:tcPr>
          <w:p w:rsidR="00FC58C2" w:rsidRDefault="00A23B91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Расположить подставку таким образом, чтобы она находилась в зоне углового зрения </w:t>
            </w:r>
          </w:p>
        </w:tc>
      </w:tr>
    </w:tbl>
    <w:p w:rsidR="00FC58C2" w:rsidRDefault="00FC58C2">
      <w:pPr>
        <w:rPr>
          <w:rFonts w:ascii="Times New Roman" w:eastAsia="Times New Roman" w:hAnsi="Times New Roman" w:cs="Times New Roman"/>
        </w:rPr>
      </w:pP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2.5. Ежедневно, перед началом выполнения конкурсного задания, в процессе подготовки рабочего места:</w:t>
      </w:r>
    </w:p>
    <w:p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осмотреть и привести в порядок рабочее место, убрать все посторонние предметы, которые могут отвлекать внимание и затруднять работу;</w:t>
      </w:r>
    </w:p>
    <w:p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</w:t>
      </w:r>
      <w:r>
        <w:rPr>
          <w:rFonts w:ascii="Times New Roman" w:eastAsia="Times New Roman" w:hAnsi="Times New Roman" w:cs="Times New Roman"/>
          <w:color w:val="000000"/>
        </w:rPr>
        <w:lastRenderedPageBreak/>
        <w:t>напряжений тела. Особо обратить внимание на то, что дисплей должен находиться на расстоянии не менее 50 см от глаз (оптимально 60-70 см);</w:t>
      </w:r>
    </w:p>
    <w:p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проверить правильность расположения оборудования (системный блок, мониторы расположены правильно; кабели электропитания не располагаются на рабочем столе);</w:t>
      </w:r>
    </w:p>
    <w:p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кабели электропитания, удлинители, сетевые фильтры должны находиться с тыльной стороны рабочего места;</w:t>
      </w:r>
    </w:p>
    <w:p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убедиться в отсутствии засветок, отражений и бликов на экране монитора;</w:t>
      </w:r>
    </w:p>
    <w:p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пр.);</w:t>
      </w:r>
    </w:p>
    <w:p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включить электропитание в последовательности, установленной инструкцией по эксплуатации на оборудование; </w:t>
      </w:r>
    </w:p>
    <w:p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убедиться в правильном выполнении процедуры загрузки оборудования, правильных настройках.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:rsidR="00FC58C2" w:rsidRDefault="00A23B91">
      <w:pPr>
        <w:pStyle w:val="2"/>
        <w:rPr>
          <w:rFonts w:ascii="Times New Roman" w:hAnsi="Times New Roman"/>
        </w:rPr>
      </w:pPr>
      <w:bookmarkStart w:id="6" w:name="_heading=h.tyjcwt" w:colFirst="0" w:colLast="0"/>
      <w:bookmarkEnd w:id="6"/>
      <w:r>
        <w:rPr>
          <w:rFonts w:ascii="Times New Roman" w:hAnsi="Times New Roman"/>
        </w:rPr>
        <w:t>Требования охраны труда во время работы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 При выполнении конкурсных заданий участник соревнования обязан:</w:t>
      </w:r>
    </w:p>
    <w:p w:rsidR="00FC58C2" w:rsidRDefault="00A23B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содержать в порядке и чистоте рабочее место;</w:t>
      </w:r>
    </w:p>
    <w:p w:rsidR="00FC58C2" w:rsidRDefault="00A23B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следить за тем, чтобы вентиляционные отверстия устройств ничем не были закрыты;</w:t>
      </w:r>
    </w:p>
    <w:p w:rsidR="00FC58C2" w:rsidRDefault="00A23B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выполнять требования инструкции по эксплуатации оборудования;</w:t>
      </w:r>
    </w:p>
    <w:p w:rsidR="00FC58C2" w:rsidRDefault="00A23B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соблюдать, установленные расписанием, трудовым распорядком регламентированные перерывы в работе, выполнять рекомендованные физические упражнения.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 При выполнении конкурсных заданий и уборке рабочих мест:</w:t>
      </w:r>
    </w:p>
    <w:p w:rsidR="00FC58C2" w:rsidRDefault="00A23B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:rsidR="00FC58C2" w:rsidRDefault="00A23B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соблюдать настоящую инструкцию;</w:t>
      </w:r>
    </w:p>
    <w:p w:rsidR="00FC58C2" w:rsidRDefault="00A23B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FC58C2" w:rsidRDefault="00A23B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поддерживать порядок и чистоту на рабочем месте;</w:t>
      </w:r>
    </w:p>
    <w:p w:rsidR="00FC58C2" w:rsidRDefault="00A23B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рабочий инструмент располагать таким образом, чтобы исключалась возможность его скатывания и падения;</w:t>
      </w:r>
    </w:p>
    <w:p w:rsidR="00FC58C2" w:rsidRDefault="00A23B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выполнять конкурсные задания только исправным инструментом.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3.3. Участнику запрещается во время работы: </w:t>
      </w:r>
    </w:p>
    <w:p w:rsidR="00FC58C2" w:rsidRDefault="00A23B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отключать и подключать интерфейсные кабели периферийных устройств;</w:t>
      </w:r>
    </w:p>
    <w:p w:rsidR="00FC58C2" w:rsidRDefault="00A23B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класть на устройства средств компьютерной и оргтехники бумаги, папки и прочие посторонние предметы;</w:t>
      </w:r>
    </w:p>
    <w:p w:rsidR="00FC58C2" w:rsidRDefault="00A23B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прикасаться к задней панели системного блока (процессора) при включенном питании;</w:t>
      </w:r>
    </w:p>
    <w:p w:rsidR="00FC58C2" w:rsidRDefault="00A23B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отключать электропитание во время выполнения программы, процесса;</w:t>
      </w:r>
    </w:p>
    <w:p w:rsidR="00FC58C2" w:rsidRDefault="00A23B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допускать попадание влаги, грязи, сыпучих веществ на устройства средств компьютерной техники;</w:t>
      </w:r>
    </w:p>
    <w:p w:rsidR="00FC58C2" w:rsidRDefault="00A23B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производить самостоятельно вскрытие и ремонт оборудования;</w:t>
      </w:r>
    </w:p>
    <w:p w:rsidR="00FC58C2" w:rsidRDefault="00A23B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работать со снятыми кожухами устройств компьютерной и оргтехники;</w:t>
      </w:r>
    </w:p>
    <w:p w:rsidR="00FC58C2" w:rsidRDefault="00A23B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располагаться при работе на расстоянии менее 50 см от экрана монитора.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3.4. При работе с текстами на бумаге, листы надо располагать как можно ближе к экрану, чтобы избежать частых движений головой и глазами при переводе взгляда.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3.5. Рабочие столы следует размещать таким образом, чтобы видеодисплейные терминалы были ориентированы боковой стороной к световым проемам, чтобы естественный свет падал преимущественно слева.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3.6. Освещение не должно создавать бликов на поверхности экрана.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3.7. Продолжительность работы на ПК должна определяться  планом работы по компетенции, а также согласно п.1.3. Во время регламентированного перерыва с целью снижения нервно-эмоционального напряжения, утомления зрительного аппарата, необходимо выполнять комплексы физических упражнений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3.8.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:rsidR="00FC58C2" w:rsidRDefault="00A23B91">
      <w:pPr>
        <w:pStyle w:val="2"/>
        <w:rPr>
          <w:rFonts w:ascii="Times New Roman" w:hAnsi="Times New Roman"/>
        </w:rPr>
      </w:pPr>
      <w:bookmarkStart w:id="7" w:name="_heading=h.3dy6vkm" w:colFirst="0" w:colLast="0"/>
      <w:bookmarkEnd w:id="7"/>
      <w:r>
        <w:rPr>
          <w:rFonts w:ascii="Times New Roman" w:hAnsi="Times New Roman"/>
        </w:rPr>
        <w:t>Требования охраны труда в аварийных ситуациях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 При обнаружении обрыва проводов питания или нарушения целостности их изоляции, неисправности заземления и других повреждений электрооборудования, появления запаха гари, посторонних звуков в работе оборудования и тестовых сигналов, немедленно прекратить работу и отключить питание.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4.3. В случае возникновения у участника плохого самочувствия или получения травмы сообщить об этом эксперту.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4.4.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4.5.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4.6.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4.7.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Во всех аварийных  и чрезвычайных ситуациях всем участникам и экспертам под руководством Главного эксперта или инспектора по ТБ и ОТ руководствоваться знаками эвакуации (Приложение 1).  Дополняя </w:t>
      </w:r>
      <w:hyperlink r:id="rId9">
        <w:r>
          <w:rPr>
            <w:rFonts w:ascii="Times New Roman" w:eastAsia="Times New Roman" w:hAnsi="Times New Roman" w:cs="Times New Roman"/>
          </w:rPr>
          <w:t>план эвакуации</w:t>
        </w:r>
      </w:hyperlink>
      <w:r>
        <w:rPr>
          <w:rFonts w:ascii="Times New Roman" w:eastAsia="Times New Roman" w:hAnsi="Times New Roman" w:cs="Times New Roman"/>
        </w:rPr>
        <w:t>, данные знаки направляют движение человеческого потока в нужном направлении, ориентируют людей даже при повышенной задымленности и отсутствии освещения, способствуют снижению паники и повышают эффективность эвакуации.</w:t>
      </w:r>
    </w:p>
    <w:p w:rsidR="00FC58C2" w:rsidRDefault="00A23B91">
      <w:pPr>
        <w:pStyle w:val="2"/>
        <w:rPr>
          <w:rFonts w:ascii="Times New Roman" w:hAnsi="Times New Roman"/>
        </w:rPr>
      </w:pPr>
      <w:bookmarkStart w:id="8" w:name="_heading=h.1t3h5sf" w:colFirst="0" w:colLast="0"/>
      <w:bookmarkEnd w:id="8"/>
      <w:r>
        <w:rPr>
          <w:rFonts w:ascii="Times New Roman" w:hAnsi="Times New Roman"/>
        </w:rPr>
        <w:t>Требование охраны труда по окончании работ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После окончания работ каждый участник обязан: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5.1. Привести в порядок рабочее место. 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 Убрать со стола рабочие материалы в отведенное для хранений место.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5.3. Отключить инструмент и оборудование от сети:</w:t>
      </w:r>
    </w:p>
    <w:p w:rsidR="00FC58C2" w:rsidRDefault="00A23B9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произвести завершение всех выполняемых на ПК задач;</w:t>
      </w:r>
    </w:p>
    <w:p w:rsidR="00FC58C2" w:rsidRDefault="00A23B9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отключить питание в последовательности, установленной инструкцией по эксплуатации данного оборудования;</w:t>
      </w:r>
    </w:p>
    <w:p w:rsidR="00FC58C2" w:rsidRDefault="00A23B9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любом случае следовать указаниям экспертов.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5.4. Инструмент убрать в специально предназначенное для хранений место.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:rsidR="00FC58C2" w:rsidRDefault="00A23B91">
      <w:pPr>
        <w:pStyle w:val="1"/>
        <w:rPr>
          <w:rFonts w:ascii="Times New Roman" w:hAnsi="Times New Roman"/>
        </w:rPr>
      </w:pPr>
      <w:bookmarkStart w:id="9" w:name="_heading=h.4d34og8" w:colFirst="0" w:colLast="0"/>
      <w:bookmarkEnd w:id="9"/>
      <w:r>
        <w:rPr>
          <w:rFonts w:ascii="Times New Roman" w:hAnsi="Times New Roman"/>
        </w:rPr>
        <w:lastRenderedPageBreak/>
        <w:t>Инструкция по охране труда для экспертов</w:t>
      </w:r>
    </w:p>
    <w:p w:rsidR="00FC58C2" w:rsidRDefault="00A23B91">
      <w:pPr>
        <w:pStyle w:val="2"/>
        <w:numPr>
          <w:ilvl w:val="1"/>
          <w:numId w:val="17"/>
        </w:numPr>
        <w:rPr>
          <w:rFonts w:ascii="Times New Roman" w:hAnsi="Times New Roman"/>
        </w:rPr>
      </w:pPr>
      <w:bookmarkStart w:id="10" w:name="_heading=h.2s8eyo1" w:colFirst="0" w:colLast="0"/>
      <w:bookmarkEnd w:id="10"/>
      <w:r>
        <w:rPr>
          <w:rFonts w:ascii="Times New Roman" w:hAnsi="Times New Roman"/>
        </w:rPr>
        <w:t>Общие требования охраны труда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1.1. К работе в качестве эксперта Компетенции «Программные решения для бизнеса» допускаются Эксперты, прошедшие специальное обучение и не имеющие противопоказаний по состоянию здоровья.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1.3. В процессе контроля выполнения конкурсных заданий и нахождения на конкурсной площадке Эксперт обязан четко соблюдать:</w:t>
      </w:r>
    </w:p>
    <w:p w:rsidR="00FC58C2" w:rsidRDefault="00A23B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инструкции по охране труда и технике безопасности; </w:t>
      </w:r>
    </w:p>
    <w:p w:rsidR="00FC58C2" w:rsidRDefault="00A23B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правила пожарной безопасности, знать места расположения первичных средств пожаротушения и планов эвакуации.</w:t>
      </w:r>
    </w:p>
    <w:p w:rsidR="00FC58C2" w:rsidRDefault="00A23B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расписание и график проведения конкурсного задания, установленные режимы труда и отдыха.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:rsidR="00FC58C2" w:rsidRDefault="00A23B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электрический ток;</w:t>
      </w:r>
    </w:p>
    <w:p w:rsidR="00FC58C2" w:rsidRDefault="00A23B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:rsidR="00FC58C2" w:rsidRDefault="00A23B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шум, обусловленный конструкцией оргтехники;</w:t>
      </w:r>
    </w:p>
    <w:p w:rsidR="00FC58C2" w:rsidRDefault="00A23B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химические вещества, выделяющиеся при работе оргтехники;</w:t>
      </w:r>
    </w:p>
    <w:p w:rsidR="00FC58C2" w:rsidRDefault="00A23B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зрительное перенапряжение при работе с ПК.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1.5. При выполнении конкурсного задания на участника могут воздействовать следующие вредные и (или) опасные факторы: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Физические: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повышенный уровень электромагнитного излучения; 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повышенный уровень статического электричества; 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повышенная яркость светового изображения; 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повышенный уровень пульсации светового потока; 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повышенное значение напряжения в электрической цепи, замыкание которой может произойти через тело человека; 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повышенный или пониженный уровень освещенности; 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повышенный уровень прямой и отраженной блескости;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повышенные уровни электромагнитного излучения;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повышенный уровень статического электричества;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неравномерность распределения яркости в поле зрения.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Психофизиологические: </w:t>
      </w:r>
    </w:p>
    <w:p w:rsidR="00FC58C2" w:rsidRDefault="00A23B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напряжение зрения и внимания; </w:t>
      </w:r>
    </w:p>
    <w:p w:rsidR="00FC58C2" w:rsidRDefault="00A23B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интеллектуальные и эмоциональные нагрузки; </w:t>
      </w:r>
    </w:p>
    <w:p w:rsidR="00FC58C2" w:rsidRDefault="00A23B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длительные статические нагрузки; </w:t>
      </w:r>
    </w:p>
    <w:p w:rsidR="00FC58C2" w:rsidRDefault="00A23B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монотонность труда.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1.6. Запрещается находиться возле ПК в верхней одежде, принимать пищу, употреблять во время работы алкогольные напитки, а также быть в состоянии алкогольного, наркотического или другого опьянения.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В помещении Экспертов Компетенции «Программные решения для бизнеса»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1.8. Эксперты, допустившие невыполнение или нарушение инструкции по охране труда, привлекаются к ответственности в соответствии с Положением о чемпионате, а при необходимости согласно действующему законодательству.</w:t>
      </w:r>
    </w:p>
    <w:p w:rsidR="00FC58C2" w:rsidRDefault="00A23B91">
      <w:pPr>
        <w:pStyle w:val="2"/>
        <w:numPr>
          <w:ilvl w:val="1"/>
          <w:numId w:val="17"/>
        </w:numPr>
        <w:rPr>
          <w:rFonts w:ascii="Times New Roman" w:hAnsi="Times New Roman"/>
        </w:rPr>
      </w:pPr>
      <w:bookmarkStart w:id="11" w:name="_heading=h.17dp8vu" w:colFirst="0" w:colLast="0"/>
      <w:bookmarkEnd w:id="11"/>
      <w:r>
        <w:rPr>
          <w:rFonts w:ascii="Times New Roman" w:hAnsi="Times New Roman"/>
        </w:rPr>
        <w:t>Требования охраны труда перед началом работы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Перед началом работы Эксперты должны выполнить следующее: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bookmarkStart w:id="12" w:name="_heading=h.3rdcrjn" w:colFirst="0" w:colLast="0"/>
      <w:bookmarkEnd w:id="12"/>
      <w:r>
        <w:rPr>
          <w:rFonts w:ascii="Times New Roman" w:eastAsia="Times New Roman" w:hAnsi="Times New Roman" w:cs="Times New Roman"/>
        </w:rPr>
        <w:t>2.1. До начала чемпионата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 Ежедневно перед началом выполнения конкурсного задания участниками конкурса 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 Ежедневно, перед началом работ на конкурсной площадке и в помещении экспертов необходимо:</w:t>
      </w:r>
    </w:p>
    <w:p w:rsidR="00FC58C2" w:rsidRDefault="00A23B9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осмотреть рабочие места экспертов и участников;</w:t>
      </w:r>
    </w:p>
    <w:p w:rsidR="00FC58C2" w:rsidRDefault="00A23B9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привести в порядок рабочее место эксперта;</w:t>
      </w:r>
    </w:p>
    <w:p w:rsidR="00FC58C2" w:rsidRDefault="00A23B9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проверить правильность подключения оборудования в электросеть;</w:t>
      </w:r>
    </w:p>
    <w:p w:rsidR="00FC58C2" w:rsidRDefault="00A23B9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:rsidR="00FC58C2" w:rsidRDefault="00A23B91">
      <w:pPr>
        <w:pStyle w:val="2"/>
        <w:numPr>
          <w:ilvl w:val="1"/>
          <w:numId w:val="17"/>
        </w:numPr>
        <w:rPr>
          <w:rFonts w:ascii="Times New Roman" w:hAnsi="Times New Roman"/>
        </w:rPr>
      </w:pPr>
      <w:bookmarkStart w:id="13" w:name="_heading=h.26in1rg" w:colFirst="0" w:colLast="0"/>
      <w:bookmarkEnd w:id="13"/>
      <w:r>
        <w:rPr>
          <w:rFonts w:ascii="Times New Roman" w:hAnsi="Times New Roman"/>
        </w:rPr>
        <w:t>Требования охраны труда во время работы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3.4. Во избежание поражения током запрещается:</w:t>
      </w:r>
    </w:p>
    <w:p w:rsidR="00FC58C2" w:rsidRDefault="00A23B9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прикасаться к задней панели персонального компьютера и другой оргтехники, монитора при включенном питании;</w:t>
      </w:r>
    </w:p>
    <w:p w:rsidR="00FC58C2" w:rsidRDefault="00A23B9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допускать попадания влаги на поверхность монитора, рабочую поверхность клавиатуры, дисководов, принтеров и других устройств;</w:t>
      </w:r>
    </w:p>
    <w:p w:rsidR="00FC58C2" w:rsidRDefault="00A23B9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производить самостоятельно вскрытие и ремонт оборудования;</w:t>
      </w:r>
    </w:p>
    <w:p w:rsidR="00FC58C2" w:rsidRDefault="00A23B9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переключать разъемы интерфейсных кабелей периферийных устройств при включенном питании;</w:t>
      </w:r>
    </w:p>
    <w:p w:rsidR="00FC58C2" w:rsidRDefault="00A23B9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загромождать верхние панели устройств бумагами и посторонними предметами;</w:t>
      </w:r>
    </w:p>
    <w:p w:rsidR="00FC58C2" w:rsidRDefault="00A23B9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допускать попадание влаги на поверхность системного блока (процессора), монитора, рабочую поверхность клавиатуры, дисководов, принтеров и др. устройств.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3.5. При выполнении модулей конкурсного задания участниками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3.6. Эксперту во время работы с оргтехникой:</w:t>
      </w:r>
    </w:p>
    <w:p w:rsidR="00FC58C2" w:rsidRDefault="00A23B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обращать внимание на символы, высвечивающиеся на панели оборудования, не игнорировать их;</w:t>
      </w:r>
    </w:p>
    <w:p w:rsidR="00FC58C2" w:rsidRDefault="00A23B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:rsidR="00FC58C2" w:rsidRDefault="00A23B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производить включение/выключение аппаратов мокрыми руками;</w:t>
      </w:r>
    </w:p>
    <w:p w:rsidR="00FC58C2" w:rsidRDefault="00A23B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ставить на устройство емкости с водой, не класть металлические предметы;</w:t>
      </w:r>
    </w:p>
    <w:p w:rsidR="00FC58C2" w:rsidRDefault="00A23B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эксплуатировать аппарат, если он перегрелся, стал дымиться, появился посторонний запах или звук;</w:t>
      </w:r>
    </w:p>
    <w:p w:rsidR="00FC58C2" w:rsidRDefault="00A23B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эксплуатировать аппарат, если его уронили или корпус был поврежден;</w:t>
      </w:r>
    </w:p>
    <w:p w:rsidR="00FC58C2" w:rsidRDefault="00A23B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вынимать застрявшие листы можно только после отключения устройства из сети;</w:t>
      </w:r>
    </w:p>
    <w:p w:rsidR="00FC58C2" w:rsidRDefault="00A23B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запрещается перемещать аппараты включенными в сеть;</w:t>
      </w:r>
    </w:p>
    <w:p w:rsidR="00FC58C2" w:rsidRDefault="00A23B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все работы по замене картриджей, бумаги можно производить только после отключения аппарата от сети;</w:t>
      </w:r>
    </w:p>
    <w:p w:rsidR="00FC58C2" w:rsidRDefault="00A23B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запрещается опираться на стекло оригиналодержателя, класть на него какие-либо вещи помимо оригинала;</w:t>
      </w:r>
    </w:p>
    <w:p w:rsidR="00FC58C2" w:rsidRDefault="00A23B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запрещается работать на аппарате с треснувшим стеклом;</w:t>
      </w:r>
    </w:p>
    <w:p w:rsidR="00FC58C2" w:rsidRDefault="00A23B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обязательно мыть руки теплой водой с мылом после каждой чистки картриджей, узлов и т.д.;</w:t>
      </w:r>
    </w:p>
    <w:p w:rsidR="00FC58C2" w:rsidRDefault="00A23B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просыпанный тонер, носитель немедленно собрать пылесосом или влажной ветошью.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3.8. Запрещается:</w:t>
      </w:r>
    </w:p>
    <w:p w:rsidR="00FC58C2" w:rsidRDefault="00A23B9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устанавливать неизвестные системы паролирования и самостоятельно проводить переформатирование диска;</w:t>
      </w:r>
    </w:p>
    <w:p w:rsidR="00FC58C2" w:rsidRDefault="00A23B9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иметь при себе любые средства связи;</w:t>
      </w:r>
    </w:p>
    <w:p w:rsidR="00FC58C2" w:rsidRDefault="00A23B9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пользоваться любой документацией кроме предусмотренной конкурсным заданием.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3.10. При наблюдении за выполнением конкурсного задания участниками Эксперту:</w:t>
      </w:r>
    </w:p>
    <w:p w:rsidR="00FC58C2" w:rsidRDefault="00A23B9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передвигаться по конкурсной площадке не спеша, не делая резких движений, смотря под ноги;</w:t>
      </w:r>
    </w:p>
    <w:p w:rsidR="00FC58C2" w:rsidRDefault="00A23B9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отключать и подключать интерфейсные кабели периферийных устройств;</w:t>
      </w:r>
    </w:p>
    <w:p w:rsidR="00FC58C2" w:rsidRDefault="00A23B9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отвлекать участников от выполнения конкурсного задания;</w:t>
      </w:r>
    </w:p>
    <w:p w:rsidR="00FC58C2" w:rsidRDefault="00A23B9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допускать входа на площадку посторонних лиц без аккредитации Главным экспертом.</w:t>
      </w:r>
    </w:p>
    <w:p w:rsidR="00FC58C2" w:rsidRDefault="00A23B91">
      <w:pPr>
        <w:pStyle w:val="2"/>
        <w:numPr>
          <w:ilvl w:val="1"/>
          <w:numId w:val="17"/>
        </w:numPr>
        <w:rPr>
          <w:rFonts w:ascii="Times New Roman" w:hAnsi="Times New Roman"/>
        </w:rPr>
      </w:pPr>
      <w:bookmarkStart w:id="14" w:name="_heading=h.lnxbz9" w:colFirst="0" w:colLast="0"/>
      <w:bookmarkEnd w:id="14"/>
      <w:r>
        <w:rPr>
          <w:rFonts w:ascii="Times New Roman" w:hAnsi="Times New Roman"/>
        </w:rPr>
        <w:lastRenderedPageBreak/>
        <w:t>Требования охраны труда в аварийных ситуациях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эксперту. Работу продолжать только после устранения возникшей неисправности.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с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 всех аварийных  и чрезвычайных ситуациях всем участникам и экспертам под руководством Главного эксперта или инспектора по ТБ и ОТ руководствоваться знаками эвакуации (Приложение 1).  Дополняя </w:t>
      </w:r>
      <w:hyperlink r:id="rId10">
        <w:r>
          <w:rPr>
            <w:rFonts w:ascii="Times New Roman" w:eastAsia="Times New Roman" w:hAnsi="Times New Roman" w:cs="Times New Roman"/>
          </w:rPr>
          <w:t>план эвакуации</w:t>
        </w:r>
      </w:hyperlink>
      <w:r>
        <w:rPr>
          <w:rFonts w:ascii="Times New Roman" w:eastAsia="Times New Roman" w:hAnsi="Times New Roman" w:cs="Times New Roman"/>
        </w:rPr>
        <w:t>, данные знаки направляют движение человеческого потока в нужном направлении, ориентируют людей даже при повышенной задымленности и отсутствии освещения, способствуют снижению паники и повышают эффективность эвакуации.</w:t>
      </w:r>
    </w:p>
    <w:p w:rsidR="00FC58C2" w:rsidRDefault="00A23B91">
      <w:pPr>
        <w:pStyle w:val="2"/>
        <w:numPr>
          <w:ilvl w:val="1"/>
          <w:numId w:val="17"/>
        </w:numPr>
        <w:rPr>
          <w:rFonts w:ascii="Times New Roman" w:hAnsi="Times New Roman"/>
        </w:rPr>
      </w:pPr>
      <w:bookmarkStart w:id="15" w:name="_heading=h.35nkun2" w:colFirst="0" w:colLast="0"/>
      <w:bookmarkEnd w:id="15"/>
      <w:r>
        <w:rPr>
          <w:rFonts w:ascii="Times New Roman" w:hAnsi="Times New Roman"/>
        </w:rPr>
        <w:t>Требование охраны труда по окончании работ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После окончания конкурсного дня Эксперт обязан: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 Отключить электрические приборы, оборудование, инструмент и устройства от источника питания.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5.2. Привести в порядок рабочее место Эксперта и проверить рабочие места участников. 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:rsidR="00FC58C2" w:rsidRDefault="00A23B91">
      <w:pPr>
        <w:pStyle w:val="1"/>
        <w:jc w:val="right"/>
        <w:rPr>
          <w:rFonts w:ascii="Times New Roman" w:hAnsi="Times New Roman"/>
        </w:rPr>
      </w:pPr>
      <w:bookmarkStart w:id="16" w:name="_heading=h.1ksv4uv" w:colFirst="0" w:colLast="0"/>
      <w:bookmarkEnd w:id="16"/>
      <w:r>
        <w:rPr>
          <w:rFonts w:ascii="Times New Roman" w:hAnsi="Times New Roman"/>
        </w:rPr>
        <w:lastRenderedPageBreak/>
        <w:t>Приложение 1</w:t>
      </w:r>
    </w:p>
    <w:p w:rsidR="00FC58C2" w:rsidRDefault="00A23B91">
      <w:pPr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940425" cy="7751013"/>
            <wp:effectExtent l="0" t="0" r="0" b="0"/>
            <wp:docPr id="2" name="image1.jpg" descr="Ð·Ð½Ð°ÐºÐ¸ Ð±ÐµÐ·Ð¾Ð¿Ð°ÑÐ½Ð¾ÑÑÐ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Ð·Ð½Ð°ÐºÐ¸ Ð±ÐµÐ·Ð¾Ð¿Ð°ÑÐ½Ð¾ÑÑÐ¸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51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FC58C2" w:rsidSect="004E219E">
      <w:footerReference w:type="default" r:id="rId12"/>
      <w:pgSz w:w="11906" w:h="16838"/>
      <w:pgMar w:top="1134" w:right="850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B91" w:rsidRDefault="00A23B91">
      <w:pPr>
        <w:spacing w:line="240" w:lineRule="auto"/>
      </w:pPr>
      <w:r>
        <w:separator/>
      </w:r>
    </w:p>
  </w:endnote>
  <w:endnote w:type="continuationSeparator" w:id="0">
    <w:p w:rsidR="00A23B91" w:rsidRDefault="00A23B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krobat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krobat Bold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8C2" w:rsidRDefault="00A23B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Страница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4E219E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14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из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4E219E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14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FC58C2" w:rsidRDefault="00FC58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B91" w:rsidRDefault="00A23B91">
      <w:pPr>
        <w:spacing w:line="240" w:lineRule="auto"/>
      </w:pPr>
      <w:r>
        <w:separator/>
      </w:r>
    </w:p>
  </w:footnote>
  <w:footnote w:type="continuationSeparator" w:id="0">
    <w:p w:rsidR="00A23B91" w:rsidRDefault="00A23B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8D5"/>
    <w:multiLevelType w:val="multilevel"/>
    <w:tmpl w:val="7DD26612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AB4339"/>
    <w:multiLevelType w:val="multilevel"/>
    <w:tmpl w:val="698CA72C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0CC26C8"/>
    <w:multiLevelType w:val="multilevel"/>
    <w:tmpl w:val="F0E65920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8BF1448"/>
    <w:multiLevelType w:val="multilevel"/>
    <w:tmpl w:val="975041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B214C4"/>
    <w:multiLevelType w:val="multilevel"/>
    <w:tmpl w:val="C2EC5A8A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7EE7E6A"/>
    <w:multiLevelType w:val="multilevel"/>
    <w:tmpl w:val="D4C4E9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2193400"/>
    <w:multiLevelType w:val="multilevel"/>
    <w:tmpl w:val="4B2A22C2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35897F92"/>
    <w:multiLevelType w:val="multilevel"/>
    <w:tmpl w:val="C2F4A2F4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4D4C192B"/>
    <w:multiLevelType w:val="multilevel"/>
    <w:tmpl w:val="536A7C18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9FD0583"/>
    <w:multiLevelType w:val="multilevel"/>
    <w:tmpl w:val="621C63E8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DF84A46"/>
    <w:multiLevelType w:val="multilevel"/>
    <w:tmpl w:val="41FE30C8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6A21F86"/>
    <w:multiLevelType w:val="multilevel"/>
    <w:tmpl w:val="1F86D67C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8320E62"/>
    <w:multiLevelType w:val="multilevel"/>
    <w:tmpl w:val="E4702A24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8C7597"/>
    <w:multiLevelType w:val="multilevel"/>
    <w:tmpl w:val="CC3248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FF14FB0"/>
    <w:multiLevelType w:val="multilevel"/>
    <w:tmpl w:val="AE3E06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4B75EB8"/>
    <w:multiLevelType w:val="multilevel"/>
    <w:tmpl w:val="E2CAFC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pStyle w:val="2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7F25D21"/>
    <w:multiLevelType w:val="multilevel"/>
    <w:tmpl w:val="15EC4F2C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12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10"/>
  </w:num>
  <w:num w:numId="11">
    <w:abstractNumId w:val="16"/>
  </w:num>
  <w:num w:numId="12">
    <w:abstractNumId w:val="14"/>
  </w:num>
  <w:num w:numId="13">
    <w:abstractNumId w:val="13"/>
  </w:num>
  <w:num w:numId="14">
    <w:abstractNumId w:val="6"/>
  </w:num>
  <w:num w:numId="15">
    <w:abstractNumId w:val="11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C2"/>
    <w:rsid w:val="004E219E"/>
    <w:rsid w:val="00A23B91"/>
    <w:rsid w:val="00FC58C2"/>
    <w:rsid w:val="00FD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7DCFB"/>
  <w15:docId w15:val="{4F144EDD-C483-6940-9055-DDBC6086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krobat" w:eastAsia="Akrobat" w:hAnsi="Akrobat" w:cs="Akrobat"/>
        <w:sz w:val="22"/>
        <w:szCs w:val="22"/>
        <w:lang w:val="ru-RU" w:eastAsia="ru-RU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2D"/>
  </w:style>
  <w:style w:type="paragraph" w:styleId="1">
    <w:name w:val="heading 1"/>
    <w:basedOn w:val="a"/>
    <w:next w:val="a"/>
    <w:link w:val="10"/>
    <w:uiPriority w:val="9"/>
    <w:qFormat/>
    <w:rsid w:val="00956DDF"/>
    <w:pPr>
      <w:keepNext/>
      <w:keepLines/>
      <w:pageBreakBefore/>
      <w:spacing w:line="360" w:lineRule="auto"/>
      <w:ind w:firstLine="0"/>
      <w:outlineLvl w:val="0"/>
    </w:pPr>
    <w:rPr>
      <w:rFonts w:eastAsia="Times New Roman" w:cs="Times New Roman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D2FCC"/>
    <w:pPr>
      <w:keepNext/>
      <w:numPr>
        <w:ilvl w:val="1"/>
        <w:numId w:val="16"/>
      </w:numPr>
      <w:spacing w:before="120" w:line="360" w:lineRule="auto"/>
      <w:outlineLvl w:val="1"/>
    </w:pPr>
    <w:rPr>
      <w:rFonts w:ascii="Akrobat Bold" w:eastAsia="Times New Roman" w:hAnsi="Akrobat Bold" w:cs="Times New Roman"/>
      <w:b/>
      <w:bCs/>
      <w:iCs/>
      <w:sz w:val="24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0B54A2"/>
    <w:pPr>
      <w:spacing w:line="240" w:lineRule="auto"/>
      <w:jc w:val="center"/>
    </w:pPr>
    <w:rPr>
      <w:rFonts w:ascii="Akrobat Bold" w:eastAsia="Arial Unicode MS" w:hAnsi="Akrobat Bold" w:cs="Times New Roman"/>
      <w:sz w:val="56"/>
      <w:szCs w:val="56"/>
    </w:rPr>
  </w:style>
  <w:style w:type="character" w:customStyle="1" w:styleId="14">
    <w:name w:val="Основной текст (14)_"/>
    <w:basedOn w:val="a0"/>
    <w:link w:val="143"/>
    <w:rsid w:val="00E961F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961FB"/>
    <w:pPr>
      <w:widowControl w:val="0"/>
      <w:shd w:val="clear" w:color="auto" w:fill="FFFFFF"/>
      <w:spacing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5">
    <w:name w:val="Table Grid"/>
    <w:basedOn w:val="a1"/>
    <w:uiPriority w:val="39"/>
    <w:rsid w:val="00E961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50F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0F1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D6E2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6E23"/>
  </w:style>
  <w:style w:type="paragraph" w:styleId="aa">
    <w:name w:val="footer"/>
    <w:basedOn w:val="a"/>
    <w:link w:val="ab"/>
    <w:uiPriority w:val="99"/>
    <w:unhideWhenUsed/>
    <w:rsid w:val="004D6E2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6E23"/>
  </w:style>
  <w:style w:type="character" w:customStyle="1" w:styleId="10">
    <w:name w:val="Заголовок 1 Знак"/>
    <w:basedOn w:val="a0"/>
    <w:link w:val="1"/>
    <w:rsid w:val="00956DDF"/>
    <w:rPr>
      <w:rFonts w:ascii="Akrobat Bold" w:eastAsia="Times New Roman" w:hAnsi="Akrobat Bold" w:cs="Times New Roman"/>
      <w:b/>
      <w:bCs/>
      <w:color w:val="365F9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D2FCC"/>
    <w:rPr>
      <w:rFonts w:ascii="Akrobat Bold" w:eastAsia="Times New Roman" w:hAnsi="Akrobat Bold" w:cs="Times New Roman"/>
      <w:b/>
      <w:bCs/>
      <w:iCs/>
      <w:sz w:val="24"/>
      <w:szCs w:val="24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CC3A91"/>
    <w:pPr>
      <w:outlineLvl w:val="9"/>
    </w:pPr>
  </w:style>
  <w:style w:type="paragraph" w:styleId="11">
    <w:name w:val="toc 1"/>
    <w:basedOn w:val="a"/>
    <w:next w:val="a"/>
    <w:autoRedefine/>
    <w:uiPriority w:val="39"/>
    <w:rsid w:val="00F26B81"/>
    <w:pPr>
      <w:tabs>
        <w:tab w:val="right" w:leader="dot" w:pos="9345"/>
      </w:tabs>
      <w:spacing w:line="240" w:lineRule="auto"/>
    </w:pPr>
    <w:rPr>
      <w:rFonts w:eastAsia="Calibri" w:cs="Times New Roman"/>
      <w:b/>
      <w:noProof/>
      <w:color w:val="365F91"/>
      <w:sz w:val="24"/>
      <w:szCs w:val="24"/>
    </w:rPr>
  </w:style>
  <w:style w:type="character" w:styleId="ad">
    <w:name w:val="Hyperlink"/>
    <w:uiPriority w:val="99"/>
    <w:unhideWhenUsed/>
    <w:rsid w:val="00CC3A91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F26B81"/>
    <w:pPr>
      <w:spacing w:line="240" w:lineRule="auto"/>
      <w:ind w:left="240"/>
    </w:pPr>
    <w:rPr>
      <w:rFonts w:eastAsia="Calibri" w:cs="Times New Roman"/>
      <w:b/>
      <w:sz w:val="24"/>
      <w:szCs w:val="24"/>
    </w:rPr>
  </w:style>
  <w:style w:type="paragraph" w:styleId="ae">
    <w:name w:val="Normal (Web)"/>
    <w:basedOn w:val="a"/>
    <w:uiPriority w:val="99"/>
    <w:unhideWhenUsed/>
    <w:rsid w:val="00CC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F485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F485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F485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F485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F4852"/>
    <w:rPr>
      <w:b/>
      <w:bCs/>
      <w:sz w:val="20"/>
      <w:szCs w:val="20"/>
    </w:rPr>
  </w:style>
  <w:style w:type="character" w:customStyle="1" w:styleId="a4">
    <w:name w:val="Заголовок Знак"/>
    <w:basedOn w:val="a0"/>
    <w:link w:val="a3"/>
    <w:uiPriority w:val="10"/>
    <w:rsid w:val="000B54A2"/>
    <w:rPr>
      <w:rFonts w:ascii="Akrobat Bold" w:eastAsia="Arial Unicode MS" w:hAnsi="Akrobat Bold" w:cs="Times New Roman"/>
      <w:sz w:val="56"/>
      <w:szCs w:val="56"/>
    </w:rPr>
  </w:style>
  <w:style w:type="paragraph" w:styleId="af4">
    <w:name w:val="List Paragraph"/>
    <w:basedOn w:val="a"/>
    <w:uiPriority w:val="34"/>
    <w:qFormat/>
    <w:rsid w:val="000B54A2"/>
    <w:pPr>
      <w:ind w:left="720"/>
      <w:contextualSpacing/>
    </w:p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hyperlink" Target="http://fire-declaration.ru/novosti/plan-evakuacii-lyude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re-declaration.ru/novosti/plan-evakuacii-lyude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9NrVw3uReDCsJP9Fn1U7QCMczA==">AMUW2mWcOe5arkCFywY3CBWQagVu4uNsWyqzdYMU3HFFv3caIktXdc8MH+IRrn8IRJPXl7DUeeDiHSXY9eMo8Zyn9MlREz8f8Cmuk61PE+XtWLKWyzT4EnUqqwV1AVGrow1EsOj7VfcB7AEBif/qH75l3Zb+n5zG0/S1RXNENyDeugRVHqbBlIBxJ7tOmEARfL0A0SjYQsCXJL6rmnorMR6otZFSZqp49f1ljPVgsQov8kG+sbxFiN3hIrS6a7lzRU7TsdXMNkXLpnbDjTfCqb2Nk3bq5jKqc6Td+5mocGaXpoOHz37r6Gsyegy7uzeke1CSAz7dk36TI9/j+PrDuuniJEwnmdIxx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4593</Words>
  <Characters>26186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Программные решения для бизнеса</dc:creator>
  <cp:lastModifiedBy>Helen</cp:lastModifiedBy>
  <cp:revision>2</cp:revision>
  <dcterms:created xsi:type="dcterms:W3CDTF">2024-02-19T16:34:00Z</dcterms:created>
  <dcterms:modified xsi:type="dcterms:W3CDTF">2024-02-19T16:34:00Z</dcterms:modified>
</cp:coreProperties>
</file>