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4BBDC" w14:textId="2B55B643" w:rsidR="00A83D29" w:rsidRPr="00B0024C" w:rsidRDefault="002A45F5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198C5" wp14:editId="123DEABB">
                <wp:simplePos x="0" y="0"/>
                <wp:positionH relativeFrom="column">
                  <wp:posOffset>-433070</wp:posOffset>
                </wp:positionH>
                <wp:positionV relativeFrom="paragraph">
                  <wp:posOffset>-403322</wp:posOffset>
                </wp:positionV>
                <wp:extent cx="309372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8C3D3" w14:textId="288C9EA1" w:rsidR="002A45F5" w:rsidRPr="002A45F5" w:rsidRDefault="002A45F5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198C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34.1pt;margin-top:-31.75pt;width:243.6pt;height:2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" filled="f" stroked="f" strokeweight=".5pt">
                <v:textbox style="mso-fit-shape-to-text:t">
                  <w:txbxContent>
                    <w:p w14:paraId="4E08C3D3" w14:textId="288C9EA1" w:rsidR="002A45F5" w:rsidRPr="002A45F5" w:rsidRDefault="002A45F5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</w:pP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D7B2AC" w14:textId="23EAEE3C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E62D3" w14:textId="24B5A1D2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9BA4CE" w14:textId="5408EB9B" w:rsidR="00023BE6" w:rsidRPr="00B0024C" w:rsidRDefault="000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FF61C4" w14:textId="3C2E1979" w:rsidR="00023BE6" w:rsidRPr="00B0024C" w:rsidRDefault="00023BE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A7149" w14:textId="0BEB0B64" w:rsidR="00A83D29" w:rsidRPr="00B0024C" w:rsidRDefault="00A83D29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439F16" w14:textId="12EB3317" w:rsidR="00B2734D" w:rsidRPr="00B0024C" w:rsidRDefault="00B2734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22BF149" w14:textId="068DC9A8" w:rsidR="00B2734D" w:rsidRDefault="00B2734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09ED1103" w14:textId="77777777" w:rsidR="00DC638D" w:rsidRPr="00DC638D" w:rsidRDefault="00DC638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77980E1E" w14:textId="6827F935" w:rsidR="00A83D29" w:rsidRPr="00DC638D" w:rsidRDefault="00DC638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DC638D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ИНСТРУКЦИЯ ПО ОХРАНЕ ТРУДА И ТЕХНИКЕ БЕЗОПАСНОСТИ КОМПЕТЕНЦИИ</w:t>
      </w:r>
    </w:p>
    <w:p w14:paraId="50126167" w14:textId="74F8C440" w:rsidR="00B2734D" w:rsidRPr="00B0024C" w:rsidRDefault="00DC638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C638D">
        <w:rPr>
          <w:rFonts w:ascii="Times New Roman" w:eastAsia="Times New Roman" w:hAnsi="Times New Roman" w:cs="Times New Roman"/>
          <w:sz w:val="72"/>
          <w:szCs w:val="72"/>
        </w:rPr>
        <w:t>«БАНКОВСКОЕ ДЕЛО»</w:t>
      </w:r>
      <w:r w:rsidR="00B2734D"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="00B2734D"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2DE4FF63" w14:textId="6C9A5C47" w:rsidR="00270666" w:rsidRPr="00B0024C" w:rsidRDefault="0027066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D55CBC" w14:textId="73B9952D" w:rsidR="00CC3412" w:rsidRPr="00B0024C" w:rsidRDefault="00CC3412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C014D9" w14:textId="6F2488EB" w:rsidR="00270666" w:rsidRPr="00B0024C" w:rsidRDefault="0027066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19FDF" w14:textId="6D4A895B" w:rsidR="00270666" w:rsidRPr="00B0024C" w:rsidRDefault="0027066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14:paraId="40BC744E" w14:textId="0F69BF74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693C2DD" w14:textId="58280908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57A9A4A2" w14:textId="2AB40E50" w:rsidR="004D5267" w:rsidRPr="00B0024C" w:rsidRDefault="00FB6984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14:paraId="22A4B843" w14:textId="77777777" w:rsidR="00B0024C" w:rsidRPr="00B0024C" w:rsidRDefault="00B0024C" w:rsidP="00B0024C">
      <w:pPr>
        <w:pStyle w:val="afff4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14:paraId="243DAD1F" w14:textId="0298F827" w:rsidR="00B0024C" w:rsidRPr="00B0024C" w:rsidRDefault="00B0024C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0024C">
        <w:rPr>
          <w:rFonts w:ascii="Times New Roman" w:hAnsi="Times New Roman" w:cs="Times New Roman"/>
        </w:rPr>
        <w:fldChar w:fldCharType="begin"/>
      </w:r>
      <w:r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507427594" w:history="1">
        <w:r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3</w:t>
        </w:r>
      </w:hyperlink>
    </w:p>
    <w:p w14:paraId="6D273C60" w14:textId="4BFB902C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5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 xml:space="preserve">Инструкция по охране труда для </w:t>
        </w:r>
        <w:r w:rsidR="000F0643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конкурсант</w:t>
        </w:r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 xml:space="preserve">ов 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4</w:t>
        </w:r>
      </w:hyperlink>
    </w:p>
    <w:p w14:paraId="15441EF8" w14:textId="39837D3C" w:rsidR="00B0024C" w:rsidRPr="00B0024C" w:rsidRDefault="001970CF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623E1F" w:rsidRPr="00623E1F">
          <w:rPr>
            <w:rFonts w:ascii="Times New Roman" w:hAnsi="Times New Roman" w:cs="Times New Roman"/>
            <w:noProof/>
            <w:webHidden/>
            <w:sz w:val="20"/>
            <w:szCs w:val="20"/>
          </w:rPr>
          <w:t>4</w:t>
        </w:r>
      </w:hyperlink>
    </w:p>
    <w:p w14:paraId="7164DFBD" w14:textId="410BD75A" w:rsidR="00B0024C" w:rsidRPr="00B0024C" w:rsidRDefault="001970CF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7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623E1F" w:rsidRPr="00623E1F">
          <w:rPr>
            <w:rFonts w:ascii="Times New Roman" w:hAnsi="Times New Roman" w:cs="Times New Roman"/>
            <w:noProof/>
            <w:webHidden/>
            <w:sz w:val="20"/>
            <w:szCs w:val="20"/>
          </w:rPr>
          <w:t>6</w:t>
        </w:r>
      </w:hyperlink>
    </w:p>
    <w:p w14:paraId="45E85916" w14:textId="58A9E890" w:rsidR="00B0024C" w:rsidRPr="00B0024C" w:rsidRDefault="001970CF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8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623E1F" w:rsidRPr="00623E1F">
          <w:rPr>
            <w:rFonts w:ascii="Times New Roman" w:hAnsi="Times New Roman" w:cs="Times New Roman"/>
            <w:noProof/>
            <w:webHidden/>
            <w:sz w:val="20"/>
            <w:szCs w:val="20"/>
          </w:rPr>
          <w:t>8</w:t>
        </w:r>
      </w:hyperlink>
    </w:p>
    <w:p w14:paraId="7DAE6B8B" w14:textId="7740419D" w:rsidR="00B0024C" w:rsidRPr="00B0024C" w:rsidRDefault="001970CF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9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623E1F" w:rsidRPr="00623E1F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</w:hyperlink>
    </w:p>
    <w:p w14:paraId="2760A96F" w14:textId="3B688CA6" w:rsidR="00B0024C" w:rsidRPr="00B0024C" w:rsidRDefault="001970CF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600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623E1F" w:rsidRPr="00623E1F">
          <w:rPr>
            <w:rFonts w:ascii="Times New Roman" w:hAnsi="Times New Roman" w:cs="Times New Roman"/>
            <w:noProof/>
            <w:webHidden/>
            <w:sz w:val="20"/>
            <w:szCs w:val="20"/>
          </w:rPr>
          <w:t>10</w:t>
        </w:r>
      </w:hyperlink>
    </w:p>
    <w:p w14:paraId="4250DD91" w14:textId="1C6727EC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1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Инструкция по охране труда для экспертов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</w:hyperlink>
    </w:p>
    <w:p w14:paraId="3350E023" w14:textId="3C735C81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2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</w:hyperlink>
    </w:p>
    <w:p w14:paraId="40B37E19" w14:textId="4A34F0F2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3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_Toc507427603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</w:t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2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40F967B0" w14:textId="69869024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4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_Toc507427604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</w:t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3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3B0BA647" w14:textId="41B81D12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5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_Toc507427605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</w:t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4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48F6B561" w14:textId="73E74D61" w:rsidR="00B0024C" w:rsidRPr="00B0024C" w:rsidRDefault="001970CF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</w:rPr>
      </w:pPr>
      <w:hyperlink w:anchor="_Toc50742760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_Toc507427606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</w:t>
        </w:r>
        <w:r w:rsidR="004E31F0">
          <w:rPr>
            <w:rFonts w:ascii="Times New Roman" w:hAnsi="Times New Roman" w:cs="Times New Roman"/>
            <w:noProof/>
            <w:webHidden/>
            <w:sz w:val="20"/>
            <w:szCs w:val="20"/>
          </w:rPr>
          <w:t>5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3B991DEF" w14:textId="77777777" w:rsidR="00B0024C" w:rsidRPr="00B0024C" w:rsidRDefault="00B0024C" w:rsidP="00B0024C">
      <w:pPr>
        <w:spacing w:line="360" w:lineRule="auto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14:paraId="7C1E2F8A" w14:textId="77777777" w:rsidR="00B0024C" w:rsidRPr="00B0024C" w:rsidRDefault="00B0024C" w:rsidP="00B0024C">
      <w:pPr>
        <w:rPr>
          <w:rFonts w:ascii="Times New Roman" w:hAnsi="Times New Roman" w:cs="Times New Roman"/>
        </w:rPr>
      </w:pPr>
    </w:p>
    <w:p w14:paraId="2D12B98B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07427594"/>
      <w:r w:rsidRPr="00B0024C"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4264DF70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32DCB2A4" w14:textId="2EC3CB4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r w:rsidR="000F0643">
        <w:rPr>
          <w:rFonts w:ascii="Times New Roman" w:hAnsi="Times New Roman" w:cs="Times New Roman"/>
        </w:rPr>
        <w:t>конкурсант</w:t>
      </w:r>
      <w:r w:rsidRPr="00B0024C">
        <w:rPr>
          <w:rFonts w:ascii="Times New Roman" w:hAnsi="Times New Roman" w:cs="Times New Roman"/>
        </w:rPr>
        <w:t>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7BE07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302291BD" w14:textId="47C1019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3. Контроль требований охраны труда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>ми и экспертами. Штрафные баллы за нарушения требований охраны труда.</w:t>
      </w:r>
    </w:p>
    <w:p w14:paraId="393DC2B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163FC7D" w14:textId="0A3FCB7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5. Общие обязанности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 xml:space="preserve"> и экспертов по охране труда, общие правила поведения во время выполнения конкурсных заданий и на территории.</w:t>
      </w:r>
    </w:p>
    <w:p w14:paraId="43DA139D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6. Основные требования санитарии и личной гигиены.</w:t>
      </w:r>
    </w:p>
    <w:p w14:paraId="202F3D7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14:paraId="4F55A00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22E8DCF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5A7116CA" w14:textId="77777777" w:rsidR="00B0024C" w:rsidRPr="00B0024C" w:rsidRDefault="00B0024C" w:rsidP="00B0024C">
      <w:pPr>
        <w:jc w:val="center"/>
        <w:rPr>
          <w:rFonts w:ascii="Times New Roman" w:hAnsi="Times New Roman" w:cs="Times New Roman"/>
        </w:rPr>
      </w:pPr>
    </w:p>
    <w:p w14:paraId="3F842C48" w14:textId="250723DC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507427595"/>
      <w:r w:rsidRPr="00B0024C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 охране труда для </w:t>
      </w:r>
      <w:r w:rsidR="000F0643">
        <w:rPr>
          <w:rFonts w:ascii="Times New Roman" w:hAnsi="Times New Roman" w:cs="Times New Roman"/>
          <w:sz w:val="24"/>
          <w:szCs w:val="24"/>
        </w:rPr>
        <w:t>конкурсант</w:t>
      </w:r>
      <w:r w:rsidRPr="00B0024C">
        <w:rPr>
          <w:rFonts w:ascii="Times New Roman" w:hAnsi="Times New Roman" w:cs="Times New Roman"/>
          <w:sz w:val="24"/>
          <w:szCs w:val="24"/>
        </w:rPr>
        <w:t xml:space="preserve">ов </w:t>
      </w:r>
      <w:bookmarkEnd w:id="1"/>
    </w:p>
    <w:p w14:paraId="4CA3AB62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3DF2B7A7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507427596"/>
      <w:r w:rsidRPr="00B0024C">
        <w:rPr>
          <w:rFonts w:ascii="Times New Roman" w:hAnsi="Times New Roman" w:cs="Times New Roman"/>
          <w:sz w:val="24"/>
          <w:szCs w:val="24"/>
        </w:rPr>
        <w:t>1.Общие требования охраны труда</w:t>
      </w:r>
      <w:bookmarkEnd w:id="2"/>
    </w:p>
    <w:p w14:paraId="14E6FB24" w14:textId="568FBFA8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color w:val="FF0000"/>
        </w:rPr>
      </w:pPr>
      <w:r w:rsidRPr="00B0024C">
        <w:rPr>
          <w:rFonts w:ascii="Times New Roman" w:hAnsi="Times New Roman" w:cs="Times New Roman"/>
          <w:color w:val="FF0000"/>
        </w:rPr>
        <w:t xml:space="preserve">Для </w:t>
      </w:r>
      <w:r w:rsidR="000F0643">
        <w:rPr>
          <w:rFonts w:ascii="Times New Roman" w:hAnsi="Times New Roman" w:cs="Times New Roman"/>
          <w:color w:val="FF0000"/>
        </w:rPr>
        <w:t>конкурсант</w:t>
      </w:r>
      <w:r w:rsidRPr="00B0024C">
        <w:rPr>
          <w:rFonts w:ascii="Times New Roman" w:hAnsi="Times New Roman" w:cs="Times New Roman"/>
          <w:color w:val="FF0000"/>
        </w:rPr>
        <w:t>ов от 14 до 18 лет</w:t>
      </w:r>
    </w:p>
    <w:p w14:paraId="7C3D5FC1" w14:textId="28A80AA0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1</w:t>
      </w:r>
      <w:r w:rsidRPr="00B0024C">
        <w:rPr>
          <w:rFonts w:ascii="Times New Roman" w:hAnsi="Times New Roman" w:cs="Times New Roman"/>
        </w:rPr>
        <w:t>. К участию в конкурсе, под непосредственным руководством Экспертов Компетенции «</w:t>
      </w:r>
      <w:r w:rsidR="00910691">
        <w:rPr>
          <w:rFonts w:ascii="Times New Roman" w:hAnsi="Times New Roman" w:cs="Times New Roman"/>
        </w:rPr>
        <w:t>Банковское дело</w:t>
      </w:r>
      <w:r w:rsidRPr="00B0024C">
        <w:rPr>
          <w:rFonts w:ascii="Times New Roman" w:hAnsi="Times New Roman" w:cs="Times New Roman"/>
        </w:rPr>
        <w:t xml:space="preserve">» допускаются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 xml:space="preserve"> в возрасте от 14 до 18 лет:</w:t>
      </w:r>
    </w:p>
    <w:p w14:paraId="598F5A7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B8F2C1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ознакомленные с инструкцией по охране труда;</w:t>
      </w:r>
    </w:p>
    <w:p w14:paraId="6E9CA2B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A1C01B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14:paraId="6F7A3685" w14:textId="4023A3EF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color w:val="FF0000"/>
        </w:rPr>
      </w:pPr>
      <w:r w:rsidRPr="00B0024C">
        <w:rPr>
          <w:rFonts w:ascii="Times New Roman" w:hAnsi="Times New Roman" w:cs="Times New Roman"/>
          <w:color w:val="FF0000"/>
        </w:rPr>
        <w:t xml:space="preserve">Для </w:t>
      </w:r>
      <w:r w:rsidR="000F0643">
        <w:rPr>
          <w:rFonts w:ascii="Times New Roman" w:hAnsi="Times New Roman" w:cs="Times New Roman"/>
          <w:color w:val="FF0000"/>
        </w:rPr>
        <w:t>конкурсант</w:t>
      </w:r>
      <w:r w:rsidRPr="00B0024C">
        <w:rPr>
          <w:rFonts w:ascii="Times New Roman" w:hAnsi="Times New Roman" w:cs="Times New Roman"/>
          <w:color w:val="FF0000"/>
        </w:rPr>
        <w:t>ов старше 18 лет</w:t>
      </w:r>
    </w:p>
    <w:p w14:paraId="3E8A8E3E" w14:textId="4DF407DE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2</w:t>
      </w:r>
      <w:r w:rsidRPr="00B0024C">
        <w:rPr>
          <w:rFonts w:ascii="Times New Roman" w:hAnsi="Times New Roman" w:cs="Times New Roman"/>
        </w:rPr>
        <w:t>. К самостоятельному выполнению конкурсных заданий в Компетенции «</w:t>
      </w:r>
      <w:r w:rsidR="00910691">
        <w:rPr>
          <w:rFonts w:ascii="Times New Roman" w:hAnsi="Times New Roman" w:cs="Times New Roman"/>
        </w:rPr>
        <w:t>Банковское дело</w:t>
      </w:r>
      <w:r w:rsidRPr="00B0024C">
        <w:rPr>
          <w:rFonts w:ascii="Times New Roman" w:hAnsi="Times New Roman" w:cs="Times New Roman"/>
        </w:rPr>
        <w:t xml:space="preserve">» допускаются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 xml:space="preserve"> не моложе 18 лет</w:t>
      </w:r>
    </w:p>
    <w:p w14:paraId="647FB92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12EF558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ознакомленные с инструкцией по охране труда;</w:t>
      </w:r>
    </w:p>
    <w:p w14:paraId="02B0EAA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5826842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14:paraId="7649B199" w14:textId="619AC02E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3</w:t>
      </w:r>
      <w:r w:rsidRPr="00B0024C">
        <w:rPr>
          <w:rFonts w:ascii="Times New Roman" w:hAnsi="Times New Roman" w:cs="Times New Roman"/>
        </w:rPr>
        <w:t xml:space="preserve">. В процессе выполнения конкурсных заданий и нахождения на территории и в помещениях места проведения конкурса, </w:t>
      </w:r>
      <w:r w:rsidR="000F0643">
        <w:rPr>
          <w:rFonts w:ascii="Times New Roman" w:hAnsi="Times New Roman" w:cs="Times New Roman"/>
        </w:rPr>
        <w:t>конкурсант</w:t>
      </w:r>
      <w:r w:rsidRPr="00B0024C">
        <w:rPr>
          <w:rFonts w:ascii="Times New Roman" w:hAnsi="Times New Roman" w:cs="Times New Roman"/>
        </w:rPr>
        <w:t xml:space="preserve"> обязан четко соблюдать:</w:t>
      </w:r>
    </w:p>
    <w:p w14:paraId="042F412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14:paraId="23E357B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заходить за ограждения и в технические помещения;</w:t>
      </w:r>
    </w:p>
    <w:p w14:paraId="63A8426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личную гигиену;</w:t>
      </w:r>
    </w:p>
    <w:p w14:paraId="49080AC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принимать пищу в строго отведенных местах;</w:t>
      </w:r>
    </w:p>
    <w:p w14:paraId="5491AE29" w14:textId="44566C8B"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самостоятельно использовать инструмент и оборудование, разрешенное к выполнению конкурсного задания</w:t>
      </w:r>
      <w:r w:rsidR="00910691">
        <w:rPr>
          <w:rFonts w:ascii="Times New Roman" w:hAnsi="Times New Roman" w:cs="Times New Roman"/>
        </w:rPr>
        <w:t>.</w:t>
      </w:r>
    </w:p>
    <w:p w14:paraId="428EF294" w14:textId="77777777" w:rsidR="00910691" w:rsidRPr="00B0024C" w:rsidRDefault="00910691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73D33422" w14:textId="37847391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4</w:t>
      </w:r>
      <w:r w:rsidRPr="00B0024C">
        <w:rPr>
          <w:rFonts w:ascii="Times New Roman" w:hAnsi="Times New Roman" w:cs="Times New Roman"/>
        </w:rPr>
        <w:t xml:space="preserve">. </w:t>
      </w:r>
      <w:r w:rsidR="000F0643">
        <w:rPr>
          <w:rFonts w:ascii="Times New Roman" w:hAnsi="Times New Roman" w:cs="Times New Roman"/>
        </w:rPr>
        <w:t>Конкурсант</w:t>
      </w:r>
      <w:r w:rsidRPr="00B0024C">
        <w:rPr>
          <w:rFonts w:ascii="Times New Roman" w:hAnsi="Times New Roman" w:cs="Times New Roman"/>
        </w:rPr>
        <w:t xml:space="preserve"> для выполнения конкурсного задания использует </w:t>
      </w:r>
      <w:r w:rsidR="00910691" w:rsidRPr="00B0024C">
        <w:rPr>
          <w:rFonts w:ascii="Times New Roman" w:hAnsi="Times New Roman" w:cs="Times New Roman"/>
        </w:rPr>
        <w:t>оборудование</w:t>
      </w:r>
      <w:r w:rsidRPr="00B0024C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6237"/>
      </w:tblGrid>
      <w:tr w:rsidR="00B0024C" w:rsidRPr="00B0024C" w14:paraId="46A87182" w14:textId="77777777" w:rsidTr="00C3750F">
        <w:tc>
          <w:tcPr>
            <w:tcW w:w="5000" w:type="pct"/>
            <w:gridSpan w:val="2"/>
            <w:shd w:val="clear" w:color="auto" w:fill="auto"/>
          </w:tcPr>
          <w:p w14:paraId="0883E302" w14:textId="32E51CFB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="005402D9">
              <w:rPr>
                <w:rFonts w:ascii="Times New Roman" w:eastAsia="Times New Roman" w:hAnsi="Times New Roman" w:cs="Times New Roman"/>
                <w:b/>
              </w:rPr>
              <w:t>оборудования</w:t>
            </w:r>
          </w:p>
        </w:tc>
      </w:tr>
      <w:tr w:rsidR="00B0024C" w:rsidRPr="00B0024C" w14:paraId="09CC6036" w14:textId="77777777" w:rsidTr="00C3750F">
        <w:tc>
          <w:tcPr>
            <w:tcW w:w="1941" w:type="pct"/>
            <w:shd w:val="clear" w:color="auto" w:fill="auto"/>
          </w:tcPr>
          <w:p w14:paraId="47176164" w14:textId="77777777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67001902" w14:textId="77777777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10691" w:rsidRPr="00B0024C" w14:paraId="46FBE096" w14:textId="77777777" w:rsidTr="00C3750F">
        <w:tc>
          <w:tcPr>
            <w:tcW w:w="1941" w:type="pct"/>
            <w:shd w:val="clear" w:color="auto" w:fill="auto"/>
          </w:tcPr>
          <w:p w14:paraId="00939C1D" w14:textId="433A691F" w:rsidR="00910691" w:rsidRPr="00910691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0691">
              <w:rPr>
                <w:rFonts w:ascii="Times New Roman" w:hAnsi="Times New Roman" w:cs="Times New Roman"/>
              </w:rPr>
              <w:t>Компьютер (с монитором) или ноутбук</w:t>
            </w:r>
          </w:p>
        </w:tc>
        <w:tc>
          <w:tcPr>
            <w:tcW w:w="3059" w:type="pct"/>
            <w:shd w:val="clear" w:color="auto" w:fill="auto"/>
          </w:tcPr>
          <w:p w14:paraId="39D8A342" w14:textId="77777777" w:rsidR="00910691" w:rsidRPr="00B0024C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691" w:rsidRPr="00B0024C" w14:paraId="1237FE36" w14:textId="77777777" w:rsidTr="00C3750F">
        <w:tc>
          <w:tcPr>
            <w:tcW w:w="1941" w:type="pct"/>
            <w:shd w:val="clear" w:color="auto" w:fill="auto"/>
          </w:tcPr>
          <w:p w14:paraId="47E3B5FB" w14:textId="32DFA54D" w:rsidR="00910691" w:rsidRPr="00910691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0691">
              <w:rPr>
                <w:rFonts w:ascii="Times New Roman" w:hAnsi="Times New Roman" w:cs="Times New Roman"/>
              </w:rPr>
              <w:t xml:space="preserve">Компьютерная мышь </w:t>
            </w:r>
          </w:p>
        </w:tc>
        <w:tc>
          <w:tcPr>
            <w:tcW w:w="3059" w:type="pct"/>
            <w:shd w:val="clear" w:color="auto" w:fill="auto"/>
          </w:tcPr>
          <w:p w14:paraId="05C92FB6" w14:textId="77777777" w:rsidR="00910691" w:rsidRPr="00B0024C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691" w:rsidRPr="00B0024C" w14:paraId="032813A4" w14:textId="77777777" w:rsidTr="00C3750F">
        <w:tc>
          <w:tcPr>
            <w:tcW w:w="1941" w:type="pct"/>
            <w:shd w:val="clear" w:color="auto" w:fill="auto"/>
          </w:tcPr>
          <w:p w14:paraId="09200DBA" w14:textId="48D5490C" w:rsidR="00910691" w:rsidRPr="00910691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0691">
              <w:rPr>
                <w:rFonts w:ascii="Times New Roman" w:hAnsi="Times New Roman" w:cs="Times New Roman"/>
              </w:rPr>
              <w:t>Многофункциональное устройство (принтер, сканер, копир)</w:t>
            </w:r>
          </w:p>
        </w:tc>
        <w:tc>
          <w:tcPr>
            <w:tcW w:w="3059" w:type="pct"/>
            <w:shd w:val="clear" w:color="auto" w:fill="auto"/>
          </w:tcPr>
          <w:p w14:paraId="2DBB3D36" w14:textId="77777777" w:rsidR="00910691" w:rsidRPr="00B0024C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691" w:rsidRPr="00B0024C" w14:paraId="58EFBC6F" w14:textId="77777777" w:rsidTr="00C3750F">
        <w:tc>
          <w:tcPr>
            <w:tcW w:w="1941" w:type="pct"/>
            <w:shd w:val="clear" w:color="auto" w:fill="auto"/>
          </w:tcPr>
          <w:p w14:paraId="338637F2" w14:textId="3960358A" w:rsidR="00910691" w:rsidRPr="00910691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0691">
              <w:rPr>
                <w:rFonts w:ascii="Times New Roman" w:hAnsi="Times New Roman" w:cs="Times New Roman"/>
              </w:rPr>
              <w:lastRenderedPageBreak/>
              <w:t>Универсальный детектор валют</w:t>
            </w:r>
          </w:p>
        </w:tc>
        <w:tc>
          <w:tcPr>
            <w:tcW w:w="3059" w:type="pct"/>
            <w:shd w:val="clear" w:color="auto" w:fill="auto"/>
          </w:tcPr>
          <w:p w14:paraId="3F1D0FB1" w14:textId="77777777" w:rsidR="00910691" w:rsidRPr="00B0024C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691" w:rsidRPr="00B0024C" w14:paraId="3F298DDE" w14:textId="77777777" w:rsidTr="00C3750F">
        <w:tc>
          <w:tcPr>
            <w:tcW w:w="1941" w:type="pct"/>
            <w:shd w:val="clear" w:color="auto" w:fill="auto"/>
          </w:tcPr>
          <w:p w14:paraId="001CE4F1" w14:textId="3AF2C35A" w:rsidR="00910691" w:rsidRPr="00910691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0691">
              <w:rPr>
                <w:rFonts w:ascii="Times New Roman" w:hAnsi="Times New Roman" w:cs="Times New Roman"/>
              </w:rPr>
              <w:t>Счетчик банкнот</w:t>
            </w:r>
          </w:p>
        </w:tc>
        <w:tc>
          <w:tcPr>
            <w:tcW w:w="3059" w:type="pct"/>
            <w:shd w:val="clear" w:color="auto" w:fill="auto"/>
          </w:tcPr>
          <w:p w14:paraId="6F879344" w14:textId="77777777" w:rsidR="00910691" w:rsidRPr="00B0024C" w:rsidRDefault="00910691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5189" w:rsidRPr="00B0024C" w14:paraId="12E3DDA6" w14:textId="77777777" w:rsidTr="00C3750F">
        <w:tc>
          <w:tcPr>
            <w:tcW w:w="1941" w:type="pct"/>
            <w:shd w:val="clear" w:color="auto" w:fill="auto"/>
          </w:tcPr>
          <w:p w14:paraId="2A7A9B90" w14:textId="4D97B140" w:rsidR="00995189" w:rsidRPr="00910691" w:rsidRDefault="00995189" w:rsidP="00910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3059" w:type="pct"/>
            <w:shd w:val="clear" w:color="auto" w:fill="auto"/>
          </w:tcPr>
          <w:p w14:paraId="3CAEA45A" w14:textId="77777777" w:rsidR="00995189" w:rsidRPr="00B0024C" w:rsidRDefault="00995189" w:rsidP="009106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778860" w14:textId="77777777" w:rsidR="00910691" w:rsidRDefault="00910691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6AE5B862" w14:textId="660CD38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5</w:t>
      </w:r>
      <w:r w:rsidRPr="00B0024C">
        <w:rPr>
          <w:rFonts w:ascii="Times New Roman" w:hAnsi="Times New Roman" w:cs="Times New Roman"/>
        </w:rPr>
        <w:t xml:space="preserve">. При выполнении конкурсного задания на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 xml:space="preserve"> могут воздействовать следующие вредные и (или) опасные факторы:</w:t>
      </w:r>
    </w:p>
    <w:p w14:paraId="69651200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Физические:</w:t>
      </w:r>
    </w:p>
    <w:p w14:paraId="65706E2D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электрический ток при неисправности или отсутствии заземляющих устройств; </w:t>
      </w:r>
    </w:p>
    <w:p w14:paraId="253FAEEF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статическое электричество/</w:t>
      </w:r>
    </w:p>
    <w:p w14:paraId="1726C099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Химические:</w:t>
      </w:r>
    </w:p>
    <w:p w14:paraId="44B762C8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пары, газы и аэрозоли, выделяющиеся при работе с копировальной и печатающей оргтехникой в плохо проветриваемых помещениях;</w:t>
      </w:r>
    </w:p>
    <w:p w14:paraId="4A556B25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49FC5823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зрение;</w:t>
      </w:r>
    </w:p>
    <w:p w14:paraId="70CE0D8E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неожиданные вопросы и «стрессовая» ситуация в ходе выполнения специальных заданий;</w:t>
      </w:r>
    </w:p>
    <w:p w14:paraId="2BEAEE6F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монотонность работ.</w:t>
      </w:r>
    </w:p>
    <w:p w14:paraId="4E3FD827" w14:textId="1CD7C2E6" w:rsidR="00B0024C" w:rsidRDefault="00B0024C" w:rsidP="0091069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6</w:t>
      </w:r>
      <w:r w:rsidRPr="00B0024C">
        <w:rPr>
          <w:rFonts w:ascii="Times New Roman" w:hAnsi="Times New Roman" w:cs="Times New Roman"/>
        </w:rPr>
        <w:t xml:space="preserve">. </w:t>
      </w:r>
      <w:r w:rsidR="00910691" w:rsidRPr="00F07908">
        <w:rPr>
          <w:rFonts w:ascii="Times New Roman" w:hAnsi="Times New Roman" w:cs="Times New Roman"/>
          <w:sz w:val="24"/>
          <w:szCs w:val="24"/>
        </w:rPr>
        <w:t xml:space="preserve">Во время выполнения конкурсного задания </w:t>
      </w:r>
      <w:r w:rsidR="00910691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="00910691" w:rsidRPr="00F07908">
        <w:rPr>
          <w:rFonts w:ascii="Times New Roman" w:hAnsi="Times New Roman" w:cs="Times New Roman"/>
          <w:sz w:val="24"/>
          <w:szCs w:val="24"/>
        </w:rPr>
        <w:t>средства индивидуальной защиты не применяются</w:t>
      </w:r>
    </w:p>
    <w:p w14:paraId="02544044" w14:textId="2A02EC45"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7</w:t>
      </w:r>
      <w:r w:rsidRPr="00B0024C">
        <w:rPr>
          <w:rFonts w:ascii="Times New Roman" w:hAnsi="Times New Roman" w:cs="Times New Roman"/>
        </w:rPr>
        <w:t>. Знаки безопасности, используемые на рабочем месте, для обозначения присутствующих опасностей:</w:t>
      </w:r>
    </w:p>
    <w:p w14:paraId="5626CEFF" w14:textId="77777777" w:rsidR="00910691" w:rsidRPr="00B0024C" w:rsidRDefault="00910691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46D463E6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F 04 Огнетушитель                        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076564" wp14:editId="59C9B240">
            <wp:extent cx="571500" cy="542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4565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E 22 Указатель выхода                  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82415" wp14:editId="7E1D0381">
            <wp:extent cx="9810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2189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E 23 Указатель запасного выхода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1C6FD0" wp14:editId="6FFA5374">
            <wp:extent cx="95250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698B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EC 01 Аптечка первой медицинской помощи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60819F" wp14:editId="1E59B3F7">
            <wp:extent cx="628650" cy="600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0576" w14:textId="77777777" w:rsidR="00910691" w:rsidRPr="00F07908" w:rsidRDefault="00910691" w:rsidP="009106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P 01 Запрещается курить              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59C04D" wp14:editId="7833454D">
            <wp:extent cx="647700" cy="638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D17E" w14:textId="77777777" w:rsidR="00910691" w:rsidRDefault="00910691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09409D18" w14:textId="17F9435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8</w:t>
      </w:r>
      <w:r w:rsidRPr="00B0024C">
        <w:rPr>
          <w:rFonts w:ascii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0ED75666" w14:textId="3D084DC5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 xml:space="preserve">В помещении </w:t>
      </w:r>
      <w:r w:rsidR="00910691">
        <w:rPr>
          <w:rFonts w:ascii="Times New Roman" w:hAnsi="Times New Roman" w:cs="Times New Roman"/>
        </w:rPr>
        <w:t>«Конкурсная площадка»</w:t>
      </w:r>
      <w:r w:rsidRPr="00B0024C">
        <w:rPr>
          <w:rFonts w:ascii="Times New Roman" w:hAnsi="Times New Roman" w:cs="Times New Roman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61A2EC4" w14:textId="47DB64B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случае возникновения несчастного случая или болезни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 xml:space="preserve">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 xml:space="preserve"> от дальнейшего участия в Чемпионате ввиду болезни или несчастного случая, он получит баллы за любую завершенную работу. </w:t>
      </w:r>
    </w:p>
    <w:p w14:paraId="6580F961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FEBF8E6" w14:textId="48C2905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995189">
        <w:rPr>
          <w:rFonts w:ascii="Times New Roman" w:hAnsi="Times New Roman" w:cs="Times New Roman"/>
        </w:rPr>
        <w:t>9</w:t>
      </w:r>
      <w:r w:rsidRPr="00B0024C">
        <w:rPr>
          <w:rFonts w:ascii="Times New Roman" w:hAnsi="Times New Roman" w:cs="Times New Roman"/>
        </w:rPr>
        <w:t xml:space="preserve">.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>, допустившие невыполнение или нарушение инструкции по охране труда, привлекаются к ответственности в соответствии с Регламенто</w:t>
      </w:r>
      <w:r w:rsidR="00DC638D">
        <w:rPr>
          <w:rFonts w:ascii="Times New Roman" w:hAnsi="Times New Roman" w:cs="Times New Roman"/>
        </w:rPr>
        <w:t>м</w:t>
      </w:r>
      <w:r w:rsidRPr="00B0024C">
        <w:rPr>
          <w:rFonts w:ascii="Times New Roman" w:hAnsi="Times New Roman" w:cs="Times New Roman"/>
        </w:rPr>
        <w:t>.</w:t>
      </w:r>
    </w:p>
    <w:p w14:paraId="3AB8504B" w14:textId="56C427BF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Несоблюдение </w:t>
      </w:r>
      <w:r w:rsidR="000F0643">
        <w:rPr>
          <w:rFonts w:ascii="Times New Roman" w:hAnsi="Times New Roman" w:cs="Times New Roman"/>
        </w:rPr>
        <w:t>конкурсантом</w:t>
      </w:r>
      <w:r w:rsidRPr="00B0024C">
        <w:rPr>
          <w:rFonts w:ascii="Times New Roman" w:hAnsi="Times New Roman" w:cs="Times New Roman"/>
        </w:rPr>
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4BED24B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63A54CCD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Toc507427597"/>
      <w:r w:rsidRPr="00B0024C">
        <w:rPr>
          <w:rFonts w:ascii="Times New Roman" w:hAnsi="Times New Roman" w:cs="Times New Roman"/>
          <w:sz w:val="24"/>
          <w:szCs w:val="24"/>
        </w:rPr>
        <w:t>2.Требования охраны труда перед началом работы</w:t>
      </w:r>
      <w:bookmarkEnd w:id="3"/>
    </w:p>
    <w:p w14:paraId="57803EA5" w14:textId="4CF1696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Перед началом работы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 xml:space="preserve"> должны выполнить следующее:</w:t>
      </w:r>
    </w:p>
    <w:p w14:paraId="6DF0288A" w14:textId="36EF5FB1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2.1. В день С-1 все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15025D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AC8EF70" w14:textId="28D42EC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По окончании ознакомительного периода,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996945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2.2. Подготовить рабочее место:</w:t>
      </w:r>
    </w:p>
    <w:p w14:paraId="33A613E6" w14:textId="77777777" w:rsidR="00910691" w:rsidRPr="00F07908" w:rsidRDefault="00910691" w:rsidP="009106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F07908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проверить работу персонального компьютера;</w:t>
      </w:r>
    </w:p>
    <w:p w14:paraId="055628E3" w14:textId="77777777" w:rsidR="00910691" w:rsidRPr="00F07908" w:rsidRDefault="00910691" w:rsidP="009106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F07908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проверить возможность ввода и вывода информации;</w:t>
      </w:r>
    </w:p>
    <w:p w14:paraId="556B4722" w14:textId="77777777" w:rsidR="00910691" w:rsidRPr="00F07908" w:rsidRDefault="00910691" w:rsidP="009106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F07908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ознакомится с рабочей зоной площадки.</w:t>
      </w:r>
    </w:p>
    <w:p w14:paraId="74A5F80C" w14:textId="2BD8A3C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6665"/>
      </w:tblGrid>
      <w:tr w:rsidR="00B0024C" w:rsidRPr="00B0024C" w14:paraId="5FACEA63" w14:textId="77777777" w:rsidTr="00C3750F">
        <w:trPr>
          <w:tblHeader/>
        </w:trPr>
        <w:tc>
          <w:tcPr>
            <w:tcW w:w="1731" w:type="pct"/>
            <w:shd w:val="clear" w:color="auto" w:fill="auto"/>
          </w:tcPr>
          <w:p w14:paraId="1E29E025" w14:textId="2C83406B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3269" w:type="pct"/>
            <w:shd w:val="clear" w:color="auto" w:fill="auto"/>
          </w:tcPr>
          <w:p w14:paraId="4788A19D" w14:textId="77777777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910691" w:rsidRPr="00B0024C" w14:paraId="484CE2D6" w14:textId="77777777" w:rsidTr="00C3750F">
        <w:tc>
          <w:tcPr>
            <w:tcW w:w="1731" w:type="pct"/>
            <w:shd w:val="clear" w:color="auto" w:fill="auto"/>
          </w:tcPr>
          <w:p w14:paraId="07A8B674" w14:textId="358D1E3D" w:rsidR="00910691" w:rsidRPr="00C67286" w:rsidRDefault="00910691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3269" w:type="pct"/>
            <w:shd w:val="clear" w:color="auto" w:fill="auto"/>
          </w:tcPr>
          <w:p w14:paraId="01CDD312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проверить исправность оборудования и приспособлений:</w:t>
            </w:r>
          </w:p>
          <w:p w14:paraId="502702E6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- наличие защитных кожухов (в системном блоке);</w:t>
            </w:r>
          </w:p>
          <w:p w14:paraId="03A71597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- исправность работы мыши и клавиатуры;</w:t>
            </w:r>
          </w:p>
          <w:p w14:paraId="3BF3F8C7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- исправность цветопередачи монитора;</w:t>
            </w:r>
          </w:p>
          <w:p w14:paraId="199BC99B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- отсутствие розеток и/или иных проводов в зоне досягаемости;</w:t>
            </w:r>
          </w:p>
          <w:p w14:paraId="0891F496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- скорость работы при полной загруженности ПК;</w:t>
            </w:r>
          </w:p>
          <w:p w14:paraId="6260D796" w14:textId="77777777" w:rsidR="00910691" w:rsidRPr="00C67286" w:rsidRDefault="00910691" w:rsidP="00C67286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6E6C357D" w14:textId="383B7F11" w:rsidR="00910691" w:rsidRPr="00C67286" w:rsidRDefault="00910691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67286">
              <w:rPr>
                <w:rFonts w:ascii="Times New Roman" w:hAnsi="Times New Roman" w:cs="Times New Roman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910691" w:rsidRPr="00B0024C" w14:paraId="762A76CD" w14:textId="77777777" w:rsidTr="00C3750F">
        <w:tc>
          <w:tcPr>
            <w:tcW w:w="1731" w:type="pct"/>
            <w:shd w:val="clear" w:color="auto" w:fill="auto"/>
          </w:tcPr>
          <w:p w14:paraId="48A71145" w14:textId="5D868664" w:rsidR="00910691" w:rsidRPr="00C67286" w:rsidRDefault="00910691" w:rsidP="00C6728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 xml:space="preserve">Принтер </w:t>
            </w:r>
          </w:p>
        </w:tc>
        <w:tc>
          <w:tcPr>
            <w:tcW w:w="3269" w:type="pct"/>
            <w:shd w:val="clear" w:color="auto" w:fill="auto"/>
          </w:tcPr>
          <w:p w14:paraId="0CDE94A8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проверить синхронность работы ПК и принтера;</w:t>
            </w:r>
          </w:p>
          <w:p w14:paraId="51F99AD7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совершить пробный запуск тестовой печати;</w:t>
            </w:r>
          </w:p>
          <w:p w14:paraId="6FB61194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lastRenderedPageBreak/>
              <w:t>- проверить наличие тонера и бумаги</w:t>
            </w:r>
          </w:p>
          <w:p w14:paraId="36CD550D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7286">
              <w:rPr>
                <w:rFonts w:ascii="Times New Roman" w:hAnsi="Times New Roman" w:cs="Times New Roman"/>
                <w:b/>
                <w:i/>
              </w:rPr>
              <w:t>Электробезопасность</w:t>
            </w:r>
          </w:p>
          <w:p w14:paraId="7E4497FB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Используйте шнур питания, поставляемый с принтером.</w:t>
            </w:r>
          </w:p>
          <w:p w14:paraId="2887643B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6D1D0293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CF8A4C3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используйте удлинитель или сетевой разветвитель.</w:t>
            </w:r>
          </w:p>
          <w:p w14:paraId="39D57AEC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4C4E62A0" w14:textId="4DD97E69" w:rsidR="00910691" w:rsidRPr="00C67286" w:rsidRDefault="00910691" w:rsidP="00C6728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67286">
              <w:rPr>
                <w:rFonts w:ascii="Times New Roman" w:hAnsi="Times New Roman" w:cs="Times New Roman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  <w:tr w:rsidR="00910691" w:rsidRPr="00B0024C" w14:paraId="06AC515B" w14:textId="77777777" w:rsidTr="00C3750F">
        <w:tc>
          <w:tcPr>
            <w:tcW w:w="1731" w:type="pct"/>
            <w:shd w:val="clear" w:color="auto" w:fill="auto"/>
          </w:tcPr>
          <w:p w14:paraId="561C9F24" w14:textId="2BD35158" w:rsidR="00910691" w:rsidRPr="00C67286" w:rsidRDefault="00910691" w:rsidP="00C6728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lastRenderedPageBreak/>
              <w:t>Универсальный детектор валют</w:t>
            </w:r>
          </w:p>
        </w:tc>
        <w:tc>
          <w:tcPr>
            <w:tcW w:w="3269" w:type="pct"/>
            <w:shd w:val="clear" w:color="auto" w:fill="auto"/>
          </w:tcPr>
          <w:p w14:paraId="2BA61543" w14:textId="5C639222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Любые ремонтные и сервисные работы производить только при отсоединении</w:t>
            </w:r>
            <w:r w:rsidR="00995189">
              <w:rPr>
                <w:rFonts w:ascii="Times New Roman" w:hAnsi="Times New Roman" w:cs="Times New Roman"/>
              </w:rPr>
              <w:t xml:space="preserve"> </w:t>
            </w:r>
            <w:r w:rsidRPr="00C67286">
              <w:rPr>
                <w:rFonts w:ascii="Times New Roman" w:hAnsi="Times New Roman" w:cs="Times New Roman"/>
              </w:rPr>
              <w:t>прибора от сети электропитания.</w:t>
            </w:r>
          </w:p>
          <w:p w14:paraId="622D5508" w14:textId="158B14D4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При транспортировке и хранении прибора в холодных условиях перед включением</w:t>
            </w:r>
            <w:r w:rsidR="00995189">
              <w:rPr>
                <w:rFonts w:ascii="Times New Roman" w:hAnsi="Times New Roman" w:cs="Times New Roman"/>
              </w:rPr>
              <w:t xml:space="preserve"> </w:t>
            </w:r>
            <w:r w:rsidRPr="00C67286">
              <w:rPr>
                <w:rFonts w:ascii="Times New Roman" w:hAnsi="Times New Roman" w:cs="Times New Roman"/>
              </w:rPr>
              <w:t>его необходимо выдержать при комнатной температуре не менее 2-х часов.</w:t>
            </w:r>
          </w:p>
          <w:p w14:paraId="23120DE8" w14:textId="4A2B90AB" w:rsidR="00910691" w:rsidRPr="00854A42" w:rsidRDefault="00910691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При включении и выключении прибора из розетки сети питания необходимо</w:t>
            </w:r>
            <w:r w:rsidR="00854A42">
              <w:rPr>
                <w:rFonts w:ascii="Times New Roman" w:hAnsi="Times New Roman" w:cs="Times New Roman"/>
              </w:rPr>
              <w:t xml:space="preserve"> </w:t>
            </w:r>
            <w:r w:rsidRPr="00C67286">
              <w:rPr>
                <w:rFonts w:ascii="Times New Roman" w:hAnsi="Times New Roman" w:cs="Times New Roman"/>
              </w:rPr>
              <w:t>держаться только за корпус адаптера питания, во избежание разрыва или повреждения</w:t>
            </w:r>
            <w:r w:rsidR="00854A42">
              <w:rPr>
                <w:rFonts w:ascii="Times New Roman" w:hAnsi="Times New Roman" w:cs="Times New Roman"/>
              </w:rPr>
              <w:t xml:space="preserve"> </w:t>
            </w:r>
            <w:r w:rsidRPr="00C67286">
              <w:rPr>
                <w:rFonts w:ascii="Times New Roman" w:hAnsi="Times New Roman" w:cs="Times New Roman"/>
              </w:rPr>
              <w:t>шнура. Также запрещается производить подобные действия влажными руками, т. к. это может повлечь за собой поражение электрическим током.</w:t>
            </w:r>
          </w:p>
        </w:tc>
      </w:tr>
      <w:tr w:rsidR="00910691" w:rsidRPr="00B0024C" w14:paraId="60340797" w14:textId="77777777" w:rsidTr="00C3750F">
        <w:tc>
          <w:tcPr>
            <w:tcW w:w="1731" w:type="pct"/>
            <w:shd w:val="clear" w:color="auto" w:fill="auto"/>
          </w:tcPr>
          <w:p w14:paraId="1BB9BBE5" w14:textId="4EA8D4FE" w:rsidR="00910691" w:rsidRPr="00C67286" w:rsidRDefault="00910691" w:rsidP="00C6728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Счетчик банкнот</w:t>
            </w:r>
          </w:p>
        </w:tc>
        <w:tc>
          <w:tcPr>
            <w:tcW w:w="3269" w:type="pct"/>
            <w:shd w:val="clear" w:color="auto" w:fill="auto"/>
          </w:tcPr>
          <w:p w14:paraId="3DFFE75F" w14:textId="075EBE19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устанавливайте счетчик в следующих местах:</w:t>
            </w:r>
          </w:p>
          <w:p w14:paraId="1D5BEBD9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•на наклонной плоскости</w:t>
            </w:r>
          </w:p>
          <w:p w14:paraId="6A73B07B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 сыром помещении</w:t>
            </w:r>
          </w:p>
          <w:p w14:paraId="734657EA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•где оборудование подвергается вибрациям</w:t>
            </w:r>
          </w:p>
          <w:p w14:paraId="6CA7A829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•в запыленном помещении</w:t>
            </w:r>
          </w:p>
          <w:p w14:paraId="76EB2C58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•где он подвергается прямым солнечным лучам или прямому</w:t>
            </w:r>
          </w:p>
          <w:p w14:paraId="37112B1F" w14:textId="77777777" w:rsidR="00910691" w:rsidRPr="00C67286" w:rsidRDefault="00910691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воздействию осветительных приборов</w:t>
            </w:r>
          </w:p>
          <w:p w14:paraId="3F69FDA2" w14:textId="28B0278B" w:rsidR="00910691" w:rsidRPr="00C67286" w:rsidRDefault="00910691" w:rsidP="00C6728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67286">
              <w:rPr>
                <w:rFonts w:ascii="Times New Roman" w:hAnsi="Times New Roman" w:cs="Times New Roman"/>
              </w:rPr>
              <w:t>•вблизи опасных объектов</w:t>
            </w:r>
          </w:p>
        </w:tc>
      </w:tr>
      <w:tr w:rsidR="00854A42" w:rsidRPr="00B0024C" w14:paraId="0FBCD82B" w14:textId="77777777" w:rsidTr="00C3750F">
        <w:tc>
          <w:tcPr>
            <w:tcW w:w="1731" w:type="pct"/>
            <w:shd w:val="clear" w:color="auto" w:fill="auto"/>
          </w:tcPr>
          <w:p w14:paraId="29A99149" w14:textId="58C136C3" w:rsidR="00854A42" w:rsidRPr="00C67286" w:rsidRDefault="00854A42" w:rsidP="00854A4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Денежный ящик</w:t>
            </w:r>
          </w:p>
        </w:tc>
        <w:tc>
          <w:tcPr>
            <w:tcW w:w="3269" w:type="pct"/>
            <w:shd w:val="clear" w:color="auto" w:fill="auto"/>
          </w:tcPr>
          <w:p w14:paraId="7C881A16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устанавливайте счетчик в следующих местах:</w:t>
            </w:r>
          </w:p>
          <w:p w14:paraId="0C5DC205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•на наклонной плоскости</w:t>
            </w:r>
          </w:p>
          <w:p w14:paraId="03E8EF65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 сыром помещении</w:t>
            </w:r>
          </w:p>
          <w:p w14:paraId="1A34A44D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•где оборудование подвергается вибрациям</w:t>
            </w:r>
          </w:p>
          <w:p w14:paraId="708FD0B2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•в запыленном помещении</w:t>
            </w:r>
          </w:p>
          <w:p w14:paraId="58463BBE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•где он подвергается прямым солнечным лучам или прямому</w:t>
            </w:r>
          </w:p>
          <w:p w14:paraId="196EC443" w14:textId="77777777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воздействию осветительных приборов</w:t>
            </w:r>
          </w:p>
          <w:p w14:paraId="69377628" w14:textId="496C08D1" w:rsidR="00854A42" w:rsidRPr="00C67286" w:rsidRDefault="00854A42" w:rsidP="00854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•вблизи опасных объектов</w:t>
            </w:r>
          </w:p>
        </w:tc>
      </w:tr>
    </w:tbl>
    <w:p w14:paraId="2AB7BD89" w14:textId="22A35B0B" w:rsidR="00B0024C" w:rsidRPr="00B0024C" w:rsidRDefault="004E31F0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0024C" w:rsidRPr="00B0024C">
        <w:rPr>
          <w:rFonts w:ascii="Times New Roman" w:hAnsi="Times New Roman" w:cs="Times New Roman"/>
        </w:rPr>
        <w:t xml:space="preserve">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0F0643">
        <w:rPr>
          <w:rFonts w:ascii="Times New Roman" w:hAnsi="Times New Roman" w:cs="Times New Roman"/>
        </w:rPr>
        <w:t>конкурсанты</w:t>
      </w:r>
      <w:r w:rsidR="00B0024C" w:rsidRPr="00B0024C">
        <w:rPr>
          <w:rFonts w:ascii="Times New Roman" w:hAnsi="Times New Roman" w:cs="Times New Roman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65EEF1F5" w14:textId="659B6FD8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173EF75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65A33DE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и привести в порядок рабочее место, средства индивидуальной защиты;</w:t>
      </w:r>
    </w:p>
    <w:p w14:paraId="428BF3A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убедиться в достаточности освещенности;</w:t>
      </w:r>
    </w:p>
    <w:p w14:paraId="0E0F5B36" w14:textId="171EA2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- проверить (визуально) правильность подключения оборудования в электросеть;</w:t>
      </w:r>
    </w:p>
    <w:p w14:paraId="7E2ADEA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DACF48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F2CBD1F" w14:textId="0BA8FC75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2.7. </w:t>
      </w:r>
      <w:r w:rsidR="000F0643">
        <w:rPr>
          <w:rFonts w:ascii="Times New Roman" w:hAnsi="Times New Roman" w:cs="Times New Roman"/>
        </w:rPr>
        <w:t>Конкурсанту</w:t>
      </w:r>
      <w:r w:rsidRPr="00B0024C">
        <w:rPr>
          <w:rFonts w:ascii="Times New Roman" w:hAnsi="Times New Roman" w:cs="Times New Roman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2603A4E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_Toc507427598"/>
      <w:r w:rsidRPr="00B0024C">
        <w:rPr>
          <w:rFonts w:ascii="Times New Roman" w:hAnsi="Times New Roman" w:cs="Times New Roman"/>
          <w:sz w:val="24"/>
          <w:szCs w:val="24"/>
        </w:rPr>
        <w:t>3.Требования охраны труда во время работы</w:t>
      </w:r>
      <w:bookmarkEnd w:id="4"/>
    </w:p>
    <w:p w14:paraId="70A9BFD7" w14:textId="736748A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3.1. При выполнении конкурсных заданий </w:t>
      </w:r>
      <w:r w:rsidR="000F0643">
        <w:rPr>
          <w:rFonts w:ascii="Times New Roman" w:hAnsi="Times New Roman" w:cs="Times New Roman"/>
        </w:rPr>
        <w:t>конкурсанту</w:t>
      </w:r>
      <w:r w:rsidRPr="00B0024C">
        <w:rPr>
          <w:rFonts w:ascii="Times New Roman" w:hAnsi="Times New Roman" w:cs="Times New Roman"/>
        </w:rPr>
        <w:t xml:space="preserve">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8038"/>
      </w:tblGrid>
      <w:tr w:rsidR="00B0024C" w:rsidRPr="00B0024C" w14:paraId="70C5DAC1" w14:textId="77777777" w:rsidTr="00C3750F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3B317E89" w14:textId="12359434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74D0291B" w14:textId="77777777"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Требования безопасности</w:t>
            </w:r>
          </w:p>
        </w:tc>
      </w:tr>
      <w:tr w:rsidR="00C67286" w:rsidRPr="00B0024C" w14:paraId="00D4F02B" w14:textId="77777777" w:rsidTr="00C3750F">
        <w:tc>
          <w:tcPr>
            <w:tcW w:w="1058" w:type="pct"/>
            <w:shd w:val="clear" w:color="auto" w:fill="auto"/>
          </w:tcPr>
          <w:p w14:paraId="71661852" w14:textId="01896E83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3942" w:type="pct"/>
            <w:shd w:val="clear" w:color="auto" w:fill="auto"/>
          </w:tcPr>
          <w:p w14:paraId="10615B1A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Во время работы:</w:t>
            </w:r>
          </w:p>
          <w:p w14:paraId="01F0C12D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необходимо аккуратно обращаться с проводами;</w:t>
            </w:r>
          </w:p>
          <w:p w14:paraId="0C2F9A54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запрещается работать с неисправным компьютером/ноутбуком;</w:t>
            </w:r>
          </w:p>
          <w:p w14:paraId="1940427A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заниматься очисткой компьютера/ноутбука, когда он находится под напряжением;</w:t>
            </w:r>
          </w:p>
          <w:p w14:paraId="51430CC0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144D112C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6B987C47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53E4B1F1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14:paraId="078B5806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07BCA01F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6A5772BE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производить самостоятельно вскрытие и ремонт оборудования;</w:t>
            </w:r>
          </w:p>
          <w:p w14:paraId="37D9C6AE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запрещается переключать разъемы интерфейсных кабелей периферийных устройств;</w:t>
            </w:r>
          </w:p>
          <w:p w14:paraId="74BFE584" w14:textId="38A7CB04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C67286" w:rsidRPr="00B0024C" w14:paraId="5B76366F" w14:textId="77777777" w:rsidTr="00C3750F">
        <w:tc>
          <w:tcPr>
            <w:tcW w:w="1058" w:type="pct"/>
            <w:shd w:val="clear" w:color="auto" w:fill="auto"/>
          </w:tcPr>
          <w:p w14:paraId="040E54CD" w14:textId="18242F13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 xml:space="preserve">Принтер </w:t>
            </w:r>
          </w:p>
        </w:tc>
        <w:tc>
          <w:tcPr>
            <w:tcW w:w="3942" w:type="pct"/>
            <w:shd w:val="clear" w:color="auto" w:fill="auto"/>
          </w:tcPr>
          <w:p w14:paraId="3F2E9E7B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7286">
              <w:rPr>
                <w:rFonts w:ascii="Times New Roman" w:hAnsi="Times New Roman" w:cs="Times New Roman"/>
                <w:b/>
                <w:i/>
              </w:rPr>
              <w:t>Электробезопасность</w:t>
            </w:r>
          </w:p>
          <w:p w14:paraId="7A829F75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кладите предметы на шнур питания.</w:t>
            </w:r>
          </w:p>
          <w:p w14:paraId="002C565A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закрывайте вентиляционные отверстия. Эти отверстия предотвращают перегрев принтера.</w:t>
            </w:r>
          </w:p>
          <w:p w14:paraId="3FF95E23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допускайте попадания в принтер скобок и скрепок для бумаги.</w:t>
            </w:r>
          </w:p>
          <w:p w14:paraId="5C9D3B55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16FA1335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7286">
              <w:rPr>
                <w:rFonts w:ascii="Times New Roman" w:hAnsi="Times New Roman" w:cs="Times New Roman"/>
                <w:b/>
                <w:i/>
              </w:rPr>
              <w:t>В случае возникновения необычного шума или запаха:</w:t>
            </w:r>
          </w:p>
          <w:p w14:paraId="12BF9E3D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Немедленно выключите принтер.</w:t>
            </w:r>
          </w:p>
          <w:p w14:paraId="5C2656A9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Выньте вилку шнура питания из розетки.</w:t>
            </w:r>
          </w:p>
          <w:p w14:paraId="34D7F246" w14:textId="45D77CB1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Для устранения неполадок сообщите эксперту.</w:t>
            </w:r>
          </w:p>
        </w:tc>
      </w:tr>
      <w:tr w:rsidR="00C67286" w:rsidRPr="00B0024C" w14:paraId="70E2BBD8" w14:textId="77777777" w:rsidTr="00C3750F">
        <w:tc>
          <w:tcPr>
            <w:tcW w:w="1058" w:type="pct"/>
            <w:shd w:val="clear" w:color="auto" w:fill="auto"/>
          </w:tcPr>
          <w:p w14:paraId="61133A6B" w14:textId="76D77055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lastRenderedPageBreak/>
              <w:t>Универсальный детектор валют</w:t>
            </w:r>
          </w:p>
        </w:tc>
        <w:tc>
          <w:tcPr>
            <w:tcW w:w="3942" w:type="pct"/>
            <w:shd w:val="clear" w:color="auto" w:fill="auto"/>
          </w:tcPr>
          <w:p w14:paraId="41FD6B82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Во время работы:</w:t>
            </w:r>
          </w:p>
          <w:p w14:paraId="3212332B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необходимо аккуратно обращаться с проводами;</w:t>
            </w:r>
          </w:p>
          <w:p w14:paraId="7F41C365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запрещается работать с неисправным оборудованием;</w:t>
            </w:r>
          </w:p>
          <w:p w14:paraId="18F20489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располагать рядом с оборудованием жидкости, а также работать с мокрыми руками;</w:t>
            </w:r>
          </w:p>
          <w:p w14:paraId="17A4C594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производить самостоятельно вскрытие и ремонт оборудования.</w:t>
            </w:r>
          </w:p>
          <w:p w14:paraId="273C6F05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7286">
              <w:rPr>
                <w:rFonts w:ascii="Times New Roman" w:hAnsi="Times New Roman" w:cs="Times New Roman"/>
                <w:b/>
                <w:i/>
              </w:rPr>
              <w:t>В случае возникновения необычного шума или запаха:</w:t>
            </w:r>
          </w:p>
          <w:p w14:paraId="39B50738" w14:textId="547BEBC1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Немедленно выключите оборудование.</w:t>
            </w:r>
          </w:p>
        </w:tc>
      </w:tr>
      <w:tr w:rsidR="00C67286" w:rsidRPr="00B0024C" w14:paraId="72751D6C" w14:textId="77777777" w:rsidTr="00C3750F">
        <w:tc>
          <w:tcPr>
            <w:tcW w:w="1058" w:type="pct"/>
            <w:shd w:val="clear" w:color="auto" w:fill="auto"/>
          </w:tcPr>
          <w:p w14:paraId="454D38C4" w14:textId="31103C42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eastAsia="Times New Roman" w:hAnsi="Times New Roman" w:cs="Times New Roman"/>
              </w:rPr>
              <w:t>Счетчик банкнот</w:t>
            </w:r>
          </w:p>
        </w:tc>
        <w:tc>
          <w:tcPr>
            <w:tcW w:w="3942" w:type="pct"/>
            <w:shd w:val="clear" w:color="auto" w:fill="auto"/>
          </w:tcPr>
          <w:p w14:paraId="56E46E17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Во время работы:</w:t>
            </w:r>
          </w:p>
          <w:p w14:paraId="14605874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необходимо аккуратно обращаться с проводами;</w:t>
            </w:r>
          </w:p>
          <w:p w14:paraId="4F2E036D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запрещается работать с неисправным оборудованием;</w:t>
            </w:r>
          </w:p>
          <w:p w14:paraId="334649A9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располагать рядом с оборудованием жидкости, а также работать с мокрыми руками;</w:t>
            </w:r>
          </w:p>
          <w:p w14:paraId="2A84A2CD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- нельзя производить самостоятельно вскрытие и ремонт оборудования.</w:t>
            </w:r>
          </w:p>
          <w:p w14:paraId="3D66541C" w14:textId="77777777" w:rsidR="00C67286" w:rsidRPr="00C67286" w:rsidRDefault="00C67286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7286">
              <w:rPr>
                <w:rFonts w:ascii="Times New Roman" w:hAnsi="Times New Roman" w:cs="Times New Roman"/>
                <w:b/>
                <w:i/>
              </w:rPr>
              <w:t>В случае возникновения необычного шума или запаха:</w:t>
            </w:r>
          </w:p>
          <w:p w14:paraId="3E87953D" w14:textId="19B59482" w:rsidR="00C67286" w:rsidRPr="00C67286" w:rsidRDefault="00C67286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67286">
              <w:rPr>
                <w:rFonts w:ascii="Times New Roman" w:hAnsi="Times New Roman" w:cs="Times New Roman"/>
              </w:rPr>
              <w:t>Немедленно выключите оборудование.</w:t>
            </w:r>
          </w:p>
        </w:tc>
      </w:tr>
      <w:tr w:rsidR="00854A42" w:rsidRPr="00B0024C" w14:paraId="5B936BA4" w14:textId="77777777" w:rsidTr="00C3750F">
        <w:tc>
          <w:tcPr>
            <w:tcW w:w="1058" w:type="pct"/>
            <w:shd w:val="clear" w:color="auto" w:fill="auto"/>
          </w:tcPr>
          <w:p w14:paraId="29FB6AEF" w14:textId="6D047754" w:rsidR="00854A42" w:rsidRPr="00C67286" w:rsidRDefault="00854A42" w:rsidP="00C6728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Денежный ящик</w:t>
            </w:r>
          </w:p>
        </w:tc>
        <w:tc>
          <w:tcPr>
            <w:tcW w:w="3942" w:type="pct"/>
            <w:shd w:val="clear" w:color="auto" w:fill="auto"/>
          </w:tcPr>
          <w:p w14:paraId="2D4217AF" w14:textId="6916697F" w:rsidR="00854A42" w:rsidRPr="00C67286" w:rsidRDefault="00854A42" w:rsidP="00C672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 нарушений в использовании оборудования необходимо сообщить эксперту</w:t>
            </w:r>
          </w:p>
        </w:tc>
      </w:tr>
    </w:tbl>
    <w:p w14:paraId="74805CD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3.2. При выполнении конкурсных заданий и уборке рабочих мест:</w:t>
      </w:r>
    </w:p>
    <w:p w14:paraId="7B767B2B" w14:textId="3462E68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0F0643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>;</w:t>
      </w:r>
    </w:p>
    <w:p w14:paraId="0B60238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настоящую инструкцию;</w:t>
      </w:r>
    </w:p>
    <w:p w14:paraId="023F8BB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AE0DD7A" w14:textId="67CFAD3E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поддерживать порядок и чистоту на рабочем месте</w:t>
      </w:r>
      <w:r w:rsidR="00C67286">
        <w:rPr>
          <w:rFonts w:ascii="Times New Roman" w:hAnsi="Times New Roman" w:cs="Times New Roman"/>
        </w:rPr>
        <w:t>.</w:t>
      </w:r>
    </w:p>
    <w:p w14:paraId="4E655E4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1DE0D6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5EB4F2D2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_Toc507427599"/>
      <w:r w:rsidRPr="00B0024C">
        <w:rPr>
          <w:rFonts w:ascii="Times New Roman" w:hAnsi="Times New Roman" w:cs="Times New Roman"/>
          <w:sz w:val="24"/>
          <w:szCs w:val="24"/>
        </w:rPr>
        <w:t>4. Требования охраны труда в аварийных ситуациях</w:t>
      </w:r>
      <w:bookmarkEnd w:id="5"/>
    </w:p>
    <w:p w14:paraId="5ED44A4A" w14:textId="0161CB8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0F0643">
        <w:rPr>
          <w:rFonts w:ascii="Times New Roman" w:hAnsi="Times New Roman" w:cs="Times New Roman"/>
        </w:rPr>
        <w:t>конкурсанту</w:t>
      </w:r>
      <w:r w:rsidRPr="00B0024C">
        <w:rPr>
          <w:rFonts w:ascii="Times New Roman" w:hAnsi="Times New Roman" w:cs="Times New Roman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132D739" w14:textId="3A6184C8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4.2. В случае возникновения у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 xml:space="preserve"> плохого самочувствия или получения травмы сообщить об этом эксперту.</w:t>
      </w:r>
    </w:p>
    <w:p w14:paraId="66774D1E" w14:textId="03C85524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4.3. При поражении </w:t>
      </w:r>
      <w:r w:rsidR="000F0643">
        <w:rPr>
          <w:rFonts w:ascii="Times New Roman" w:hAnsi="Times New Roman" w:cs="Times New Roman"/>
        </w:rPr>
        <w:t>конкурсанта</w:t>
      </w:r>
      <w:r w:rsidRPr="00B0024C">
        <w:rPr>
          <w:rFonts w:ascii="Times New Roman" w:hAnsi="Times New Roman" w:cs="Times New Roman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9D6669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129AD6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6ED40E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6DE94A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3FA010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06E12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7F987E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ADFEC8E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507427600"/>
      <w:r w:rsidRPr="00B0024C">
        <w:rPr>
          <w:rFonts w:ascii="Times New Roman" w:hAnsi="Times New Roman" w:cs="Times New Roman"/>
          <w:sz w:val="24"/>
          <w:szCs w:val="24"/>
        </w:rPr>
        <w:t>5.Требование охраны труда по окончании работ</w:t>
      </w:r>
      <w:bookmarkEnd w:id="6"/>
    </w:p>
    <w:p w14:paraId="2B82E78B" w14:textId="1961176E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После окончания работ каждый </w:t>
      </w:r>
      <w:r w:rsidR="000F0643">
        <w:rPr>
          <w:rFonts w:ascii="Times New Roman" w:hAnsi="Times New Roman" w:cs="Times New Roman"/>
        </w:rPr>
        <w:t>конкурсант</w:t>
      </w:r>
      <w:r w:rsidRPr="00B0024C">
        <w:rPr>
          <w:rFonts w:ascii="Times New Roman" w:hAnsi="Times New Roman" w:cs="Times New Roman"/>
        </w:rPr>
        <w:t xml:space="preserve"> обязан:</w:t>
      </w:r>
    </w:p>
    <w:p w14:paraId="57F97EF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5.1. Привести в порядок рабочее место. </w:t>
      </w:r>
    </w:p>
    <w:p w14:paraId="235AD5E3" w14:textId="7BE6FE62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</w:t>
      </w:r>
      <w:r w:rsidR="004E31F0">
        <w:rPr>
          <w:rFonts w:ascii="Times New Roman" w:hAnsi="Times New Roman" w:cs="Times New Roman"/>
        </w:rPr>
        <w:t>2</w:t>
      </w:r>
      <w:r w:rsidRPr="00B0024C">
        <w:rPr>
          <w:rFonts w:ascii="Times New Roman" w:hAnsi="Times New Roman" w:cs="Times New Roman"/>
        </w:rPr>
        <w:t>. Отключить инструмент и оборудование от сети.</w:t>
      </w:r>
    </w:p>
    <w:p w14:paraId="2863F606" w14:textId="63B0363D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</w:t>
      </w:r>
      <w:r w:rsidR="004E31F0">
        <w:rPr>
          <w:rFonts w:ascii="Times New Roman" w:hAnsi="Times New Roman" w:cs="Times New Roman"/>
        </w:rPr>
        <w:t>3</w:t>
      </w:r>
      <w:r w:rsidRPr="00B0024C">
        <w:rPr>
          <w:rFonts w:ascii="Times New Roman" w:hAnsi="Times New Roman" w:cs="Times New Roman"/>
        </w:rPr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DE212A2" w14:textId="77777777" w:rsidR="00B0024C" w:rsidRPr="00B0024C" w:rsidRDefault="00B0024C" w:rsidP="00B0024C">
      <w:pPr>
        <w:jc w:val="center"/>
        <w:rPr>
          <w:rFonts w:ascii="Times New Roman" w:hAnsi="Times New Roman" w:cs="Times New Roman"/>
        </w:rPr>
      </w:pPr>
    </w:p>
    <w:p w14:paraId="04F18B26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7" w:name="_Toc507427601"/>
      <w:r w:rsidRPr="00B0024C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14:paraId="4173F06B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17DB1AE1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8" w:name="_Toc507427602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14:paraId="4BA2F3B1" w14:textId="2BB42B3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1.1. К работе в качестве эксперта Компетенции «</w:t>
      </w:r>
      <w:r w:rsidR="004E31F0">
        <w:rPr>
          <w:rFonts w:ascii="Times New Roman" w:hAnsi="Times New Roman" w:cs="Times New Roman"/>
        </w:rPr>
        <w:t>Банковское дело</w:t>
      </w:r>
      <w:r w:rsidRPr="00B0024C">
        <w:rPr>
          <w:rFonts w:ascii="Times New Roman" w:hAnsi="Times New Roman" w:cs="Times New Roman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456BB1D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F92EF41" w14:textId="6D1A6CAB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1.3. В процессе контроля выполнения конкурсных заданий и нахождения на территории и в </w:t>
      </w:r>
      <w:r w:rsidR="004E31F0">
        <w:rPr>
          <w:rFonts w:ascii="Times New Roman" w:hAnsi="Times New Roman" w:cs="Times New Roman"/>
        </w:rPr>
        <w:t xml:space="preserve">используемых </w:t>
      </w:r>
      <w:r w:rsidRPr="00B0024C">
        <w:rPr>
          <w:rFonts w:ascii="Times New Roman" w:hAnsi="Times New Roman" w:cs="Times New Roman"/>
        </w:rPr>
        <w:t>помещениях Эксперт обязан четко соблюдать:</w:t>
      </w:r>
    </w:p>
    <w:p w14:paraId="52F18281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14:paraId="16286C4D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7CF8CD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расписание и график проведения конкурсного задания, установленные режимы труда и отдыха.</w:t>
      </w:r>
    </w:p>
    <w:p w14:paraId="605B80F4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16EF0D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электрический ток;</w:t>
      </w:r>
    </w:p>
    <w:p w14:paraId="081A975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7F2D9F2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шум, обусловленный конструкцией оргтехники;</w:t>
      </w:r>
    </w:p>
    <w:p w14:paraId="143F893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химические вещества, выделяющиеся при работе оргтехники;</w:t>
      </w:r>
    </w:p>
    <w:p w14:paraId="6480BC8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зрительное перенапряжение при работе с ПК.</w:t>
      </w:r>
    </w:p>
    <w:p w14:paraId="39CE73CB" w14:textId="58927C7A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При наблюдении, за выполнением конкурсного задания </w:t>
      </w:r>
      <w:r w:rsidR="000F0643">
        <w:rPr>
          <w:rFonts w:ascii="Times New Roman" w:hAnsi="Times New Roman" w:cs="Times New Roman"/>
        </w:rPr>
        <w:t>конкурсантами</w:t>
      </w:r>
      <w:r w:rsidRPr="00B0024C">
        <w:rPr>
          <w:rFonts w:ascii="Times New Roman" w:hAnsi="Times New Roman" w:cs="Times New Roman"/>
        </w:rPr>
        <w:t>, на Эксперта могут воздействовать следующие вредные и (или) опасные производственные факторы:</w:t>
      </w:r>
    </w:p>
    <w:p w14:paraId="41CB2FC1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Физические:</w:t>
      </w:r>
    </w:p>
    <w:p w14:paraId="2AF3E2EC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электрический ток при неисправности или отсутствии заземляющих устройств; </w:t>
      </w:r>
    </w:p>
    <w:p w14:paraId="6955401D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статическое электричество;</w:t>
      </w:r>
    </w:p>
    <w:p w14:paraId="06898436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Химические:</w:t>
      </w:r>
    </w:p>
    <w:p w14:paraId="64A1BFC4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пары, газы и аэрозоли, выделяющиеся при работе с копировальной и печатающей оргтехникой в плохо проветриваемых помещениях;</w:t>
      </w:r>
    </w:p>
    <w:p w14:paraId="2C46AC3A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2E4A07BC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зрение;</w:t>
      </w:r>
    </w:p>
    <w:p w14:paraId="691788E4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неожиданные вопросы и «стрессовая» ситуация в ходе выполнения специальных заданий;</w:t>
      </w:r>
    </w:p>
    <w:p w14:paraId="46EB8B9D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монотонность работ.</w:t>
      </w:r>
    </w:p>
    <w:p w14:paraId="318674CB" w14:textId="0CBA56B0" w:rsidR="00B0024C" w:rsidRPr="00B0024C" w:rsidRDefault="00B0024C" w:rsidP="004E31F0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1.5. </w:t>
      </w:r>
      <w:r w:rsidR="004E31F0" w:rsidRPr="00F07908">
        <w:rPr>
          <w:rFonts w:ascii="Times New Roman" w:hAnsi="Times New Roman" w:cs="Times New Roman"/>
          <w:sz w:val="24"/>
          <w:szCs w:val="24"/>
        </w:rPr>
        <w:t>Во время выполнения конкурсного задания средства индивидуальной защиты не применяются.</w:t>
      </w:r>
    </w:p>
    <w:p w14:paraId="0E3B4AF1" w14:textId="3C5F1DEA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1.6. Знаки безопасности, используемые на рабочих местах </w:t>
      </w:r>
      <w:r w:rsidR="000F0643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>, для обозначения присутствующих опасностей:</w:t>
      </w:r>
    </w:p>
    <w:p w14:paraId="0E6B6D89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lastRenderedPageBreak/>
        <w:t xml:space="preserve">- F 04 Огнетушитель                        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FF818" wp14:editId="7DFDA561">
            <wp:extent cx="571500" cy="542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E448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E 22 Указатель выхода                  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E7367" wp14:editId="535DDEF4">
            <wp:extent cx="981075" cy="514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6AE2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E 23 Указатель запасного выхода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3F1ABE" wp14:editId="36F1DEA3">
            <wp:extent cx="9525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39F1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EC 01 Аптечка первой медицинской помощи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F6F777" wp14:editId="588091C8">
            <wp:extent cx="628650" cy="600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A438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 xml:space="preserve">- P 01 Запрещается курить                                     </w:t>
      </w:r>
      <w:r w:rsidRPr="00F079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6581BE" wp14:editId="6C2F38ED">
            <wp:extent cx="647700" cy="638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447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6241C7E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09F8D24" w14:textId="35D701D9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помещении Экспертов Компетенции «</w:t>
      </w:r>
      <w:r w:rsidR="004E31F0">
        <w:rPr>
          <w:rFonts w:ascii="Times New Roman" w:hAnsi="Times New Roman" w:cs="Times New Roman"/>
        </w:rPr>
        <w:t>Банковское дело</w:t>
      </w:r>
      <w:r w:rsidRPr="00B0024C">
        <w:rPr>
          <w:rFonts w:ascii="Times New Roman" w:hAnsi="Times New Roman" w:cs="Times New Roman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3F660D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2DEDEBE0" w14:textId="1BDA1E35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1B7ECD10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9" w:name="_Toc507427603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6A8DACB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Перед началом работы Эксперты должны выполнить следующее:</w:t>
      </w:r>
    </w:p>
    <w:p w14:paraId="5828A4E7" w14:textId="5994E12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</w:t>
      </w:r>
      <w:r w:rsidR="000F0643">
        <w:rPr>
          <w:rFonts w:ascii="Times New Roman" w:hAnsi="Times New Roman" w:cs="Times New Roman"/>
        </w:rPr>
        <w:t>конкурсанто</w:t>
      </w:r>
      <w:r w:rsidRPr="00B0024C">
        <w:rPr>
          <w:rFonts w:ascii="Times New Roman" w:hAnsi="Times New Roman" w:cs="Times New Roman"/>
        </w:rPr>
        <w:t xml:space="preserve">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0F0643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 xml:space="preserve"> в соответствии с Техническим описанием компетенции.</w:t>
      </w:r>
    </w:p>
    <w:p w14:paraId="2A4B0E62" w14:textId="0169D400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</w:t>
      </w:r>
      <w:r w:rsidR="000F0643">
        <w:rPr>
          <w:rFonts w:ascii="Times New Roman" w:hAnsi="Times New Roman" w:cs="Times New Roman"/>
        </w:rPr>
        <w:t>конкурсантами</w:t>
      </w:r>
      <w:r w:rsidRPr="00B0024C">
        <w:rPr>
          <w:rFonts w:ascii="Times New Roman" w:hAnsi="Times New Roman" w:cs="Times New Roman"/>
        </w:rPr>
        <w:t xml:space="preserve"> рабочих мест, инструмента и оборудования.</w:t>
      </w:r>
    </w:p>
    <w:p w14:paraId="1C737EA0" w14:textId="4ACF3750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2.2. Ежедневно, перед началом выполнения конкурсного задания </w:t>
      </w:r>
      <w:r w:rsidR="000F0643">
        <w:rPr>
          <w:rFonts w:ascii="Times New Roman" w:hAnsi="Times New Roman" w:cs="Times New Roman"/>
        </w:rPr>
        <w:t>конкурсантами</w:t>
      </w:r>
      <w:r w:rsidRPr="00B0024C">
        <w:rPr>
          <w:rFonts w:ascii="Times New Roman" w:hAnsi="Times New Roman" w:cs="Times New Roman"/>
        </w:rPr>
        <w:t xml:space="preserve">, Эксперт с особыми полномочиями проводит инструктаж по охране труда, Эксперты контролируют процесс подготовки рабочего места </w:t>
      </w:r>
      <w:r w:rsidR="000F0643">
        <w:rPr>
          <w:rFonts w:ascii="Times New Roman" w:hAnsi="Times New Roman" w:cs="Times New Roman"/>
        </w:rPr>
        <w:t>конкурсантами</w:t>
      </w:r>
      <w:r w:rsidRPr="00B0024C">
        <w:rPr>
          <w:rFonts w:ascii="Times New Roman" w:hAnsi="Times New Roman" w:cs="Times New Roman"/>
        </w:rPr>
        <w:t xml:space="preserve">, и принимают участие в подготовке рабочих мест </w:t>
      </w:r>
      <w:r w:rsidR="000F0643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 xml:space="preserve"> в возрасте моложе 18 лет.</w:t>
      </w:r>
    </w:p>
    <w:p w14:paraId="15CD7C5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0728FD7D" w14:textId="0C683510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осмотреть рабочие места экспертов и </w:t>
      </w:r>
      <w:r w:rsidR="000F0643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>;</w:t>
      </w:r>
    </w:p>
    <w:p w14:paraId="4A9167FF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-привести в порядок рабочее место эксперта;</w:t>
      </w:r>
    </w:p>
    <w:p w14:paraId="474F7555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-проверить правильность подключения оборудования в электросеть;</w:t>
      </w:r>
    </w:p>
    <w:p w14:paraId="4E551399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одеть необходимые средства индивидуальной защиты;</w:t>
      </w:r>
    </w:p>
    <w:p w14:paraId="30DDA6A1" w14:textId="35C6BEC0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осмотреть инструмент и оборудование </w:t>
      </w:r>
      <w:r w:rsidR="000F0643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 xml:space="preserve"> в возрасте до 18 лет, </w:t>
      </w:r>
      <w:r w:rsidR="000F0643">
        <w:rPr>
          <w:rFonts w:ascii="Times New Roman" w:hAnsi="Times New Roman" w:cs="Times New Roman"/>
        </w:rPr>
        <w:t>конкурсанты</w:t>
      </w:r>
      <w:r w:rsidRPr="00B0024C">
        <w:rPr>
          <w:rFonts w:ascii="Times New Roman" w:hAnsi="Times New Roman" w:cs="Times New Roman"/>
        </w:rPr>
        <w:t xml:space="preserve"> старше 18 лет осматривают самостоятельно инструмент и оборудование.</w:t>
      </w:r>
    </w:p>
    <w:p w14:paraId="424E445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FA1370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6C96E9E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507427604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14:paraId="28A5AA7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68A90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CE1A09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6DAFA4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9C14B5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3.4. Во избежание поражения током запрещается:</w:t>
      </w:r>
    </w:p>
    <w:p w14:paraId="5773391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7A6313C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5FBB2D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производить самостоятельно вскрытие и ремонт оборудования;</w:t>
      </w:r>
    </w:p>
    <w:p w14:paraId="6409607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переключать разъемы интерфейсных кабелей периферийных устройств при включенном питании;</w:t>
      </w:r>
    </w:p>
    <w:p w14:paraId="56C7689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загромождать верхние панели устройств бумагами и посторонними предметами;</w:t>
      </w:r>
    </w:p>
    <w:p w14:paraId="3B041FC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843F49B" w14:textId="52CD1A0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3.5. При выполнении модулей конкурсного задания </w:t>
      </w:r>
      <w:r w:rsidR="003C3AB8">
        <w:rPr>
          <w:rFonts w:ascii="Times New Roman" w:hAnsi="Times New Roman" w:cs="Times New Roman"/>
        </w:rPr>
        <w:t>конкурсантами</w:t>
      </w:r>
      <w:r w:rsidRPr="00B0024C">
        <w:rPr>
          <w:rFonts w:ascii="Times New Roman" w:hAnsi="Times New Roman" w:cs="Times New Roman"/>
        </w:rPr>
        <w:t xml:space="preserve">,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3C3AB8">
        <w:rPr>
          <w:rFonts w:ascii="Times New Roman" w:hAnsi="Times New Roman" w:cs="Times New Roman"/>
        </w:rPr>
        <w:t>конкурсантов</w:t>
      </w:r>
      <w:r w:rsidRPr="00B0024C">
        <w:rPr>
          <w:rFonts w:ascii="Times New Roman" w:hAnsi="Times New Roman" w:cs="Times New Roman"/>
        </w:rPr>
        <w:t>.</w:t>
      </w:r>
    </w:p>
    <w:p w14:paraId="520B939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3.6. Эксперту во время работы с оргтехникой:</w:t>
      </w:r>
    </w:p>
    <w:p w14:paraId="21299A9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обращать внимание на символы, высвечивающиеся на панели оборудования, не игнорировать их;</w:t>
      </w:r>
    </w:p>
    <w:p w14:paraId="541C5611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E1EA164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производить включение/выключение аппаратов мокрыми руками;</w:t>
      </w:r>
    </w:p>
    <w:p w14:paraId="582263A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ставить на устройство емкости с водой, не класть металлические предметы;</w:t>
      </w:r>
    </w:p>
    <w:p w14:paraId="3A55CDD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- не эксплуатировать аппарат, если он перегрелся, стал дымиться, появился посторонний запах или звук;</w:t>
      </w:r>
    </w:p>
    <w:p w14:paraId="08C6989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эксплуатировать аппарат, если его уронили или корпус был поврежден;</w:t>
      </w:r>
    </w:p>
    <w:p w14:paraId="45D8600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вынимать застрявшие листы можно только после отключения устройства из сети;</w:t>
      </w:r>
    </w:p>
    <w:p w14:paraId="18E996F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-запрещается перемещать аппараты включенными в сеть;</w:t>
      </w:r>
    </w:p>
    <w:p w14:paraId="5452073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все работы по замене картриджей, бумаги можно производить только после отключения аппарата от сети;</w:t>
      </w:r>
    </w:p>
    <w:p w14:paraId="69EC396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запрещается опираться на стекло </w:t>
      </w:r>
      <w:proofErr w:type="spellStart"/>
      <w:r w:rsidRPr="00B0024C">
        <w:rPr>
          <w:rFonts w:ascii="Times New Roman" w:hAnsi="Times New Roman" w:cs="Times New Roman"/>
        </w:rPr>
        <w:t>оригиналодержателя</w:t>
      </w:r>
      <w:proofErr w:type="spellEnd"/>
      <w:r w:rsidRPr="00B0024C">
        <w:rPr>
          <w:rFonts w:ascii="Times New Roman" w:hAnsi="Times New Roman" w:cs="Times New Roman"/>
        </w:rPr>
        <w:t>, класть на него какие-либо вещи помимо оригинала;</w:t>
      </w:r>
    </w:p>
    <w:p w14:paraId="2663E00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запрещается работать на аппарате с треснувшим стеклом;</w:t>
      </w:r>
    </w:p>
    <w:p w14:paraId="6095D5FD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обязательно мыть руки теплой водой с мылом после каждой чистки картриджей, узлов и т.д.;</w:t>
      </w:r>
    </w:p>
    <w:p w14:paraId="6F3F314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просыпанный тонер, носитель немедленно собрать пылесосом или влажной ветошью.</w:t>
      </w:r>
    </w:p>
    <w:p w14:paraId="6651B5D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7B93B7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3.8. Запрещается:</w:t>
      </w:r>
    </w:p>
    <w:p w14:paraId="482A25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устанавливать неизвестные системы паролирования и самостоятельно проводить переформатирование диска;</w:t>
      </w:r>
    </w:p>
    <w:p w14:paraId="13DD77F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иметь при себе любые средства связи;</w:t>
      </w:r>
    </w:p>
    <w:p w14:paraId="324FF05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пользоваться любой документацией кроме предусмотренной конкурсным заданием.</w:t>
      </w:r>
    </w:p>
    <w:p w14:paraId="3FC3D02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6158238" w14:textId="040CD50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3.10. При наблюдении за выполнением конкурсного задания </w:t>
      </w:r>
      <w:r w:rsidR="003C3AB8">
        <w:rPr>
          <w:rFonts w:ascii="Times New Roman" w:hAnsi="Times New Roman" w:cs="Times New Roman"/>
        </w:rPr>
        <w:t>конкурсантами</w:t>
      </w:r>
      <w:r w:rsidRPr="00B0024C">
        <w:rPr>
          <w:rFonts w:ascii="Times New Roman" w:hAnsi="Times New Roman" w:cs="Times New Roman"/>
        </w:rPr>
        <w:t xml:space="preserve"> Эксперту:</w:t>
      </w:r>
    </w:p>
    <w:p w14:paraId="4F42E78D" w14:textId="77777777" w:rsidR="004E31F0" w:rsidRPr="00F07908" w:rsidRDefault="004E31F0" w:rsidP="004E31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507427605"/>
      <w:r w:rsidRPr="00F07908">
        <w:rPr>
          <w:rFonts w:ascii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ноги;</w:t>
      </w:r>
    </w:p>
    <w:p w14:paraId="54B9DB1F" w14:textId="77777777" w:rsidR="004E31F0" w:rsidRPr="00F07908" w:rsidRDefault="004E31F0" w:rsidP="004E31F0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908">
        <w:rPr>
          <w:rFonts w:ascii="Times New Roman" w:hAnsi="Times New Roman" w:cs="Times New Roman"/>
          <w:sz w:val="24"/>
          <w:szCs w:val="24"/>
        </w:rPr>
        <w:t>- соблюдать нормы эксплуатации компьютерной техники.</w:t>
      </w:r>
    </w:p>
    <w:p w14:paraId="2C6B9B67" w14:textId="77777777" w:rsidR="004E31F0" w:rsidRDefault="004E31F0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138718AC" w14:textId="7918185D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40CA406C" w14:textId="19F19DC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4E31F0" w:rsidRPr="00B0024C">
        <w:rPr>
          <w:rFonts w:ascii="Times New Roman" w:hAnsi="Times New Roman" w:cs="Times New Roman"/>
        </w:rPr>
        <w:t>также</w:t>
      </w:r>
      <w:r w:rsidRPr="00B0024C">
        <w:rPr>
          <w:rFonts w:ascii="Times New Roman" w:hAnsi="Times New Roman" w:cs="Times New Roman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A1643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31839E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372DC8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88370C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5894EB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9CA7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7C28EC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DEAFF1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B49F18C" w14:textId="694FE94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3C3AB8">
        <w:rPr>
          <w:rFonts w:ascii="Times New Roman" w:hAnsi="Times New Roman" w:cs="Times New Roman"/>
        </w:rPr>
        <w:t>конкурсантов</w:t>
      </w:r>
      <w:bookmarkStart w:id="12" w:name="_GoBack"/>
      <w:bookmarkEnd w:id="12"/>
      <w:r w:rsidRPr="00B0024C">
        <w:rPr>
          <w:rFonts w:ascii="Times New Roman" w:hAnsi="Times New Roman" w:cs="Times New Roman"/>
        </w:rPr>
        <w:t xml:space="preserve"> и </w:t>
      </w:r>
      <w:r w:rsidR="004E31F0" w:rsidRPr="00B0024C">
        <w:rPr>
          <w:rFonts w:ascii="Times New Roman" w:hAnsi="Times New Roman" w:cs="Times New Roman"/>
        </w:rPr>
        <w:t>других экспертов,</w:t>
      </w:r>
      <w:r w:rsidRPr="00B0024C">
        <w:rPr>
          <w:rFonts w:ascii="Times New Roman" w:hAnsi="Times New Roman" w:cs="Times New Roman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EC464E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7F607C22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3" w:name="_Toc507427606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3"/>
    </w:p>
    <w:p w14:paraId="338732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После окончания конкурсного дня Эксперт обязан:</w:t>
      </w:r>
    </w:p>
    <w:p w14:paraId="64B454C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14:paraId="75248D76" w14:textId="20583F84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5.2. Привести в порядок рабочее место Эксперта и проверить рабочие места </w:t>
      </w:r>
      <w:r w:rsidR="003C3AB8">
        <w:rPr>
          <w:rFonts w:ascii="Times New Roman" w:hAnsi="Times New Roman" w:cs="Times New Roman"/>
        </w:rPr>
        <w:t>конкурсанто</w:t>
      </w:r>
      <w:r w:rsidRPr="00B0024C">
        <w:rPr>
          <w:rFonts w:ascii="Times New Roman" w:hAnsi="Times New Roman" w:cs="Times New Roman"/>
        </w:rPr>
        <w:t xml:space="preserve">в. </w:t>
      </w:r>
    </w:p>
    <w:p w14:paraId="1653D2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10C9C5D" w14:textId="77777777" w:rsidR="004D5267" w:rsidRPr="00B0024C" w:rsidRDefault="004D5267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4D5267" w:rsidRPr="00B0024C" w:rsidSect="00804C14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9BC6" w14:textId="77777777" w:rsidR="001970CF" w:rsidRDefault="001970CF">
      <w:pPr>
        <w:spacing w:after="0" w:line="240" w:lineRule="auto"/>
      </w:pPr>
      <w:r>
        <w:separator/>
      </w:r>
    </w:p>
  </w:endnote>
  <w:endnote w:type="continuationSeparator" w:id="0">
    <w:p w14:paraId="467B295A" w14:textId="77777777" w:rsidR="001970CF" w:rsidRDefault="0019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8412" w14:textId="6A60267E" w:rsidR="00FB6984" w:rsidRPr="005E3EE5" w:rsidRDefault="00FB6984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8CB2" w14:textId="77777777" w:rsidR="001970CF" w:rsidRDefault="001970CF">
      <w:pPr>
        <w:spacing w:after="0" w:line="240" w:lineRule="auto"/>
      </w:pPr>
      <w:r>
        <w:separator/>
      </w:r>
    </w:p>
  </w:footnote>
  <w:footnote w:type="continuationSeparator" w:id="0">
    <w:p w14:paraId="3F4FF656" w14:textId="77777777" w:rsidR="001970CF" w:rsidRDefault="0019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46658"/>
    <w:rsid w:val="000658B1"/>
    <w:rsid w:val="00094B38"/>
    <w:rsid w:val="000A26C4"/>
    <w:rsid w:val="000A7DF2"/>
    <w:rsid w:val="000E1EC9"/>
    <w:rsid w:val="000E2FC7"/>
    <w:rsid w:val="000E4290"/>
    <w:rsid w:val="000F0643"/>
    <w:rsid w:val="000F4397"/>
    <w:rsid w:val="00110F45"/>
    <w:rsid w:val="00124ABF"/>
    <w:rsid w:val="00146CCA"/>
    <w:rsid w:val="0018620B"/>
    <w:rsid w:val="001970CF"/>
    <w:rsid w:val="00197600"/>
    <w:rsid w:val="001F57E0"/>
    <w:rsid w:val="002016E2"/>
    <w:rsid w:val="00235856"/>
    <w:rsid w:val="00242941"/>
    <w:rsid w:val="00270666"/>
    <w:rsid w:val="002728CC"/>
    <w:rsid w:val="00282C31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3AB8"/>
    <w:rsid w:val="003C53D3"/>
    <w:rsid w:val="003C6AD2"/>
    <w:rsid w:val="0040002F"/>
    <w:rsid w:val="004207C9"/>
    <w:rsid w:val="00431A85"/>
    <w:rsid w:val="00455F59"/>
    <w:rsid w:val="00460BB8"/>
    <w:rsid w:val="0047229F"/>
    <w:rsid w:val="00472D51"/>
    <w:rsid w:val="004B4B32"/>
    <w:rsid w:val="004D5267"/>
    <w:rsid w:val="004E31F0"/>
    <w:rsid w:val="00500B10"/>
    <w:rsid w:val="005402D9"/>
    <w:rsid w:val="00545107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1F"/>
    <w:rsid w:val="00623E2E"/>
    <w:rsid w:val="00644ECD"/>
    <w:rsid w:val="00646347"/>
    <w:rsid w:val="0065120E"/>
    <w:rsid w:val="006638CD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4D7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46BC1"/>
    <w:rsid w:val="00847869"/>
    <w:rsid w:val="00852D8A"/>
    <w:rsid w:val="00854A42"/>
    <w:rsid w:val="00862CFD"/>
    <w:rsid w:val="00863621"/>
    <w:rsid w:val="008A3901"/>
    <w:rsid w:val="008A7A92"/>
    <w:rsid w:val="008B3C8F"/>
    <w:rsid w:val="008C5A11"/>
    <w:rsid w:val="00910691"/>
    <w:rsid w:val="0091498F"/>
    <w:rsid w:val="0092384F"/>
    <w:rsid w:val="00925408"/>
    <w:rsid w:val="00926E7E"/>
    <w:rsid w:val="00927BD5"/>
    <w:rsid w:val="009733CE"/>
    <w:rsid w:val="00976C1E"/>
    <w:rsid w:val="009830C6"/>
    <w:rsid w:val="00995189"/>
    <w:rsid w:val="009E37D8"/>
    <w:rsid w:val="00A141B6"/>
    <w:rsid w:val="00A26CF5"/>
    <w:rsid w:val="00A30A71"/>
    <w:rsid w:val="00A702B0"/>
    <w:rsid w:val="00A83D29"/>
    <w:rsid w:val="00AD79A1"/>
    <w:rsid w:val="00AE0BE0"/>
    <w:rsid w:val="00AE661F"/>
    <w:rsid w:val="00AF5E87"/>
    <w:rsid w:val="00B0024C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67286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C638D"/>
    <w:rsid w:val="00DD2624"/>
    <w:rsid w:val="00DD70DD"/>
    <w:rsid w:val="00DD79D5"/>
    <w:rsid w:val="00DE389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styleId="afff0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1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2">
    <w:name w:val="annotation subject"/>
    <w:basedOn w:val="aff1"/>
    <w:next w:val="aff1"/>
    <w:link w:val="afff3"/>
    <w:uiPriority w:val="99"/>
    <w:semiHidden/>
    <w:unhideWhenUsed/>
    <w:rsid w:val="009E37D8"/>
    <w:rPr>
      <w:b/>
      <w:bCs/>
    </w:rPr>
  </w:style>
  <w:style w:type="character" w:customStyle="1" w:styleId="afff3">
    <w:name w:val="Тема примечания Знак"/>
    <w:basedOn w:val="aff2"/>
    <w:link w:val="afff2"/>
    <w:uiPriority w:val="99"/>
    <w:semiHidden/>
    <w:rsid w:val="009E37D8"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5">
    <w:basedOn w:val="a"/>
    <w:next w:val="afff6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C00E-5868-438D-BBBF-07EF4014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Наиля</cp:lastModifiedBy>
  <cp:revision>7</cp:revision>
  <cp:lastPrinted>2021-08-03T14:38:00Z</cp:lastPrinted>
  <dcterms:created xsi:type="dcterms:W3CDTF">2023-02-02T12:09:00Z</dcterms:created>
  <dcterms:modified xsi:type="dcterms:W3CDTF">2023-12-11T18:16:00Z</dcterms:modified>
</cp:coreProperties>
</file>