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5C68" w14:textId="7A04C016" w:rsidR="00C471B9" w:rsidRDefault="00AD5C5F" w:rsidP="00AD5C5F">
      <w:pPr>
        <w:pStyle w:val="a3"/>
        <w:jc w:val="lef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2349F904" wp14:editId="67E2CD04">
            <wp:extent cx="3303905" cy="1286510"/>
            <wp:effectExtent l="0" t="0" r="0" b="8890"/>
            <wp:docPr id="1243731125" name="Рисунок 124373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E3DE" w14:textId="77777777" w:rsidR="00C471B9" w:rsidRDefault="00C471B9">
      <w:pPr>
        <w:pStyle w:val="a3"/>
        <w:rPr>
          <w:rFonts w:ascii="Times New Roman" w:eastAsia="Times New Roman" w:hAnsi="Times New Roman" w:cs="Times New Roman"/>
        </w:rPr>
      </w:pPr>
    </w:p>
    <w:p w14:paraId="0A556636" w14:textId="77777777" w:rsidR="00C471B9" w:rsidRDefault="00C471B9">
      <w:pPr>
        <w:pStyle w:val="a3"/>
        <w:rPr>
          <w:rFonts w:ascii="Times New Roman" w:eastAsia="Times New Roman" w:hAnsi="Times New Roman" w:cs="Times New Roman"/>
        </w:rPr>
      </w:pPr>
    </w:p>
    <w:p w14:paraId="093EDFB1" w14:textId="77777777" w:rsidR="00C471B9" w:rsidRDefault="00C471B9">
      <w:pPr>
        <w:pStyle w:val="a3"/>
        <w:rPr>
          <w:rFonts w:ascii="Times New Roman" w:eastAsia="Times New Roman" w:hAnsi="Times New Roman" w:cs="Times New Roman"/>
        </w:rPr>
      </w:pPr>
    </w:p>
    <w:p w14:paraId="4C183402" w14:textId="77777777" w:rsidR="00C471B9" w:rsidRDefault="00AD5C5F">
      <w:pPr>
        <w:spacing w:line="276" w:lineRule="auto"/>
        <w:ind w:left="5" w:hanging="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ИНСТРУКЦИЯ ПО ТЕХНИКЕ БЕЗОПАСНОСТИ И ОХРАНЕ ТРУДА КОМПЕТЕНЦИИ </w:t>
      </w:r>
    </w:p>
    <w:p w14:paraId="57901F18" w14:textId="77777777" w:rsidR="00C471B9" w:rsidRDefault="00AD5C5F">
      <w:pPr>
        <w:spacing w:after="16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«Разработка мобильных приложений»</w:t>
      </w:r>
    </w:p>
    <w:p w14:paraId="52606276" w14:textId="77777777" w:rsidR="00AD5C5F" w:rsidRDefault="00AD5C5F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Юниоры</w:t>
      </w:r>
    </w:p>
    <w:p w14:paraId="6FDB3DEB" w14:textId="77777777" w:rsidR="00AD5C5F" w:rsidRDefault="00AD5C5F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523F844A" w14:textId="77777777" w:rsidR="00AD5C5F" w:rsidRDefault="00AD5C5F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758276BA" w14:textId="77777777" w:rsidR="00AD5C5F" w:rsidRDefault="00AD5C5F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29EEF7FD" w14:textId="77777777" w:rsidR="00AD5C5F" w:rsidRDefault="00AD5C5F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4F05CAE9" w14:textId="6CE02CF5" w:rsidR="00C471B9" w:rsidRPr="00AD5C5F" w:rsidRDefault="00AD5C5F">
      <w:pPr>
        <w:pStyle w:val="a3"/>
        <w:ind w:firstLine="0"/>
        <w:rPr>
          <w:rFonts w:ascii="Times New Roman" w:eastAsia="Times New Roman" w:hAnsi="Times New Roman" w:cs="Times New Roman"/>
          <w:sz w:val="36"/>
          <w:szCs w:val="36"/>
        </w:rPr>
      </w:pPr>
      <w:r w:rsidRPr="00AD5C5F">
        <w:rPr>
          <w:rFonts w:ascii="Times New Roman" w:eastAsia="Times New Roman" w:hAnsi="Times New Roman" w:cs="Times New Roman"/>
          <w:sz w:val="36"/>
          <w:szCs w:val="36"/>
        </w:rPr>
        <w:t>2024</w:t>
      </w:r>
      <w:r w:rsidRPr="00AD5C5F">
        <w:rPr>
          <w:sz w:val="36"/>
          <w:szCs w:val="36"/>
        </w:rPr>
        <w:br w:type="page"/>
      </w:r>
    </w:p>
    <w:p w14:paraId="2C463BC4" w14:textId="77777777" w:rsidR="00C471B9" w:rsidRDefault="00C471B9">
      <w:pPr>
        <w:pStyle w:val="1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</w:p>
    <w:sdt>
      <w:sdtPr>
        <w:id w:val="1212382997"/>
        <w:docPartObj>
          <w:docPartGallery w:val="Table of Contents"/>
          <w:docPartUnique/>
        </w:docPartObj>
      </w:sdtPr>
      <w:sdtEndPr/>
      <w:sdtContent>
        <w:p w14:paraId="1D6F8FFE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14:paraId="5BF3C92E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30j0zll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инструктажа по охране труда и технике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</w:t>
            </w:r>
          </w:hyperlink>
        </w:p>
        <w:p w14:paraId="3279D59C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1fob9t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 по охране труда для участников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3</w:t>
            </w:r>
          </w:hyperlink>
        </w:p>
        <w:p w14:paraId="07048ABB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znysh7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требования охраны труда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3</w:t>
            </w:r>
          </w:hyperlink>
        </w:p>
        <w:p w14:paraId="544ADF3B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et92p0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Требования охраны труда перед началом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4</w:t>
            </w:r>
          </w:hyperlink>
        </w:p>
        <w:p w14:paraId="5762B638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tyjcwt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Требования охраны труда во время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6</w:t>
            </w:r>
          </w:hyperlink>
        </w:p>
        <w:p w14:paraId="00F56FBE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dy6vkm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Требования охраны труда в аварийных ситуациях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7</w:t>
            </w:r>
          </w:hyperlink>
        </w:p>
        <w:p w14:paraId="62CC86FD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1t3h5sf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Требование охраны труда по окончании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8</w:t>
            </w:r>
          </w:hyperlink>
        </w:p>
        <w:p w14:paraId="5B63963D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4d34og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 по охране труда для экспертов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9</w:t>
            </w:r>
          </w:hyperlink>
        </w:p>
        <w:p w14:paraId="168790E8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s8eyo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требования охраны труда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9</w:t>
            </w:r>
          </w:hyperlink>
        </w:p>
        <w:p w14:paraId="69CED996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17dp8vu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Требования охраны труда перед началом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10</w:t>
            </w:r>
          </w:hyperlink>
        </w:p>
        <w:p w14:paraId="3F7E505F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6in1rg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Требования охраны труда во время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10</w:t>
            </w:r>
          </w:hyperlink>
        </w:p>
        <w:p w14:paraId="6BDE102B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lnxbz9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Требования охраны труда в аварийных ситуациях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12</w:t>
            </w:r>
          </w:hyperlink>
        </w:p>
        <w:p w14:paraId="411F42A6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5nkun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Требование охраны труда по окончании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12</w:t>
            </w:r>
          </w:hyperlink>
        </w:p>
        <w:p w14:paraId="674CAC0D" w14:textId="77777777" w:rsidR="00C471B9" w:rsidRDefault="00AD5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1ksv4uv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14</w:t>
            </w:r>
          </w:hyperlink>
        </w:p>
        <w:p w14:paraId="03714F16" w14:textId="77777777" w:rsidR="00C471B9" w:rsidRDefault="00AD5C5F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14:paraId="2CF3A2BC" w14:textId="77777777" w:rsidR="00C471B9" w:rsidRDefault="00AD5C5F">
      <w:pPr>
        <w:pStyle w:val="1"/>
        <w:rPr>
          <w:rFonts w:ascii="Times New Roman" w:eastAsia="Times New Roman" w:hAnsi="Times New Roman" w:cs="Times New Roman"/>
          <w:color w:val="00000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lastRenderedPageBreak/>
        <w:t>Программа инструктажа по охране труда и технике безопасности</w:t>
      </w:r>
    </w:p>
    <w:p w14:paraId="19B6D26D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15B3680E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14:paraId="1EABAD5E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Контроль требований охраны труда участниками и экспертами. Штрафные баллы за нарушение требований охраны труда.</w:t>
      </w:r>
    </w:p>
    <w:p w14:paraId="3B269F2E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53B56BBF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71F35587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Основные требования санитарии и личной гигиены.</w:t>
      </w:r>
    </w:p>
    <w:p w14:paraId="1F24FF66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14:paraId="6966C07F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14:paraId="25F3BD2D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Действия при возникновении чрезвычайной ситуации, ознакомление со схемой эвакуации и пожарными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выходами.Инструкция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по охране труда для участников</w:t>
      </w:r>
    </w:p>
    <w:p w14:paraId="12AD368D" w14:textId="77777777" w:rsidR="00C471B9" w:rsidRDefault="00AD5C5F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</w:rPr>
        <w:t>Общие требования охраны труда</w:t>
      </w:r>
    </w:p>
    <w:p w14:paraId="1A12727A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от 14 лет</w:t>
      </w:r>
    </w:p>
    <w:p w14:paraId="50BE6F16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участию в конкурсе под непосредственным руководством Экспертов или совместно с Экспертом в компетенции «Разработка мобильных приложений» допускаются участники в возрасте от 14 лет:</w:t>
      </w:r>
    </w:p>
    <w:p w14:paraId="34B884BF" w14:textId="77777777" w:rsidR="00C471B9" w:rsidRDefault="00AD5C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25C9607D" w14:textId="77777777" w:rsidR="00C471B9" w:rsidRDefault="00AD5C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ознакомленные с инструкцией по охране труда;</w:t>
      </w:r>
    </w:p>
    <w:p w14:paraId="398771BA" w14:textId="77777777" w:rsidR="00C471B9" w:rsidRDefault="00AD5C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1C22D001" w14:textId="77777777" w:rsidR="00C471B9" w:rsidRDefault="00AD5C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имеющие противопоказаний к выполнению конкурсных заданий по состоянию здоровья.</w:t>
      </w:r>
    </w:p>
    <w:p w14:paraId="7E926B42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В процессе выполнения конкурсных заданий и нахождения на конкурсной </w:t>
      </w:r>
      <w:proofErr w:type="gramStart"/>
      <w:r>
        <w:rPr>
          <w:rFonts w:ascii="Times New Roman" w:eastAsia="Times New Roman" w:hAnsi="Times New Roman" w:cs="Times New Roman"/>
        </w:rPr>
        <w:t>площадке  участник</w:t>
      </w:r>
      <w:proofErr w:type="gramEnd"/>
      <w:r>
        <w:rPr>
          <w:rFonts w:ascii="Times New Roman" w:eastAsia="Times New Roman" w:hAnsi="Times New Roman" w:cs="Times New Roman"/>
        </w:rPr>
        <w:t xml:space="preserve"> обязан четко соблюдать:</w:t>
      </w:r>
    </w:p>
    <w:p w14:paraId="5229CC52" w14:textId="77777777" w:rsidR="00C471B9" w:rsidRDefault="00AD5C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инструкции по охране труда и технике безопасности; </w:t>
      </w:r>
    </w:p>
    <w:p w14:paraId="28903DAF" w14:textId="77777777" w:rsidR="00C471B9" w:rsidRDefault="00AD5C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заходить за ограждения и в технические помещения;</w:t>
      </w:r>
    </w:p>
    <w:p w14:paraId="409B1886" w14:textId="77777777" w:rsidR="00C471B9" w:rsidRDefault="00AD5C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личную гигиену;</w:t>
      </w:r>
    </w:p>
    <w:p w14:paraId="19089E21" w14:textId="77777777" w:rsidR="00C471B9" w:rsidRDefault="00AD5C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принимать пищу в строго отведенных местах;</w:t>
      </w:r>
    </w:p>
    <w:p w14:paraId="7AA71C78" w14:textId="77777777" w:rsidR="00C471B9" w:rsidRDefault="00AD5C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самостоятельно использовать инструмент и оборудование, разрешенное к выполнению конкурсного задания;</w:t>
      </w:r>
    </w:p>
    <w:p w14:paraId="77FC288B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Участникам при работе с ПК должны быть организованы технологические перерывы на 15 минут через каждые 1 час 30 минут работы (для участников старше 16 лет) и 45 минут (для участников младше 16 лет). </w:t>
      </w:r>
    </w:p>
    <w:p w14:paraId="1FAC4D91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Участник для выполнения конкурсного задания использует оборудование:</w:t>
      </w:r>
    </w:p>
    <w:p w14:paraId="30286AE6" w14:textId="77777777" w:rsidR="00C471B9" w:rsidRDefault="00C471B9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628"/>
      </w:tblGrid>
      <w:tr w:rsidR="00C471B9" w14:paraId="3C8F0407" w14:textId="77777777">
        <w:trPr>
          <w:cantSplit/>
        </w:trPr>
        <w:tc>
          <w:tcPr>
            <w:tcW w:w="9345" w:type="dxa"/>
            <w:gridSpan w:val="2"/>
            <w:shd w:val="clear" w:color="auto" w:fill="auto"/>
          </w:tcPr>
          <w:p w14:paraId="1999CE60" w14:textId="77777777" w:rsidR="00C471B9" w:rsidRDefault="00AD5C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</w:tr>
      <w:tr w:rsidR="00C471B9" w14:paraId="45FF296F" w14:textId="77777777">
        <w:trPr>
          <w:cantSplit/>
        </w:trPr>
        <w:tc>
          <w:tcPr>
            <w:tcW w:w="3717" w:type="dxa"/>
            <w:shd w:val="clear" w:color="auto" w:fill="auto"/>
          </w:tcPr>
          <w:p w14:paraId="559A6180" w14:textId="77777777" w:rsidR="00C471B9" w:rsidRDefault="00AD5C5F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самостоятельно</w:t>
            </w:r>
          </w:p>
        </w:tc>
        <w:tc>
          <w:tcPr>
            <w:tcW w:w="5628" w:type="dxa"/>
            <w:shd w:val="clear" w:color="auto" w:fill="auto"/>
          </w:tcPr>
          <w:p w14:paraId="1E9B46FD" w14:textId="77777777" w:rsidR="00C471B9" w:rsidRDefault="00AD5C5F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C471B9" w14:paraId="26306DD8" w14:textId="77777777">
        <w:trPr>
          <w:cantSplit/>
        </w:trPr>
        <w:tc>
          <w:tcPr>
            <w:tcW w:w="3717" w:type="dxa"/>
            <w:shd w:val="clear" w:color="auto" w:fill="auto"/>
          </w:tcPr>
          <w:p w14:paraId="68E552C6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Системный блок</w:t>
            </w:r>
          </w:p>
        </w:tc>
        <w:tc>
          <w:tcPr>
            <w:tcW w:w="5628" w:type="dxa"/>
            <w:shd w:val="clear" w:color="auto" w:fill="auto"/>
          </w:tcPr>
          <w:p w14:paraId="40A572C3" w14:textId="77777777" w:rsidR="00C471B9" w:rsidRDefault="00AD5C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71B9" w14:paraId="54EB92DA" w14:textId="77777777">
        <w:trPr>
          <w:cantSplit/>
        </w:trPr>
        <w:tc>
          <w:tcPr>
            <w:tcW w:w="3717" w:type="dxa"/>
            <w:shd w:val="clear" w:color="auto" w:fill="auto"/>
          </w:tcPr>
          <w:p w14:paraId="2AF2CA7E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5628" w:type="dxa"/>
            <w:shd w:val="clear" w:color="auto" w:fill="auto"/>
          </w:tcPr>
          <w:p w14:paraId="3F4F0124" w14:textId="77777777" w:rsidR="00C471B9" w:rsidRDefault="00AD5C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71B9" w14:paraId="0835F6A9" w14:textId="77777777">
        <w:trPr>
          <w:cantSplit/>
        </w:trPr>
        <w:tc>
          <w:tcPr>
            <w:tcW w:w="3717" w:type="dxa"/>
            <w:shd w:val="clear" w:color="auto" w:fill="auto"/>
          </w:tcPr>
          <w:p w14:paraId="6C6D87B0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5628" w:type="dxa"/>
            <w:shd w:val="clear" w:color="auto" w:fill="auto"/>
          </w:tcPr>
          <w:p w14:paraId="40FB6A9E" w14:textId="77777777" w:rsidR="00C471B9" w:rsidRDefault="00AD5C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71B9" w14:paraId="7DCC5F81" w14:textId="77777777">
        <w:trPr>
          <w:cantSplit/>
        </w:trPr>
        <w:tc>
          <w:tcPr>
            <w:tcW w:w="3717" w:type="dxa"/>
            <w:shd w:val="clear" w:color="auto" w:fill="auto"/>
          </w:tcPr>
          <w:p w14:paraId="19445AE8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5628" w:type="dxa"/>
            <w:shd w:val="clear" w:color="auto" w:fill="auto"/>
          </w:tcPr>
          <w:p w14:paraId="6E6041E2" w14:textId="77777777" w:rsidR="00C471B9" w:rsidRDefault="00AD5C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71B9" w14:paraId="0D3538C5" w14:textId="77777777">
        <w:trPr>
          <w:cantSplit/>
        </w:trPr>
        <w:tc>
          <w:tcPr>
            <w:tcW w:w="3717" w:type="dxa"/>
            <w:shd w:val="clear" w:color="auto" w:fill="auto"/>
          </w:tcPr>
          <w:p w14:paraId="2478C0FD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Смартфон</w:t>
            </w:r>
          </w:p>
        </w:tc>
        <w:tc>
          <w:tcPr>
            <w:tcW w:w="5628" w:type="dxa"/>
            <w:shd w:val="clear" w:color="auto" w:fill="auto"/>
          </w:tcPr>
          <w:p w14:paraId="47907DC1" w14:textId="77777777" w:rsidR="00C471B9" w:rsidRDefault="00AD5C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71B9" w14:paraId="780ED0ED" w14:textId="77777777">
        <w:trPr>
          <w:cantSplit/>
        </w:trPr>
        <w:tc>
          <w:tcPr>
            <w:tcW w:w="3717" w:type="dxa"/>
            <w:shd w:val="clear" w:color="auto" w:fill="auto"/>
          </w:tcPr>
          <w:p w14:paraId="4DCFA75F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Планшет</w:t>
            </w:r>
          </w:p>
        </w:tc>
        <w:tc>
          <w:tcPr>
            <w:tcW w:w="5628" w:type="dxa"/>
            <w:shd w:val="clear" w:color="auto" w:fill="auto"/>
          </w:tcPr>
          <w:p w14:paraId="3254BE21" w14:textId="77777777" w:rsidR="00C471B9" w:rsidRDefault="00AD5C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71B9" w14:paraId="7C92F21F" w14:textId="77777777">
        <w:trPr>
          <w:cantSplit/>
        </w:trPr>
        <w:tc>
          <w:tcPr>
            <w:tcW w:w="3717" w:type="dxa"/>
            <w:shd w:val="clear" w:color="auto" w:fill="auto"/>
          </w:tcPr>
          <w:p w14:paraId="6B72053D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лампа</w:t>
            </w:r>
          </w:p>
        </w:tc>
        <w:tc>
          <w:tcPr>
            <w:tcW w:w="5628" w:type="dxa"/>
            <w:shd w:val="clear" w:color="auto" w:fill="auto"/>
          </w:tcPr>
          <w:p w14:paraId="103FD9CB" w14:textId="77777777" w:rsidR="00C471B9" w:rsidRDefault="00AD5C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71B9" w14:paraId="2E8082C7" w14:textId="77777777">
        <w:trPr>
          <w:cantSplit/>
        </w:trPr>
        <w:tc>
          <w:tcPr>
            <w:tcW w:w="3717" w:type="dxa"/>
            <w:shd w:val="clear" w:color="auto" w:fill="auto"/>
          </w:tcPr>
          <w:p w14:paraId="2C5F8400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подставка для конкурсного задания</w:t>
            </w:r>
          </w:p>
        </w:tc>
        <w:tc>
          <w:tcPr>
            <w:tcW w:w="5628" w:type="dxa"/>
            <w:shd w:val="clear" w:color="auto" w:fill="auto"/>
          </w:tcPr>
          <w:p w14:paraId="6757CDD6" w14:textId="77777777" w:rsidR="00C471B9" w:rsidRDefault="00AD5C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1325E5AF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2FE938CD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14:paraId="2134DC3A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электромагнитного излучения; </w:t>
      </w:r>
    </w:p>
    <w:p w14:paraId="03F1690D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статического электричества; </w:t>
      </w:r>
    </w:p>
    <w:p w14:paraId="5F57D23D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повышенная яркость светового изображения; </w:t>
      </w:r>
    </w:p>
    <w:p w14:paraId="4729690B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пульсации светового потока; </w:t>
      </w:r>
    </w:p>
    <w:p w14:paraId="1AAFA0A4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5EB27EA8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или пониженный уровень освещенности; </w:t>
      </w:r>
    </w:p>
    <w:p w14:paraId="00B1CD06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прямой и отраженной блескости;</w:t>
      </w:r>
    </w:p>
    <w:p w14:paraId="4013186D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повышенные уровни электромагнитного излучения;</w:t>
      </w:r>
    </w:p>
    <w:p w14:paraId="379CDEBF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статического электричества;</w:t>
      </w:r>
    </w:p>
    <w:p w14:paraId="181A1FD4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неравномерность распределения яркости в поле зрения.</w:t>
      </w:r>
    </w:p>
    <w:p w14:paraId="3D43C4B5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14:paraId="6BDE3289" w14:textId="77777777" w:rsidR="00C471B9" w:rsidRDefault="00AD5C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напряжение зрения и внимания; </w:t>
      </w:r>
    </w:p>
    <w:p w14:paraId="4645A95B" w14:textId="77777777" w:rsidR="00C471B9" w:rsidRDefault="00AD5C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интеллектуальные и эмоциональные нагрузки; </w:t>
      </w:r>
    </w:p>
    <w:p w14:paraId="797EDE00" w14:textId="77777777" w:rsidR="00C471B9" w:rsidRDefault="00AD5C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длительные статические нагрузки; </w:t>
      </w:r>
    </w:p>
    <w:p w14:paraId="13178CF4" w14:textId="77777777" w:rsidR="00C471B9" w:rsidRDefault="00AD5C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монотонность труда.</w:t>
      </w:r>
    </w:p>
    <w:p w14:paraId="0987364C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233ACA4B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14:paraId="216F5A11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По всем вопросам, связанным с работой компьютера следует обращаться к техническому администратору площадки.</w:t>
      </w:r>
    </w:p>
    <w:p w14:paraId="47DF0834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1.9. Участник соревнования должен знать месторасположение первичных средств пожаротушения и уметь ими пользоваться.</w:t>
      </w:r>
    </w:p>
    <w:p w14:paraId="524A9E69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14:paraId="13AC1516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BB1B8E5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 случае возникновения несчастного случая или болезни участника,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7C0F031A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6F6FB72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1.12. Участники, допустившие невыполнение или нарушение инструкции по охране труда, привлекаются к ответственности в соответствии с Положением о чемпионате.</w:t>
      </w:r>
    </w:p>
    <w:p w14:paraId="2C19401F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5FBDBAD4" w14:textId="77777777" w:rsidR="00C471B9" w:rsidRDefault="00AD5C5F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</w:rPr>
        <w:t>Требования охраны труда перед началом работы</w:t>
      </w:r>
    </w:p>
    <w:p w14:paraId="0CB5417E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участники должны выполнить следующее:</w:t>
      </w:r>
    </w:p>
    <w:p w14:paraId="209E3686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До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709E6B8C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890D4E5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Подготовить рабочее место:</w:t>
      </w:r>
    </w:p>
    <w:p w14:paraId="3744128F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4988C8B9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1F8933B5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6D9159B4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кабели электропитания, удлинители, сетевые фильтры должны находиться с тыльной стороны рабочего места;</w:t>
      </w:r>
    </w:p>
    <w:p w14:paraId="7C2B3C02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отсутствии засветок, отражений и бликов на экране монитора;</w:t>
      </w:r>
    </w:p>
    <w:p w14:paraId="21AA0F0A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140FC548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3C101C0B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правильном выполнении процедуры загрузки оборудования, правильных настройках.</w:t>
      </w:r>
    </w:p>
    <w:p w14:paraId="5110B760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Подготовить инструмент и оборудование, разрешенное к самостоятельной работе:</w:t>
      </w:r>
    </w:p>
    <w:p w14:paraId="0957AE80" w14:textId="77777777" w:rsidR="00C471B9" w:rsidRDefault="00C471B9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C471B9" w14:paraId="7695413B" w14:textId="77777777">
        <w:trPr>
          <w:tblHeader/>
        </w:trPr>
        <w:tc>
          <w:tcPr>
            <w:tcW w:w="3308" w:type="dxa"/>
            <w:shd w:val="clear" w:color="auto" w:fill="auto"/>
          </w:tcPr>
          <w:p w14:paraId="03CE2910" w14:textId="77777777" w:rsidR="00C471B9" w:rsidRDefault="00AD5C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инструмента или оборудования</w:t>
            </w:r>
          </w:p>
        </w:tc>
        <w:tc>
          <w:tcPr>
            <w:tcW w:w="6037" w:type="dxa"/>
            <w:shd w:val="clear" w:color="auto" w:fill="auto"/>
          </w:tcPr>
          <w:p w14:paraId="170A0602" w14:textId="77777777" w:rsidR="00C471B9" w:rsidRDefault="00AD5C5F">
            <w:pPr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подготовки к выполнению конкурсного задания</w:t>
            </w:r>
          </w:p>
        </w:tc>
      </w:tr>
      <w:tr w:rsidR="00C471B9" w14:paraId="49CBA307" w14:textId="77777777">
        <w:tc>
          <w:tcPr>
            <w:tcW w:w="3308" w:type="dxa"/>
            <w:shd w:val="clear" w:color="auto" w:fill="auto"/>
          </w:tcPr>
          <w:p w14:paraId="56F471B6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6037" w:type="dxa"/>
            <w:shd w:val="clear" w:color="auto" w:fill="auto"/>
          </w:tcPr>
          <w:p w14:paraId="7ABB47ED" w14:textId="77777777" w:rsidR="00C471B9" w:rsidRDefault="00AD5C5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</w:p>
          <w:p w14:paraId="7DC3561D" w14:textId="77777777" w:rsidR="00C471B9" w:rsidRDefault="00AD5C5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системный блок</w:t>
            </w:r>
          </w:p>
        </w:tc>
      </w:tr>
      <w:tr w:rsidR="00C471B9" w14:paraId="79A6B2B7" w14:textId="77777777">
        <w:tc>
          <w:tcPr>
            <w:tcW w:w="3308" w:type="dxa"/>
            <w:shd w:val="clear" w:color="auto" w:fill="auto"/>
          </w:tcPr>
          <w:p w14:paraId="243A0D33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6037" w:type="dxa"/>
            <w:shd w:val="clear" w:color="auto" w:fill="auto"/>
          </w:tcPr>
          <w:p w14:paraId="62192635" w14:textId="77777777" w:rsidR="00C471B9" w:rsidRDefault="00AD5C5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монитор</w:t>
            </w:r>
          </w:p>
          <w:p w14:paraId="79DBA06F" w14:textId="77777777" w:rsidR="00C471B9" w:rsidRDefault="00AD5C5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Отрегулировать высоту и угол наклона монитора во избежание бликов</w:t>
            </w:r>
          </w:p>
        </w:tc>
      </w:tr>
      <w:tr w:rsidR="00C471B9" w14:paraId="6FCA4552" w14:textId="77777777">
        <w:tc>
          <w:tcPr>
            <w:tcW w:w="3308" w:type="dxa"/>
            <w:shd w:val="clear" w:color="auto" w:fill="auto"/>
          </w:tcPr>
          <w:p w14:paraId="0B230202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Клавиатура</w:t>
            </w:r>
          </w:p>
        </w:tc>
        <w:tc>
          <w:tcPr>
            <w:tcW w:w="6037" w:type="dxa"/>
            <w:shd w:val="clear" w:color="auto" w:fill="auto"/>
          </w:tcPr>
          <w:p w14:paraId="5910AD04" w14:textId="77777777" w:rsidR="00C471B9" w:rsidRDefault="00AD5C5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C471B9" w14:paraId="43D60E14" w14:textId="77777777">
        <w:tc>
          <w:tcPr>
            <w:tcW w:w="3308" w:type="dxa"/>
            <w:shd w:val="clear" w:color="auto" w:fill="auto"/>
          </w:tcPr>
          <w:p w14:paraId="3DD256F2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6037" w:type="dxa"/>
            <w:shd w:val="clear" w:color="auto" w:fill="auto"/>
          </w:tcPr>
          <w:p w14:paraId="495E5B01" w14:textId="77777777" w:rsidR="00C471B9" w:rsidRDefault="00AD5C5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мышь таким образом, чтобы не создавать дополнительно напряжения на руки</w:t>
            </w:r>
          </w:p>
        </w:tc>
      </w:tr>
      <w:tr w:rsidR="00C471B9" w14:paraId="2B9F7493" w14:textId="77777777">
        <w:tc>
          <w:tcPr>
            <w:tcW w:w="3308" w:type="dxa"/>
            <w:shd w:val="clear" w:color="auto" w:fill="auto"/>
          </w:tcPr>
          <w:p w14:paraId="05E6F182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Смартфон</w:t>
            </w:r>
          </w:p>
        </w:tc>
        <w:tc>
          <w:tcPr>
            <w:tcW w:w="6037" w:type="dxa"/>
            <w:shd w:val="clear" w:color="auto" w:fill="auto"/>
          </w:tcPr>
          <w:p w14:paraId="07CBAC59" w14:textId="77777777" w:rsidR="00C471B9" w:rsidRDefault="00AD5C5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C471B9" w14:paraId="57E18201" w14:textId="77777777">
        <w:tc>
          <w:tcPr>
            <w:tcW w:w="3308" w:type="dxa"/>
            <w:shd w:val="clear" w:color="auto" w:fill="auto"/>
          </w:tcPr>
          <w:p w14:paraId="1F48059E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Планшет</w:t>
            </w:r>
          </w:p>
        </w:tc>
        <w:tc>
          <w:tcPr>
            <w:tcW w:w="6037" w:type="dxa"/>
            <w:shd w:val="clear" w:color="auto" w:fill="auto"/>
          </w:tcPr>
          <w:p w14:paraId="290C4C8D" w14:textId="77777777" w:rsidR="00C471B9" w:rsidRDefault="00AD5C5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C471B9" w14:paraId="6F05A5EF" w14:textId="77777777">
        <w:tc>
          <w:tcPr>
            <w:tcW w:w="3308" w:type="dxa"/>
            <w:shd w:val="clear" w:color="auto" w:fill="auto"/>
          </w:tcPr>
          <w:p w14:paraId="014556D4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лампа</w:t>
            </w:r>
          </w:p>
        </w:tc>
        <w:tc>
          <w:tcPr>
            <w:tcW w:w="6037" w:type="dxa"/>
            <w:shd w:val="clear" w:color="auto" w:fill="auto"/>
          </w:tcPr>
          <w:p w14:paraId="5C20BD29" w14:textId="77777777" w:rsidR="00C471B9" w:rsidRDefault="00AD5C5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C471B9" w14:paraId="1539068D" w14:textId="77777777">
        <w:tc>
          <w:tcPr>
            <w:tcW w:w="3308" w:type="dxa"/>
            <w:shd w:val="clear" w:color="auto" w:fill="auto"/>
          </w:tcPr>
          <w:p w14:paraId="46BBB789" w14:textId="77777777" w:rsidR="00C471B9" w:rsidRDefault="00AD5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подставка для конкурсного задания</w:t>
            </w:r>
          </w:p>
        </w:tc>
        <w:tc>
          <w:tcPr>
            <w:tcW w:w="6037" w:type="dxa"/>
            <w:shd w:val="clear" w:color="auto" w:fill="auto"/>
          </w:tcPr>
          <w:p w14:paraId="2A7CEA66" w14:textId="77777777" w:rsidR="00C471B9" w:rsidRDefault="00AD5C5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Расположить подставку таким образом, чтобы она находилась в зоне углового зрения </w:t>
            </w:r>
          </w:p>
        </w:tc>
      </w:tr>
    </w:tbl>
    <w:p w14:paraId="47BD0B3D" w14:textId="77777777" w:rsidR="00C471B9" w:rsidRDefault="00C471B9">
      <w:pPr>
        <w:rPr>
          <w:rFonts w:ascii="Times New Roman" w:eastAsia="Times New Roman" w:hAnsi="Times New Roman" w:cs="Times New Roman"/>
        </w:rPr>
      </w:pPr>
    </w:p>
    <w:p w14:paraId="3A650FF5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5221F9F4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7C7ED835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14:paraId="29396FE7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1B86B422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19B92D35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70080E36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кабели электропитания, удлинители, сетевые фильтры должны находиться с тыльной стороны рабочего места;</w:t>
      </w:r>
    </w:p>
    <w:p w14:paraId="00162428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отсутствии засветок, отражений и бликов на экране монитора;</w:t>
      </w:r>
    </w:p>
    <w:p w14:paraId="6C75D3CB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7F4AF49A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7996A81C" w14:textId="77777777" w:rsidR="00C471B9" w:rsidRDefault="00AD5C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правильном выполнении процедуры загрузки оборудования, правильных настройках.</w:t>
      </w:r>
    </w:p>
    <w:p w14:paraId="23BC373B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69F8C0F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</w:t>
      </w:r>
      <w:r>
        <w:rPr>
          <w:rFonts w:ascii="Times New Roman" w:eastAsia="Times New Roman" w:hAnsi="Times New Roman" w:cs="Times New Roman"/>
        </w:rPr>
        <w:lastRenderedPageBreak/>
        <w:t>неисправностях немедленно сообщить Эксперту и до устранения неполадок к конкурсному заданию не приступать.</w:t>
      </w:r>
    </w:p>
    <w:p w14:paraId="31CCC2B6" w14:textId="77777777" w:rsidR="00C471B9" w:rsidRDefault="00AD5C5F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</w:rPr>
        <w:t>Требования охраны труда во время работы</w:t>
      </w:r>
    </w:p>
    <w:p w14:paraId="1756A0DA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конкурсных заданий участник соревнования обязан:</w:t>
      </w:r>
    </w:p>
    <w:p w14:paraId="716591C6" w14:textId="77777777" w:rsidR="00C471B9" w:rsidRDefault="00AD5C5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содержать в порядке и чистоте рабочее место;</w:t>
      </w:r>
    </w:p>
    <w:p w14:paraId="60965D2D" w14:textId="77777777" w:rsidR="00C471B9" w:rsidRDefault="00AD5C5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следить за тем, чтобы вентиляционные отверстия устройств ничем не были закрыты;</w:t>
      </w:r>
    </w:p>
    <w:p w14:paraId="0381781E" w14:textId="77777777" w:rsidR="00C471B9" w:rsidRDefault="00AD5C5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выполнять требования инструкции по эксплуатации оборудования;</w:t>
      </w:r>
    </w:p>
    <w:p w14:paraId="18E9D88A" w14:textId="77777777" w:rsidR="00C471B9" w:rsidRDefault="00AD5C5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5E24DE1A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При выполнении конкурсных заданий и уборке рабочих мест:</w:t>
      </w:r>
    </w:p>
    <w:p w14:paraId="47697F96" w14:textId="77777777" w:rsidR="00C471B9" w:rsidRDefault="00AD5C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355065CD" w14:textId="77777777" w:rsidR="00C471B9" w:rsidRDefault="00AD5C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настоящую инструкцию;</w:t>
      </w:r>
    </w:p>
    <w:p w14:paraId="685E27D0" w14:textId="77777777" w:rsidR="00C471B9" w:rsidRDefault="00AD5C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F2A3532" w14:textId="77777777" w:rsidR="00C471B9" w:rsidRDefault="00AD5C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поддерживать порядок и чистоту на рабочем месте;</w:t>
      </w:r>
    </w:p>
    <w:p w14:paraId="1147A8D1" w14:textId="77777777" w:rsidR="00C471B9" w:rsidRDefault="00AD5C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рабочий инструмент располагать таким образом, чтобы исключалась возможность его скатывания и падения;</w:t>
      </w:r>
    </w:p>
    <w:p w14:paraId="052411E7" w14:textId="77777777" w:rsidR="00C471B9" w:rsidRDefault="00AD5C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выполнять конкурсные задания только исправным инструментом.</w:t>
      </w:r>
    </w:p>
    <w:p w14:paraId="53CF7254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Участнику запрещается во время работы: </w:t>
      </w:r>
    </w:p>
    <w:p w14:paraId="5861EF2F" w14:textId="77777777" w:rsidR="00C471B9" w:rsidRDefault="00AD5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отключать и подключать интерфейсные кабели периферийных устройств;</w:t>
      </w:r>
    </w:p>
    <w:p w14:paraId="4021C2C7" w14:textId="77777777" w:rsidR="00C471B9" w:rsidRDefault="00AD5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класть на устройства средств компьютерной и оргтехники бумаги, папки и прочие посторонние предметы;</w:t>
      </w:r>
    </w:p>
    <w:p w14:paraId="6A3A2AED" w14:textId="77777777" w:rsidR="00C471B9" w:rsidRDefault="00AD5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прикасаться к задней панели системного блока (процессора) при включенном питании;</w:t>
      </w:r>
    </w:p>
    <w:p w14:paraId="548DAFBF" w14:textId="77777777" w:rsidR="00C471B9" w:rsidRDefault="00AD5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отключать электропитание во время выполнения программы, процесса;</w:t>
      </w:r>
    </w:p>
    <w:p w14:paraId="5A9C1092" w14:textId="77777777" w:rsidR="00C471B9" w:rsidRDefault="00AD5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попадание влаги, грязи, сыпучих веществ на устройства средств компьютерной техники;</w:t>
      </w:r>
    </w:p>
    <w:p w14:paraId="3034973E" w14:textId="77777777" w:rsidR="00C471B9" w:rsidRDefault="00AD5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производить самостоятельно вскрытие и ремонт оборудования;</w:t>
      </w:r>
    </w:p>
    <w:p w14:paraId="6C9AF612" w14:textId="77777777" w:rsidR="00C471B9" w:rsidRDefault="00AD5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работать со снятыми кожухами устройств компьютерной и оргтехники;</w:t>
      </w:r>
    </w:p>
    <w:p w14:paraId="0FDEF47F" w14:textId="77777777" w:rsidR="00C471B9" w:rsidRDefault="00AD5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располагаться при работе на расстоянии менее 50 см от экрана монитора.</w:t>
      </w:r>
    </w:p>
    <w:p w14:paraId="77566B99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496AC704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3.5. Рабочие столы следует размещать таким образом, чтобы </w:t>
      </w:r>
      <w:proofErr w:type="spellStart"/>
      <w:r>
        <w:rPr>
          <w:rFonts w:ascii="Times New Roman" w:eastAsia="Times New Roman" w:hAnsi="Times New Roman" w:cs="Times New Roman"/>
        </w:rPr>
        <w:t>видеодисплейные</w:t>
      </w:r>
      <w:proofErr w:type="spellEnd"/>
      <w:r>
        <w:rPr>
          <w:rFonts w:ascii="Times New Roman" w:eastAsia="Times New Roman" w:hAnsi="Times New Roman" w:cs="Times New Roman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14:paraId="2061B6CD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Освещение не должно создавать бликов на поверхности экрана.</w:t>
      </w:r>
    </w:p>
    <w:p w14:paraId="5FAEA1D9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3.7. Продолжительность работы на ПК должна </w:t>
      </w:r>
      <w:proofErr w:type="gramStart"/>
      <w:r>
        <w:rPr>
          <w:rFonts w:ascii="Times New Roman" w:eastAsia="Times New Roman" w:hAnsi="Times New Roman" w:cs="Times New Roman"/>
        </w:rPr>
        <w:t>определяться  планом</w:t>
      </w:r>
      <w:proofErr w:type="gramEnd"/>
      <w:r>
        <w:rPr>
          <w:rFonts w:ascii="Times New Roman" w:eastAsia="Times New Roman" w:hAnsi="Times New Roman" w:cs="Times New Roman"/>
        </w:rPr>
        <w:t xml:space="preserve">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14:paraId="4983F7B2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66C236C9" w14:textId="77777777" w:rsidR="00C471B9" w:rsidRDefault="00AD5C5F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5" w:name="_3dy6vkm" w:colFirst="0" w:colLast="0"/>
      <w:bookmarkEnd w:id="5"/>
      <w:r>
        <w:rPr>
          <w:rFonts w:ascii="Times New Roman" w:eastAsia="Times New Roman" w:hAnsi="Times New Roman" w:cs="Times New Roman"/>
        </w:rPr>
        <w:lastRenderedPageBreak/>
        <w:t>Требования охраны труда в аварийных ситуациях</w:t>
      </w:r>
    </w:p>
    <w:p w14:paraId="43BCB607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39A011CB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4CD77E20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В случае возникновения у участника плохого самочувствия или получения травмы сообщить об этом эксперту.</w:t>
      </w:r>
    </w:p>
    <w:p w14:paraId="020E6240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7CDBF5CE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D71E7C3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5D4DB10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1E4C9A2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1181702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4376253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2BC3BF47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0F8DE3D2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 всех </w:t>
      </w:r>
      <w:proofErr w:type="gramStart"/>
      <w:r>
        <w:rPr>
          <w:rFonts w:ascii="Times New Roman" w:eastAsia="Times New Roman" w:hAnsi="Times New Roman" w:cs="Times New Roman"/>
        </w:rPr>
        <w:t>аварийных  и</w:t>
      </w:r>
      <w:proofErr w:type="gramEnd"/>
      <w:r>
        <w:rPr>
          <w:rFonts w:ascii="Times New Roman" w:eastAsia="Times New Roman" w:hAnsi="Times New Roman" w:cs="Times New Roman"/>
        </w:rPr>
        <w:t xml:space="preserve">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8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5169A307" w14:textId="77777777" w:rsidR="00C471B9" w:rsidRDefault="00AD5C5F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6" w:name="_1t3h5sf" w:colFirst="0" w:colLast="0"/>
      <w:bookmarkEnd w:id="6"/>
      <w:r>
        <w:rPr>
          <w:rFonts w:ascii="Times New Roman" w:eastAsia="Times New Roman" w:hAnsi="Times New Roman" w:cs="Times New Roman"/>
        </w:rPr>
        <w:t>Требование охраны труда по окончании работ</w:t>
      </w:r>
    </w:p>
    <w:p w14:paraId="5CA01A6C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работ каждый участник обязан:</w:t>
      </w:r>
    </w:p>
    <w:p w14:paraId="05227F59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Привести в порядок рабочее место. </w:t>
      </w:r>
    </w:p>
    <w:p w14:paraId="177C3235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Убрать со стола рабочие материалы в отведенное для хранений место.</w:t>
      </w:r>
    </w:p>
    <w:p w14:paraId="129EC990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Отключить инструмент и оборудование от сети:</w:t>
      </w:r>
    </w:p>
    <w:p w14:paraId="70A75687" w14:textId="77777777" w:rsidR="00C471B9" w:rsidRDefault="00AD5C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произвести завершение всех выполняемых на ПК задач;</w:t>
      </w:r>
    </w:p>
    <w:p w14:paraId="5EAF623E" w14:textId="77777777" w:rsidR="00C471B9" w:rsidRDefault="00AD5C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>отключить питание в последовательности, установленной инструкцией по эксплуатации данного оборудования;</w:t>
      </w:r>
    </w:p>
    <w:p w14:paraId="0958BF44" w14:textId="77777777" w:rsidR="00C471B9" w:rsidRDefault="00AD5C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 любом случае следовать указаниям экспертов.</w:t>
      </w:r>
    </w:p>
    <w:p w14:paraId="2CAE45E8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Инструмент убрать в специально предназначенное для хранений место.</w:t>
      </w:r>
    </w:p>
    <w:p w14:paraId="34BCA395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43DC5DDA" w14:textId="77777777" w:rsidR="00C471B9" w:rsidRDefault="00AD5C5F">
      <w:pPr>
        <w:pStyle w:val="1"/>
        <w:rPr>
          <w:rFonts w:ascii="Times New Roman" w:eastAsia="Times New Roman" w:hAnsi="Times New Roman" w:cs="Times New Roman"/>
          <w:color w:val="000000"/>
        </w:rPr>
      </w:pPr>
      <w:bookmarkStart w:id="7" w:name="_4d34og8" w:colFirst="0" w:colLast="0"/>
      <w:bookmarkEnd w:id="7"/>
      <w:r>
        <w:rPr>
          <w:rFonts w:ascii="Times New Roman" w:eastAsia="Times New Roman" w:hAnsi="Times New Roman" w:cs="Times New Roman"/>
          <w:color w:val="000000"/>
        </w:rPr>
        <w:lastRenderedPageBreak/>
        <w:t>Инструкция по охране труда для экспертов</w:t>
      </w:r>
    </w:p>
    <w:p w14:paraId="78093C0C" w14:textId="77777777" w:rsidR="00C471B9" w:rsidRDefault="00AD5C5F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8" w:name="_2s8eyo1" w:colFirst="0" w:colLast="0"/>
      <w:bookmarkEnd w:id="8"/>
      <w:r>
        <w:rPr>
          <w:rFonts w:ascii="Times New Roman" w:eastAsia="Times New Roman" w:hAnsi="Times New Roman" w:cs="Times New Roman"/>
        </w:rPr>
        <w:t>Общие требования охраны труда</w:t>
      </w:r>
    </w:p>
    <w:p w14:paraId="15519FFC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работе в качестве эксперта Компетенции «Разработка мобильных приложений» допускаются Эксперты, прошедшие специальное обучение и не имеющие противопоказаний по состоянию здоровья.</w:t>
      </w:r>
    </w:p>
    <w:p w14:paraId="77733154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193858DB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21B58E6B" w14:textId="77777777" w:rsidR="00C471B9" w:rsidRDefault="00AD5C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инструкции по охране труда и технике безопасности; </w:t>
      </w:r>
    </w:p>
    <w:p w14:paraId="4D2575F0" w14:textId="77777777" w:rsidR="00C471B9" w:rsidRDefault="00AD5C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312A5493" w14:textId="77777777" w:rsidR="00C471B9" w:rsidRDefault="00AD5C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расписание и график проведения конкурсного задания, установленные режимы труда и отдыха.</w:t>
      </w:r>
    </w:p>
    <w:p w14:paraId="3FFB63D1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2A312FA7" w14:textId="77777777" w:rsidR="00C471B9" w:rsidRDefault="00AD5C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электрический ток;</w:t>
      </w:r>
    </w:p>
    <w:p w14:paraId="3BFDF4A2" w14:textId="77777777" w:rsidR="00C471B9" w:rsidRDefault="00AD5C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189EB1F6" w14:textId="77777777" w:rsidR="00C471B9" w:rsidRDefault="00AD5C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шум, обусловленный конструкцией оргтехники;</w:t>
      </w:r>
    </w:p>
    <w:p w14:paraId="1B1DEC4F" w14:textId="77777777" w:rsidR="00C471B9" w:rsidRDefault="00AD5C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химические вещества, выделяющиеся при работе оргтехники;</w:t>
      </w:r>
    </w:p>
    <w:p w14:paraId="65FF402E" w14:textId="77777777" w:rsidR="00C471B9" w:rsidRDefault="00AD5C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зрительное перенапряжение при работе с ПК.</w:t>
      </w:r>
    </w:p>
    <w:p w14:paraId="0C4E085E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28A3C7F4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14:paraId="2E3AB242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электромагнитного излучения; </w:t>
      </w:r>
    </w:p>
    <w:p w14:paraId="1CD566EB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статического электричества; </w:t>
      </w:r>
    </w:p>
    <w:p w14:paraId="41DA1026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повышенная яркость светового изображения; </w:t>
      </w:r>
    </w:p>
    <w:p w14:paraId="65AA6648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пульсации светового потока; </w:t>
      </w:r>
    </w:p>
    <w:p w14:paraId="5522C83F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32690EE6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или пониженный уровень освещенности; </w:t>
      </w:r>
    </w:p>
    <w:p w14:paraId="036D6A9F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прямой и отраженной блескости;</w:t>
      </w:r>
    </w:p>
    <w:p w14:paraId="179FF9CE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повышенные уровни электромагнитного излучения;</w:t>
      </w:r>
    </w:p>
    <w:p w14:paraId="6F3F1578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статического электричества;</w:t>
      </w:r>
    </w:p>
    <w:p w14:paraId="6227A14A" w14:textId="77777777" w:rsidR="00C471B9" w:rsidRDefault="00AD5C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неравномерность распределения яркости в поле зрения.</w:t>
      </w:r>
    </w:p>
    <w:p w14:paraId="25638819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14:paraId="7668F65A" w14:textId="77777777" w:rsidR="00C471B9" w:rsidRDefault="00AD5C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напряжение зрения и внимания; </w:t>
      </w:r>
    </w:p>
    <w:p w14:paraId="33BFE1A4" w14:textId="77777777" w:rsidR="00C471B9" w:rsidRDefault="00AD5C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интеллектуальные и эмоциональные нагрузки; </w:t>
      </w:r>
    </w:p>
    <w:p w14:paraId="63402FA9" w14:textId="77777777" w:rsidR="00C471B9" w:rsidRDefault="00AD5C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длительные статические нагрузки; </w:t>
      </w:r>
    </w:p>
    <w:p w14:paraId="3071537E" w14:textId="77777777" w:rsidR="00C471B9" w:rsidRDefault="00AD5C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>монотонность труда.</w:t>
      </w:r>
    </w:p>
    <w:p w14:paraId="069CCE3C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48A095E2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53A2E0E2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помещении Экспертов Компетенции «Разработка мобильных приложений»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A9A1984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74D1A781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чемпионате, а при необходимости согласно действующему законодательству.</w:t>
      </w:r>
    </w:p>
    <w:p w14:paraId="2A13F5CD" w14:textId="77777777" w:rsidR="00C471B9" w:rsidRDefault="00AD5C5F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9" w:name="_17dp8vu" w:colFirst="0" w:colLast="0"/>
      <w:bookmarkEnd w:id="9"/>
      <w:r>
        <w:rPr>
          <w:rFonts w:ascii="Times New Roman" w:eastAsia="Times New Roman" w:hAnsi="Times New Roman" w:cs="Times New Roman"/>
        </w:rPr>
        <w:t>Требования охраны труда перед началом работы</w:t>
      </w:r>
    </w:p>
    <w:p w14:paraId="5AC98FB7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Эксперты должны выполнить следующее:</w:t>
      </w:r>
    </w:p>
    <w:p w14:paraId="019B3BF2" w14:textId="77777777" w:rsidR="00C471B9" w:rsidRDefault="00AD5C5F">
      <w:pPr>
        <w:rPr>
          <w:rFonts w:ascii="Times New Roman" w:eastAsia="Times New Roman" w:hAnsi="Times New Roman" w:cs="Times New Roman"/>
        </w:rPr>
      </w:pPr>
      <w:bookmarkStart w:id="10" w:name="_3rdcrjn" w:colFirst="0" w:colLast="0"/>
      <w:bookmarkEnd w:id="10"/>
      <w:r>
        <w:rPr>
          <w:rFonts w:ascii="Times New Roman" w:eastAsia="Times New Roman" w:hAnsi="Times New Roman" w:cs="Times New Roman"/>
        </w:rPr>
        <w:t>2.1. До начала чемпионата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3B576BEF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23D4926F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Ежедневно перед началом выполнения конкурсного задания участниками </w:t>
      </w:r>
      <w:proofErr w:type="gramStart"/>
      <w:r>
        <w:rPr>
          <w:rFonts w:ascii="Times New Roman" w:eastAsia="Times New Roman" w:hAnsi="Times New Roman" w:cs="Times New Roman"/>
        </w:rPr>
        <w:t>конкурса  Эксперт</w:t>
      </w:r>
      <w:proofErr w:type="gramEnd"/>
      <w:r>
        <w:rPr>
          <w:rFonts w:ascii="Times New Roman" w:eastAsia="Times New Roman" w:hAnsi="Times New Roman" w:cs="Times New Roman"/>
        </w:rPr>
        <w:t xml:space="preserve">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2D026CC4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14:paraId="511356C5" w14:textId="77777777" w:rsidR="00C471B9" w:rsidRDefault="00AD5C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рабочие места экспертов и участников;</w:t>
      </w:r>
    </w:p>
    <w:p w14:paraId="6DF4ACEA" w14:textId="77777777" w:rsidR="00C471B9" w:rsidRDefault="00AD5C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привести в порядок рабочее место эксперта;</w:t>
      </w:r>
    </w:p>
    <w:p w14:paraId="5E9A75AE" w14:textId="77777777" w:rsidR="00C471B9" w:rsidRDefault="00AD5C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подключения оборудования в электросеть;</w:t>
      </w:r>
    </w:p>
    <w:p w14:paraId="66A18AF8" w14:textId="77777777" w:rsidR="00C471B9" w:rsidRDefault="00AD5C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5E5D4879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BB237E1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3F16781F" w14:textId="77777777" w:rsidR="00C471B9" w:rsidRDefault="00AD5C5F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1" w:name="_26in1rg" w:colFirst="0" w:colLast="0"/>
      <w:bookmarkEnd w:id="11"/>
      <w:r>
        <w:rPr>
          <w:rFonts w:ascii="Times New Roman" w:eastAsia="Times New Roman" w:hAnsi="Times New Roman" w:cs="Times New Roman"/>
        </w:rPr>
        <w:t>Требования охраны труда во время работы</w:t>
      </w:r>
    </w:p>
    <w:p w14:paraId="5C0B1EBE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31A744ED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790C1322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5F46F3CA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400370B6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Во избежание поражения током запрещается:</w:t>
      </w:r>
    </w:p>
    <w:p w14:paraId="5F07D846" w14:textId="77777777" w:rsidR="00C471B9" w:rsidRDefault="00AD5C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4B00CD52" w14:textId="77777777" w:rsidR="00C471B9" w:rsidRDefault="00AD5C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8D19F19" w14:textId="77777777" w:rsidR="00C471B9" w:rsidRDefault="00AD5C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производить самостоятельно вскрытие и ремонт оборудования;</w:t>
      </w:r>
    </w:p>
    <w:p w14:paraId="1CD179E5" w14:textId="77777777" w:rsidR="00C471B9" w:rsidRDefault="00AD5C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переключать разъемы интерфейсных кабелей периферийных устройств при включенном питании;</w:t>
      </w:r>
    </w:p>
    <w:p w14:paraId="2B3E0AC1" w14:textId="77777777" w:rsidR="00C471B9" w:rsidRDefault="00AD5C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загромождать верхние панели устройств бумагами и посторонними предметами;</w:t>
      </w:r>
    </w:p>
    <w:p w14:paraId="062F494F" w14:textId="77777777" w:rsidR="00C471B9" w:rsidRDefault="00AD5C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5F1C2235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5559222B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Эксперту во время работы с оргтехникой:</w:t>
      </w:r>
    </w:p>
    <w:p w14:paraId="5780C06F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обращать внимание на символы, высвечивающиеся на панели оборудования, не игнорировать их;</w:t>
      </w:r>
    </w:p>
    <w:p w14:paraId="016342FC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80D7D29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производить включение/выключение аппаратов мокрыми руками;</w:t>
      </w:r>
    </w:p>
    <w:p w14:paraId="18876FE8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ставить на устройство емкости с водой, не класть металлические предметы;</w:t>
      </w:r>
    </w:p>
    <w:p w14:paraId="1EDCC657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эксплуатировать аппарат, если он перегрелся, стал дымиться, появился посторонний запах или звук;</w:t>
      </w:r>
    </w:p>
    <w:p w14:paraId="16B1ADC8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эксплуатировать аппарат, если его уронили или корпус был поврежден;</w:t>
      </w:r>
    </w:p>
    <w:p w14:paraId="396491A5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вынимать застрявшие листы можно только после отключения устройства из сети;</w:t>
      </w:r>
    </w:p>
    <w:p w14:paraId="6234456D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запрещается перемещать аппараты включенными в сеть;</w:t>
      </w:r>
    </w:p>
    <w:p w14:paraId="0A584250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все работы по замене картриджей, бумаги можно производить только после отключения аппарата от сети;</w:t>
      </w:r>
    </w:p>
    <w:p w14:paraId="76F4B720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запрещается опираться на стекло </w:t>
      </w:r>
      <w:proofErr w:type="spellStart"/>
      <w:r>
        <w:rPr>
          <w:rFonts w:ascii="Times New Roman" w:eastAsia="Times New Roman" w:hAnsi="Times New Roman" w:cs="Times New Roman"/>
        </w:rPr>
        <w:t>оригиналодержателя</w:t>
      </w:r>
      <w:proofErr w:type="spellEnd"/>
      <w:r>
        <w:rPr>
          <w:rFonts w:ascii="Times New Roman" w:eastAsia="Times New Roman" w:hAnsi="Times New Roman" w:cs="Times New Roman"/>
        </w:rPr>
        <w:t>, класть на него какие-либо вещи помимо оригинала;</w:t>
      </w:r>
    </w:p>
    <w:p w14:paraId="25222C14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запрещается работать на аппарате с треснувшим стеклом;</w:t>
      </w:r>
    </w:p>
    <w:p w14:paraId="2B01D302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обязательно мыть руки теплой водой с мылом после каждой чистки картриджей, узлов и т.д.;</w:t>
      </w:r>
    </w:p>
    <w:p w14:paraId="0008C21B" w14:textId="77777777" w:rsidR="00C471B9" w:rsidRDefault="00AD5C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просыпанный тонер, носитель немедленно собрать пылесосом или влажной ветошью.</w:t>
      </w:r>
    </w:p>
    <w:p w14:paraId="6B0B3922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289BB774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Запрещается:</w:t>
      </w:r>
    </w:p>
    <w:p w14:paraId="78D9A631" w14:textId="77777777" w:rsidR="00C471B9" w:rsidRDefault="00AD5C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>устанавливать неизвестные системы паролирования и самостоятельно проводить переформатирование диска;</w:t>
      </w:r>
    </w:p>
    <w:p w14:paraId="50C9A9D3" w14:textId="77777777" w:rsidR="00C471B9" w:rsidRDefault="00AD5C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иметь при себе любые средства связи;</w:t>
      </w:r>
    </w:p>
    <w:p w14:paraId="6384DF96" w14:textId="77777777" w:rsidR="00C471B9" w:rsidRDefault="00AD5C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пользоваться любой документацией кроме предусмотренной конкурсным заданием.</w:t>
      </w:r>
    </w:p>
    <w:p w14:paraId="7B8278D2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57620FBE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 При наблюдении за выполнением конкурсного задания участниками Эксперту:</w:t>
      </w:r>
    </w:p>
    <w:p w14:paraId="6802C4D0" w14:textId="77777777" w:rsidR="00C471B9" w:rsidRDefault="00AD5C5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передвигаться по конкурсной площадке не спеша, не делая резких движений, смотря под ноги;</w:t>
      </w:r>
    </w:p>
    <w:p w14:paraId="4D4542C4" w14:textId="77777777" w:rsidR="00C471B9" w:rsidRDefault="00AD5C5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отключать и подключать интерфейсные кабели периферийных устройств;</w:t>
      </w:r>
    </w:p>
    <w:p w14:paraId="751F45EC" w14:textId="77777777" w:rsidR="00C471B9" w:rsidRDefault="00AD5C5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отвлекать участников от выполнения конкурсного задания;</w:t>
      </w:r>
    </w:p>
    <w:p w14:paraId="4BCA5E14" w14:textId="77777777" w:rsidR="00C471B9" w:rsidRDefault="00AD5C5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допускать входа на площадку посторонних лиц без аккредитации Главным экспертом.</w:t>
      </w:r>
    </w:p>
    <w:p w14:paraId="2D87FC1C" w14:textId="77777777" w:rsidR="00C471B9" w:rsidRDefault="00AD5C5F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2" w:name="_lnxbz9" w:colFirst="0" w:colLast="0"/>
      <w:bookmarkEnd w:id="12"/>
      <w:r>
        <w:rPr>
          <w:rFonts w:ascii="Times New Roman" w:eastAsia="Times New Roman" w:hAnsi="Times New Roman" w:cs="Times New Roman"/>
        </w:rPr>
        <w:t>Требования охраны труда в аварийных ситуациях</w:t>
      </w:r>
    </w:p>
    <w:p w14:paraId="54DF85A7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1E173C73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7C76C703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73BDC9FA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52FA80D1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6F2CBBA6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227B476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842CEBC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601E127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712793B8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65AF208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Во всех </w:t>
      </w:r>
      <w:proofErr w:type="gramStart"/>
      <w:r>
        <w:rPr>
          <w:rFonts w:ascii="Times New Roman" w:eastAsia="Times New Roman" w:hAnsi="Times New Roman" w:cs="Times New Roman"/>
        </w:rPr>
        <w:t>аварийных  и</w:t>
      </w:r>
      <w:proofErr w:type="gramEnd"/>
      <w:r>
        <w:rPr>
          <w:rFonts w:ascii="Times New Roman" w:eastAsia="Times New Roman" w:hAnsi="Times New Roman" w:cs="Times New Roman"/>
        </w:rPr>
        <w:t xml:space="preserve">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9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3A03DDDF" w14:textId="77777777" w:rsidR="00C471B9" w:rsidRDefault="00AD5C5F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3" w:name="_35nkun2" w:colFirst="0" w:colLast="0"/>
      <w:bookmarkEnd w:id="13"/>
      <w:r>
        <w:rPr>
          <w:rFonts w:ascii="Times New Roman" w:eastAsia="Times New Roman" w:hAnsi="Times New Roman" w:cs="Times New Roman"/>
        </w:rPr>
        <w:t>Требование охраны труда по окончании работ</w:t>
      </w:r>
    </w:p>
    <w:p w14:paraId="416379FF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конкурсного дня Эксперт обязан:</w:t>
      </w:r>
    </w:p>
    <w:p w14:paraId="204BF824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14:paraId="1D7B4204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</w:p>
    <w:p w14:paraId="1CA04B21" w14:textId="77777777" w:rsidR="00C471B9" w:rsidRDefault="00AD5C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4C6EE2E4" w14:textId="77777777" w:rsidR="00C471B9" w:rsidRDefault="00AD5C5F">
      <w:pPr>
        <w:pStyle w:val="1"/>
        <w:jc w:val="right"/>
        <w:rPr>
          <w:rFonts w:ascii="Times New Roman" w:eastAsia="Times New Roman" w:hAnsi="Times New Roman" w:cs="Times New Roman"/>
          <w:color w:val="000000"/>
        </w:rPr>
      </w:pPr>
      <w:bookmarkStart w:id="14" w:name="_1ksv4uv" w:colFirst="0" w:colLast="0"/>
      <w:bookmarkEnd w:id="14"/>
      <w:r>
        <w:rPr>
          <w:rFonts w:ascii="Times New Roman" w:eastAsia="Times New Roman" w:hAnsi="Times New Roman" w:cs="Times New Roman"/>
          <w:color w:val="000000"/>
        </w:rPr>
        <w:lastRenderedPageBreak/>
        <w:t>Приложение 1</w:t>
      </w:r>
    </w:p>
    <w:p w14:paraId="55031D9E" w14:textId="77777777" w:rsidR="00C471B9" w:rsidRDefault="00AD5C5F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394199A" wp14:editId="13A715AB">
            <wp:extent cx="5940425" cy="7751013"/>
            <wp:effectExtent l="0" t="0" r="0" b="0"/>
            <wp:docPr id="1" name="image1.jpg" descr="Ð·Ð½Ð°ÐºÐ¸ Ð±ÐµÐ·Ð¾Ð¿Ð°ÑÐ½Ð¾ÑÑ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471B9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07C7" w14:textId="77777777" w:rsidR="00AD5C5F" w:rsidRDefault="00AD5C5F">
      <w:pPr>
        <w:spacing w:line="240" w:lineRule="auto"/>
      </w:pPr>
      <w:r>
        <w:separator/>
      </w:r>
    </w:p>
  </w:endnote>
  <w:endnote w:type="continuationSeparator" w:id="0">
    <w:p w14:paraId="38194893" w14:textId="77777777" w:rsidR="00AD5C5F" w:rsidRDefault="00AD5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krobat">
    <w:altName w:val="Calibri"/>
    <w:charset w:val="00"/>
    <w:family w:val="auto"/>
    <w:pitch w:val="default"/>
  </w:font>
  <w:font w:name="Akrobat Bold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82B6" w14:textId="77777777" w:rsidR="00C471B9" w:rsidRDefault="00AD5C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5A676BC" w14:textId="77777777" w:rsidR="00C471B9" w:rsidRDefault="00C47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3E03" w14:textId="77777777" w:rsidR="00AD5C5F" w:rsidRDefault="00AD5C5F">
      <w:pPr>
        <w:spacing w:line="240" w:lineRule="auto"/>
      </w:pPr>
      <w:r>
        <w:separator/>
      </w:r>
    </w:p>
  </w:footnote>
  <w:footnote w:type="continuationSeparator" w:id="0">
    <w:p w14:paraId="7D0CC4FB" w14:textId="77777777" w:rsidR="00AD5C5F" w:rsidRDefault="00AD5C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8B9E" w14:textId="77777777" w:rsidR="00C471B9" w:rsidRDefault="00AD5C5F">
    <w:pPr>
      <w:pStyle w:val="1"/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  <w:bookmarkStart w:id="15" w:name="_ovh5kzfd140s" w:colFirst="0" w:colLast="0"/>
    <w:bookmarkEnd w:id="15"/>
    <w:r>
      <w:rPr>
        <w:rFonts w:ascii="Times New Roman" w:eastAsia="Times New Roman" w:hAnsi="Times New Roman" w:cs="Times New Roman"/>
        <w:color w:val="000000"/>
      </w:rPr>
      <w:t>Оглавление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05B"/>
    <w:multiLevelType w:val="multilevel"/>
    <w:tmpl w:val="04DE133E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7F02BB"/>
    <w:multiLevelType w:val="multilevel"/>
    <w:tmpl w:val="C8A889D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7A487A"/>
    <w:multiLevelType w:val="multilevel"/>
    <w:tmpl w:val="627CCDC6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291C34"/>
    <w:multiLevelType w:val="multilevel"/>
    <w:tmpl w:val="78F6EDD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6757AA"/>
    <w:multiLevelType w:val="multilevel"/>
    <w:tmpl w:val="CB76F3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697A5C"/>
    <w:multiLevelType w:val="multilevel"/>
    <w:tmpl w:val="CCC40FE6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8A0D63"/>
    <w:multiLevelType w:val="multilevel"/>
    <w:tmpl w:val="60A883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7E1245"/>
    <w:multiLevelType w:val="multilevel"/>
    <w:tmpl w:val="301C20B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6F4CE4"/>
    <w:multiLevelType w:val="multilevel"/>
    <w:tmpl w:val="FA7C3312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FC06F9A"/>
    <w:multiLevelType w:val="multilevel"/>
    <w:tmpl w:val="8FCC32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1C4086"/>
    <w:multiLevelType w:val="multilevel"/>
    <w:tmpl w:val="28DE5916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6C1370"/>
    <w:multiLevelType w:val="multilevel"/>
    <w:tmpl w:val="BFD61F7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FE7837"/>
    <w:multiLevelType w:val="multilevel"/>
    <w:tmpl w:val="56602898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56D97B7E"/>
    <w:multiLevelType w:val="multilevel"/>
    <w:tmpl w:val="ACAA7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7B6CDF"/>
    <w:multiLevelType w:val="multilevel"/>
    <w:tmpl w:val="C98C7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551F91"/>
    <w:multiLevelType w:val="multilevel"/>
    <w:tmpl w:val="77EC2E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BBD7CBD"/>
    <w:multiLevelType w:val="multilevel"/>
    <w:tmpl w:val="6234E85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 w16cid:durableId="947204145">
    <w:abstractNumId w:val="12"/>
  </w:num>
  <w:num w:numId="2" w16cid:durableId="411657416">
    <w:abstractNumId w:val="2"/>
  </w:num>
  <w:num w:numId="3" w16cid:durableId="375355194">
    <w:abstractNumId w:val="10"/>
  </w:num>
  <w:num w:numId="4" w16cid:durableId="2072997410">
    <w:abstractNumId w:val="3"/>
  </w:num>
  <w:num w:numId="5" w16cid:durableId="88894423">
    <w:abstractNumId w:val="4"/>
  </w:num>
  <w:num w:numId="6" w16cid:durableId="1514343528">
    <w:abstractNumId w:val="5"/>
  </w:num>
  <w:num w:numId="7" w16cid:durableId="118882875">
    <w:abstractNumId w:val="1"/>
  </w:num>
  <w:num w:numId="8" w16cid:durableId="1806196653">
    <w:abstractNumId w:val="9"/>
  </w:num>
  <w:num w:numId="9" w16cid:durableId="1530217594">
    <w:abstractNumId w:val="16"/>
  </w:num>
  <w:num w:numId="10" w16cid:durableId="1884755700">
    <w:abstractNumId w:val="13"/>
  </w:num>
  <w:num w:numId="11" w16cid:durableId="1401446314">
    <w:abstractNumId w:val="0"/>
  </w:num>
  <w:num w:numId="12" w16cid:durableId="697701855">
    <w:abstractNumId w:val="7"/>
  </w:num>
  <w:num w:numId="13" w16cid:durableId="902521519">
    <w:abstractNumId w:val="14"/>
  </w:num>
  <w:num w:numId="14" w16cid:durableId="861741868">
    <w:abstractNumId w:val="8"/>
  </w:num>
  <w:num w:numId="15" w16cid:durableId="1259606740">
    <w:abstractNumId w:val="11"/>
  </w:num>
  <w:num w:numId="16" w16cid:durableId="1957983405">
    <w:abstractNumId w:val="6"/>
  </w:num>
  <w:num w:numId="17" w16cid:durableId="16739870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B9"/>
    <w:rsid w:val="00AD5C5F"/>
    <w:rsid w:val="00C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FC5A"/>
  <w15:docId w15:val="{FAD69298-C3AD-4159-840C-A89F6823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robat" w:eastAsia="Akrobat" w:hAnsi="Akrobat" w:cs="Akrobat"/>
        <w:sz w:val="22"/>
        <w:szCs w:val="22"/>
        <w:lang w:val="ru-RU" w:eastAsia="ru-RU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ageBreakBefore/>
      <w:spacing w:line="360" w:lineRule="auto"/>
      <w:ind w:firstLine="0"/>
      <w:outlineLvl w:val="0"/>
    </w:pPr>
    <w:rPr>
      <w:b/>
      <w:color w:val="365F91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line="360" w:lineRule="auto"/>
      <w:ind w:left="720" w:hanging="360"/>
      <w:outlineLvl w:val="1"/>
    </w:pPr>
    <w:rPr>
      <w:rFonts w:ascii="Akrobat Bold" w:eastAsia="Akrobat Bold" w:hAnsi="Akrobat Bold" w:cs="Akrobat Bold"/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line="240" w:lineRule="auto"/>
      <w:jc w:val="center"/>
    </w:pPr>
    <w:rPr>
      <w:rFonts w:ascii="Akrobat Bold" w:eastAsia="Akrobat Bold" w:hAnsi="Akrobat Bold" w:cs="Akrobat Bold"/>
      <w:sz w:val="56"/>
      <w:szCs w:val="56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AD5C5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5C5F"/>
  </w:style>
  <w:style w:type="paragraph" w:styleId="a9">
    <w:name w:val="footer"/>
    <w:basedOn w:val="a"/>
    <w:link w:val="aa"/>
    <w:uiPriority w:val="99"/>
    <w:unhideWhenUsed/>
    <w:rsid w:val="00AD5C5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-declaration.ru/novosti/plan-evakuacii-lyude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fire-declaration.ru/novosti/plan-evakuacii-lyude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4555</Words>
  <Characters>25968</Characters>
  <Application>Microsoft Office Word</Application>
  <DocSecurity>0</DocSecurity>
  <Lines>216</Lines>
  <Paragraphs>60</Paragraphs>
  <ScaleCrop>false</ScaleCrop>
  <Company/>
  <LinksUpToDate>false</LinksUpToDate>
  <CharactersWithSpaces>30463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Айдарова</cp:lastModifiedBy>
  <cp:revision>2</cp:revision>
  <dcterms:created xsi:type="dcterms:W3CDTF">2024-02-26T20:36:00Z</dcterms:created>
  <dcterms:modified xsi:type="dcterms:W3CDTF">2024-02-26T20:37:00Z</dcterms:modified>
</cp:coreProperties>
</file>