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tbl>
          <w:tblPr>
            <w:tblStyle w:val="af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420"/>
            <w:gridCol w:w="4435"/>
          </w:tblGrid>
          <w:tr w:rsidR="00B610A2" w14:paraId="2FA46BB4" w14:textId="77777777" w:rsidTr="009B18A2">
            <w:tc>
              <w:tcPr>
                <w:tcW w:w="4814" w:type="dxa"/>
              </w:tcPr>
              <w:p w14:paraId="7088DC3A" w14:textId="1DE547E3" w:rsidR="00B610A2" w:rsidRDefault="00A058A2" w:rsidP="00A058A2">
                <w:pPr>
                  <w:spacing w:line="360" w:lineRule="auto"/>
                </w:pPr>
                <w:r>
                  <w:rPr>
                    <w:b/>
                  </w:rPr>
                  <w:t xml:space="preserve"> </w:t>
                </w:r>
                <w:r w:rsidR="00595BE0">
                  <w:rPr>
                    <w:b/>
                    <w:noProof/>
                  </w:rPr>
                  <w:drawing>
                    <wp:inline distT="0" distB="0" distL="0" distR="0" wp14:anchorId="4B3404DD" wp14:editId="7376569A">
                      <wp:extent cx="3304540" cy="1286510"/>
                      <wp:effectExtent l="0" t="0" r="0" b="889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04540" cy="128651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815" w:type="dxa"/>
              </w:tcPr>
              <w:p w14:paraId="4D757F60" w14:textId="77A78BDE" w:rsidR="00B610A2" w:rsidRDefault="00A058A2" w:rsidP="00A058A2">
                <w:pPr>
                  <w:spacing w:line="360" w:lineRule="auto"/>
                </w:pPr>
                <w:r>
                  <w:t xml:space="preserve"> </w:t>
                </w:r>
              </w:p>
            </w:tc>
          </w:tr>
        </w:tbl>
        <w:p w14:paraId="72EBF210" w14:textId="7802BC18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595BE0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595BE0">
            <w:rPr>
              <w:rFonts w:ascii="Times New Roman" w:eastAsia="Arial Unicode MS" w:hAnsi="Times New Roman" w:cs="Times New Roman"/>
              <w:sz w:val="40"/>
              <w:szCs w:val="40"/>
            </w:rPr>
            <w:t>КОНКУРСНОЕ ЗАДАНИЕ КОМПЕТЕНЦИИ</w:t>
          </w:r>
        </w:p>
        <w:p w14:paraId="0CE9BA28" w14:textId="59502D69" w:rsidR="00832EBB" w:rsidRPr="00595BE0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595BE0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173598" w:rsidRPr="00595BE0">
            <w:rPr>
              <w:rFonts w:ascii="Times New Roman" w:eastAsia="Arial Unicode MS" w:hAnsi="Times New Roman" w:cs="Times New Roman"/>
              <w:sz w:val="40"/>
              <w:szCs w:val="40"/>
            </w:rPr>
            <w:t>Туризм</w:t>
          </w:r>
          <w:r w:rsidRPr="00595BE0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  <w:r w:rsidR="00595BE0" w:rsidRPr="00595BE0">
            <w:rPr>
              <w:rFonts w:ascii="Times New Roman" w:eastAsia="Arial Unicode MS" w:hAnsi="Times New Roman" w:cs="Times New Roman"/>
              <w:sz w:val="40"/>
              <w:szCs w:val="40"/>
              <w:lang w:val="en-US"/>
            </w:rPr>
            <w:t xml:space="preserve"> </w:t>
          </w:r>
          <w:proofErr w:type="gramStart"/>
          <w:r w:rsidR="00595BE0" w:rsidRPr="00595BE0">
            <w:rPr>
              <w:rFonts w:ascii="Times New Roman" w:eastAsia="Arial Unicode MS" w:hAnsi="Times New Roman" w:cs="Times New Roman"/>
              <w:sz w:val="40"/>
              <w:szCs w:val="40"/>
            </w:rPr>
            <w:t>( СПО</w:t>
          </w:r>
          <w:proofErr w:type="gramEnd"/>
          <w:r w:rsidR="00173598" w:rsidRPr="00595BE0">
            <w:rPr>
              <w:rFonts w:ascii="Times New Roman" w:eastAsia="Arial Unicode MS" w:hAnsi="Times New Roman" w:cs="Times New Roman"/>
              <w:sz w:val="40"/>
              <w:szCs w:val="40"/>
            </w:rPr>
            <w:t>)</w:t>
          </w:r>
        </w:p>
        <w:p w14:paraId="2EAA8532" w14:textId="6C42537C" w:rsidR="00595BE0" w:rsidRPr="00595BE0" w:rsidRDefault="00595BE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595BE0">
            <w:rPr>
              <w:rFonts w:ascii="Times New Roman" w:eastAsia="Arial Unicode MS" w:hAnsi="Times New Roman" w:cs="Times New Roman"/>
              <w:sz w:val="40"/>
              <w:szCs w:val="40"/>
            </w:rPr>
            <w:t>Регионального Чемпионата по профессиональному мастерству «Профессионалы» в 2024 г.</w:t>
          </w:r>
        </w:p>
        <w:p w14:paraId="7B029E0D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BEB1D1C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4669232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55C868BA" w:rsidR="00334165" w:rsidRPr="00A204BB" w:rsidRDefault="008564C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9DD6E59" w14:textId="77777777" w:rsidR="00595BE0" w:rsidRDefault="00595BE0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14D4F2C0" w:rsidR="009B18A2" w:rsidRDefault="00A05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2024</w:t>
      </w:r>
      <w:r w:rsidR="009B18A2"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43E084C7" w:rsidR="009B18A2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_Toc124422965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9475B50" w14:textId="207767F0" w:rsidR="009B18A2" w:rsidRDefault="008564CE" w:rsidP="00CD4259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_Toc124422966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418704EC" w14:textId="199B9088" w:rsidR="009B18A2" w:rsidRDefault="008564CE" w:rsidP="00CD4259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 ПЕРЕЧЕНЬ ПРОФЕССИОНАЛЬНЫХ ЗАДАЧ СПЕЦИ</w:t>
        </w:r>
        <w:r w:rsidR="00DA75E0">
          <w:rPr>
            <w:rStyle w:val="ae"/>
            <w:noProof/>
          </w:rPr>
          <w:t>АЛИСТА ПО КОМПЕТЕНЦИИ «Туризм</w:t>
        </w:r>
        <w:r w:rsidR="009B18A2" w:rsidRPr="00930685">
          <w:rPr>
            <w:rStyle w:val="ae"/>
            <w:noProof/>
          </w:rPr>
          <w:t>»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_Toc124422967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3D4AB1F" w14:textId="6B5C1DF0" w:rsidR="009B18A2" w:rsidRDefault="008564CE" w:rsidP="00CD4259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40B5B8DA" w14:textId="79B70C47" w:rsidR="009B18A2" w:rsidRDefault="008564CE" w:rsidP="00CD4259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_Toc124422969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16814EF3" w14:textId="52F0CC9C" w:rsidR="009B18A2" w:rsidRDefault="008564CE" w:rsidP="00CD4259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_Toc124422970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7</w:t>
        </w:r>
        <w:r w:rsidR="009B18A2">
          <w:rPr>
            <w:noProof/>
            <w:webHidden/>
          </w:rPr>
          <w:fldChar w:fldCharType="end"/>
        </w:r>
      </w:hyperlink>
    </w:p>
    <w:p w14:paraId="79BE8C40" w14:textId="50BCA4EC" w:rsidR="009B18A2" w:rsidRDefault="008564CE" w:rsidP="00CD4259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1E177A7F" w14:textId="0F975670" w:rsidR="009B18A2" w:rsidRDefault="008564CE" w:rsidP="00CD4259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05C32EBC" w14:textId="035FA3F4" w:rsidR="009B18A2" w:rsidRDefault="008564C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_Toc124422973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D251E6E" w14:textId="549290F2" w:rsidR="00FB3492" w:rsidRPr="00786827" w:rsidRDefault="00FB3492" w:rsidP="00AC6ABB">
      <w:pPr>
        <w:pStyle w:val="bullet"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1BBA403A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</w:t>
      </w:r>
      <w:r w:rsidR="00173598">
        <w:rPr>
          <w:rFonts w:ascii="Times New Roman" w:hAnsi="Times New Roman" w:cs="Times New Roman"/>
          <w:sz w:val="28"/>
          <w:szCs w:val="28"/>
        </w:rPr>
        <w:t>ования компетенции (ТК) «Туризм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307974F0"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</w:t>
      </w:r>
      <w:r w:rsidR="00025085">
        <w:rPr>
          <w:rFonts w:ascii="Times New Roman" w:hAnsi="Times New Roman" w:cs="Times New Roman"/>
          <w:sz w:val="28"/>
          <w:szCs w:val="28"/>
        </w:rPr>
        <w:t xml:space="preserve">оквалифицированных специалистов в сфере </w:t>
      </w:r>
      <w:r w:rsidR="008825F8">
        <w:rPr>
          <w:rFonts w:ascii="Times New Roman" w:hAnsi="Times New Roman" w:cs="Times New Roman"/>
          <w:sz w:val="28"/>
          <w:szCs w:val="28"/>
        </w:rPr>
        <w:t xml:space="preserve">туризма </w:t>
      </w:r>
      <w:r w:rsidR="008825F8" w:rsidRPr="00A204BB">
        <w:rPr>
          <w:rFonts w:ascii="Times New Roman" w:hAnsi="Times New Roman" w:cs="Times New Roman"/>
          <w:sz w:val="28"/>
          <w:szCs w:val="28"/>
        </w:rPr>
        <w:t>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081B3F7A"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</w:t>
      </w:r>
      <w:r w:rsidR="00173598">
        <w:rPr>
          <w:rFonts w:ascii="Times New Roman" w:hAnsi="Times New Roman"/>
          <w:color w:val="000000"/>
          <w:sz w:val="24"/>
          <w:lang w:val="ru-RU"/>
        </w:rPr>
        <w:t>АЛИСТА ПО КОМПЕТЕНЦИИ «ТУРИЗМ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38842FEA" w14:textId="71F998B6" w:rsidR="003242E1" w:rsidRDefault="008825F8" w:rsidP="0078682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1D7BF307" w14:textId="153882B2"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0244DA" w:rsidRPr="001477B0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1477B0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1477B0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1477B0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1477B0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D6747B" w:rsidRPr="001477B0" w14:paraId="79B2A6B6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2C474BAB" w:rsidR="00D6747B" w:rsidRPr="001477B0" w:rsidRDefault="00AC6AB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267E4CDB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 и публичные выступления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3B814488" w:rsidR="00D6747B" w:rsidRPr="001477B0" w:rsidRDefault="00807969" w:rsidP="004B0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0B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6747B" w:rsidRPr="001477B0" w14:paraId="5134301B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5B2846F" w14:textId="77691E31" w:rsidR="00D6747B" w:rsidRPr="001477B0" w:rsidRDefault="00D6747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35E86EF" w14:textId="77777777" w:rsidR="00D6747B" w:rsidRPr="001477B0" w:rsidRDefault="00D6747B" w:rsidP="00D67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47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897680B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Специалисту необходимо знать и понимать:</w:t>
            </w:r>
          </w:p>
          <w:p w14:paraId="137F5D31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и методы вербального и невербального общения; </w:t>
            </w:r>
          </w:p>
          <w:p w14:paraId="1826E98F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методические приемы показа и рассказа; </w:t>
            </w:r>
          </w:p>
          <w:p w14:paraId="27DAD4BD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техники публичных выступлений, рассказа, ответов на вопросы;</w:t>
            </w:r>
          </w:p>
          <w:p w14:paraId="11201C92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основы взаимодействия в команде, обеспечения ее сплоченности; </w:t>
            </w:r>
          </w:p>
          <w:p w14:paraId="17F4D293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методы эффективного общения с коллегами;</w:t>
            </w:r>
          </w:p>
          <w:p w14:paraId="263F1A76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функции, виды и структуру общения; </w:t>
            </w:r>
          </w:p>
          <w:p w14:paraId="5DE6D82A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правила и нормы ведения деловых переговоров;</w:t>
            </w:r>
          </w:p>
          <w:p w14:paraId="7BFF9F0B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правила и нормы ведения деловой переписки; </w:t>
            </w:r>
          </w:p>
          <w:p w14:paraId="18855665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основы межкультурной коммуникации; </w:t>
            </w:r>
          </w:p>
          <w:p w14:paraId="4E501BA9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основы языковой коммуникации; </w:t>
            </w:r>
          </w:p>
          <w:p w14:paraId="7241FA5C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иностранный язык, английский, средний уровень; </w:t>
            </w:r>
          </w:p>
          <w:p w14:paraId="682E7EB3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публичной презентации и </w:t>
            </w:r>
            <w:proofErr w:type="spellStart"/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ABF8CCA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основы </w:t>
            </w:r>
            <w:proofErr w:type="spellStart"/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клиенто</w:t>
            </w:r>
            <w:proofErr w:type="spellEnd"/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-ориентированного взаимодействия; </w:t>
            </w:r>
          </w:p>
          <w:p w14:paraId="01891394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правила и нормы работы с возражениями.</w:t>
            </w:r>
          </w:p>
          <w:p w14:paraId="3C8F7AF4" w14:textId="02C0C15A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-принципы и методы взаимодействия с поставщиками туристских продуктов и услуг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7B" w:rsidRPr="001477B0" w14:paraId="24BCF07C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0485810" w14:textId="77777777" w:rsidR="00D6747B" w:rsidRPr="001477B0" w:rsidRDefault="00D6747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9C44CBD" w14:textId="77777777" w:rsidR="00D6747B" w:rsidRPr="001477B0" w:rsidRDefault="00D6747B" w:rsidP="00D67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Специалисту необходимо уметь:</w:t>
            </w:r>
          </w:p>
          <w:p w14:paraId="0AC0DD2F" w14:textId="77777777" w:rsidR="00D6747B" w:rsidRPr="001477B0" w:rsidRDefault="00D6747B" w:rsidP="00D67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ориентироваться в различных ситуациях общения; </w:t>
            </w:r>
          </w:p>
          <w:p w14:paraId="23F2047B" w14:textId="77777777" w:rsidR="00D6747B" w:rsidRPr="001477B0" w:rsidRDefault="00D6747B" w:rsidP="00D67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соотносить средства вербального и невербального общения в процессе коммуникации; </w:t>
            </w:r>
          </w:p>
          <w:p w14:paraId="16A2A333" w14:textId="77777777" w:rsidR="00D6747B" w:rsidRPr="001477B0" w:rsidRDefault="00D6747B" w:rsidP="00D67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индивидуальные коммуникационные навыки при решении совместных задач; </w:t>
            </w:r>
          </w:p>
          <w:p w14:paraId="785B9E10" w14:textId="77777777" w:rsidR="00D6747B" w:rsidRPr="001477B0" w:rsidRDefault="00D6747B" w:rsidP="00D67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оценивать результаты совместного общения;</w:t>
            </w:r>
          </w:p>
          <w:p w14:paraId="6DCBB10A" w14:textId="77777777" w:rsidR="00D6747B" w:rsidRPr="001477B0" w:rsidRDefault="00D6747B" w:rsidP="00D67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согласовывать свои действия, мнения, установки с потребностями собеседников; </w:t>
            </w:r>
          </w:p>
          <w:p w14:paraId="3A53B5C2" w14:textId="77777777" w:rsidR="00D6747B" w:rsidRPr="001477B0" w:rsidRDefault="00D6747B" w:rsidP="00D67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внутренне и внешние профессиональные коммуникации; </w:t>
            </w:r>
          </w:p>
          <w:p w14:paraId="3870A752" w14:textId="77777777" w:rsidR="00D6747B" w:rsidRPr="001477B0" w:rsidRDefault="00D6747B" w:rsidP="00D67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деловые переговоры с Заказчиком; </w:t>
            </w:r>
          </w:p>
          <w:p w14:paraId="54CFD871" w14:textId="77777777" w:rsidR="00D6747B" w:rsidRPr="001477B0" w:rsidRDefault="00D6747B" w:rsidP="00D67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вести деловую переписку; </w:t>
            </w:r>
          </w:p>
          <w:p w14:paraId="44AF5738" w14:textId="77777777" w:rsidR="00D6747B" w:rsidRPr="001477B0" w:rsidRDefault="00D6747B" w:rsidP="00D67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строить сеть контактов с людьми; </w:t>
            </w:r>
          </w:p>
          <w:p w14:paraId="15B1D5F7" w14:textId="77777777" w:rsidR="00D6747B" w:rsidRPr="001477B0" w:rsidRDefault="00D6747B" w:rsidP="00D67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презентовать себя и свои идеи</w:t>
            </w:r>
          </w:p>
          <w:p w14:paraId="626A174E" w14:textId="77777777" w:rsidR="00D6747B" w:rsidRPr="001477B0" w:rsidRDefault="00D6747B" w:rsidP="00D67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взаимодействовать с поставщиками туристских услуг</w:t>
            </w:r>
          </w:p>
          <w:p w14:paraId="3EEC3C45" w14:textId="1B0CFC7B" w:rsidR="00D6747B" w:rsidRPr="001477B0" w:rsidRDefault="00D6747B" w:rsidP="00D67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-выявлять и определять потребности Заказчика</w:t>
            </w:r>
          </w:p>
          <w:p w14:paraId="12671D48" w14:textId="51E25DCB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8DB00DD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7B" w:rsidRPr="001477B0" w14:paraId="1A753297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26599E" w14:textId="09CCE80E" w:rsidR="00D6747B" w:rsidRPr="001477B0" w:rsidRDefault="00AC6AB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536B8865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477B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 и качество турпродукта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3F448252" w:rsidR="00D6747B" w:rsidRPr="001477B0" w:rsidRDefault="004B0BC1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079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6747B" w:rsidRPr="001477B0" w14:paraId="125B1635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412922A" w14:textId="77777777" w:rsidR="00D6747B" w:rsidRPr="001477B0" w:rsidRDefault="00D6747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4913DF6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Специалисту необходимо знать и понимать:</w:t>
            </w:r>
          </w:p>
          <w:p w14:paraId="2302CD67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компоненты творческого мышления;</w:t>
            </w:r>
          </w:p>
          <w:p w14:paraId="3D8EA363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методы и принципы развития творческого мышления; </w:t>
            </w:r>
          </w:p>
          <w:p w14:paraId="241EE4EF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логические законы и правила; </w:t>
            </w:r>
          </w:p>
          <w:p w14:paraId="504161BE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законы </w:t>
            </w:r>
            <w:proofErr w:type="spellStart"/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74F8359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эмоциональный интеллект; </w:t>
            </w:r>
          </w:p>
          <w:p w14:paraId="406ED88E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основы экологического мышления; </w:t>
            </w:r>
          </w:p>
          <w:p w14:paraId="777696B9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основы рефлексии</w:t>
            </w:r>
          </w:p>
          <w:p w14:paraId="1B8140EE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-показатели качества турпродукта</w:t>
            </w:r>
          </w:p>
          <w:p w14:paraId="277E0FC7" w14:textId="48A4988B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-методы измерения показателей качества турпродукта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A3019D0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7B" w:rsidRPr="001477B0" w14:paraId="268C3F90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875243A" w14:textId="77777777" w:rsidR="00D6747B" w:rsidRPr="001477B0" w:rsidRDefault="00D6747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F78E813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Специалисту необходимо уметь:</w:t>
            </w:r>
          </w:p>
          <w:p w14:paraId="5C6C1304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находить уникальные и креативные решения;</w:t>
            </w:r>
          </w:p>
          <w:p w14:paraId="392272DF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генерировать креативные совместные идеи в процессе разработки турпродукта;</w:t>
            </w:r>
          </w:p>
          <w:p w14:paraId="799D967F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осуществлять подбор уникальных туристских услуг в составе туристского продукта;</w:t>
            </w:r>
          </w:p>
          <w:p w14:paraId="2DA37CE6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создавать принципиально новые идеи, отклоняющиеся от традиционных или принятых схем мышления; </w:t>
            </w:r>
          </w:p>
          <w:p w14:paraId="73FB59A5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критично и взвешенно подходить к переработке и потреблению информации; </w:t>
            </w:r>
          </w:p>
          <w:p w14:paraId="0CAB03D5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логические законы и правила (закон тождества, противоречия и достаточного основания) в организации работы и презентации результатов работы; </w:t>
            </w:r>
          </w:p>
          <w:p w14:paraId="17BEC3A5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умение вовремя и с максимальной пользой удовлетворять потребности и желания туристской аудитории; </w:t>
            </w:r>
          </w:p>
          <w:p w14:paraId="0C644C70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осознанно относиться к происходящим событиям без вреда для себя и окружающих; </w:t>
            </w:r>
          </w:p>
          <w:p w14:paraId="7ED520B4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создавать оригинальные и современно оформленные электронные презентации</w:t>
            </w:r>
          </w:p>
          <w:p w14:paraId="20FB98EB" w14:textId="51548630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собирать и структурировать в презентациях весь необходимый массив информации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F262CA9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7B" w:rsidRPr="001477B0" w14:paraId="06C23AF4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229BC8" w14:textId="431708E5" w:rsidR="00D6747B" w:rsidRPr="001477B0" w:rsidRDefault="00AC6AB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27434B02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7B0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 и аналитика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114CE5F7" w:rsidR="00D6747B" w:rsidRPr="001477B0" w:rsidRDefault="00807969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D6747B" w:rsidRPr="001477B0" w14:paraId="56041C1E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8B011CC" w14:textId="77777777" w:rsidR="00D6747B" w:rsidRPr="001477B0" w:rsidRDefault="00D6747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57BBEBD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Специалисту необходимо знать и понимать:</w:t>
            </w:r>
          </w:p>
          <w:p w14:paraId="17512697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основы стратегического планирования;</w:t>
            </w:r>
          </w:p>
          <w:p w14:paraId="1F421EBD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ключевые показатели статистики туризма; </w:t>
            </w:r>
          </w:p>
          <w:p w14:paraId="46A1EEC2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формы статистической отчетности; </w:t>
            </w:r>
          </w:p>
          <w:p w14:paraId="4D5167DC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инструменты статистического анализа;</w:t>
            </w:r>
          </w:p>
          <w:p w14:paraId="470A4587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основы и принципы планирования; </w:t>
            </w:r>
          </w:p>
          <w:p w14:paraId="701A2761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виды и методы планирования; </w:t>
            </w:r>
          </w:p>
          <w:p w14:paraId="36659E30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этапы и методы приятия решений.</w:t>
            </w:r>
          </w:p>
          <w:p w14:paraId="73726B48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особенности и сравнительные характеристики туристских регионов и турпродуктов;</w:t>
            </w:r>
          </w:p>
          <w:p w14:paraId="078A8CD1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-методы изучения и анализа запросов потребителей;</w:t>
            </w:r>
          </w:p>
          <w:p w14:paraId="55A79952" w14:textId="6948D184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основы разработки и принятия управленческих решений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9B1D34E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7B" w:rsidRPr="001477B0" w14:paraId="167433FB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655BCA9" w14:textId="77777777" w:rsidR="00D6747B" w:rsidRPr="001477B0" w:rsidRDefault="00D6747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B8B9833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Специалисту необходимо уметь:</w:t>
            </w:r>
          </w:p>
          <w:p w14:paraId="655AD16A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обработку статистических данных; </w:t>
            </w:r>
          </w:p>
          <w:p w14:paraId="6820B722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исследование рынка туристских услуг; </w:t>
            </w:r>
          </w:p>
          <w:p w14:paraId="4A1E7535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рынок туристских услуг на основе информации, полученной из различных источников; </w:t>
            </w:r>
          </w:p>
          <w:p w14:paraId="0D8354A3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результаты профессиональной деятельности; </w:t>
            </w:r>
          </w:p>
          <w:p w14:paraId="0252B7A7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самостоятельно, осознанно анализировать свои поступки, поведение, деятельность.</w:t>
            </w:r>
          </w:p>
          <w:p w14:paraId="3A5C2B41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систематизировать и анализировать проведенные маркетинговые исследования</w:t>
            </w:r>
          </w:p>
          <w:p w14:paraId="7CF42F2F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-анализировать и оценивать эффективность проведенной рекламной кампании;</w:t>
            </w:r>
          </w:p>
          <w:p w14:paraId="3EC3155C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-формировать комплексную стратегию продвижения туристского продукта или объекта туристской индустрии</w:t>
            </w:r>
          </w:p>
          <w:p w14:paraId="5D174ADA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 - выявлять и анализировать запросы потребителя и возможности их реализации</w:t>
            </w:r>
          </w:p>
          <w:p w14:paraId="619F84A1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анализировать базы данных по туристским продуктам и их характеристикам;</w:t>
            </w:r>
          </w:p>
          <w:p w14:paraId="3FB002DC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обосновывать принимаемые управленческие решения, подкреплять их расчетами и результатами анализа деятельности предприятий туристской индустрии</w:t>
            </w:r>
          </w:p>
          <w:p w14:paraId="5E6A7AC0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-выбирать и применять оптимальные инструменты управления в профессиональной деятельности</w:t>
            </w:r>
          </w:p>
          <w:p w14:paraId="02338BBF" w14:textId="35F406DF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понимать эмоции, мотивацию, намерения свои и других людей и управлять этим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E84C487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7B" w:rsidRPr="001477B0" w14:paraId="65513C28" w14:textId="77777777" w:rsidTr="00AC6AB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45C451B" w14:textId="34945E03" w:rsidR="00D6747B" w:rsidRPr="001477B0" w:rsidRDefault="00AC6AB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36" w:type="pct"/>
            <w:shd w:val="clear" w:color="auto" w:fill="D9D9D9" w:themeFill="background1" w:themeFillShade="D9"/>
            <w:vAlign w:val="center"/>
          </w:tcPr>
          <w:p w14:paraId="42D40BED" w14:textId="33FDCB65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Документация, прикладные и профессиональными программы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52832FD7" w:rsidR="00D6747B" w:rsidRPr="001477B0" w:rsidRDefault="00807969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B0BC1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6747B" w:rsidRPr="001477B0" w14:paraId="2CBBE265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3BC269C" w14:textId="77777777" w:rsidR="00D6747B" w:rsidRPr="001477B0" w:rsidRDefault="00D6747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A70C01A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Специалисту необходимо знать и понимать:</w:t>
            </w:r>
          </w:p>
          <w:p w14:paraId="42867A30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основы документооборота туристских организаций;</w:t>
            </w:r>
          </w:p>
          <w:p w14:paraId="3C0A6DFC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-основные формы статистической отчетности;</w:t>
            </w:r>
          </w:p>
          <w:p w14:paraId="772A419F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различные виды информационных ресурсов на русском и иностранном языках, правила и возможности их использования;</w:t>
            </w:r>
          </w:p>
          <w:p w14:paraId="2B24723D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правила и порядок оформления туристской документации </w:t>
            </w:r>
          </w:p>
          <w:p w14:paraId="303F6334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477B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правила и особенности оформления визовых документов;</w:t>
            </w:r>
          </w:p>
          <w:p w14:paraId="0ACDA1F4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477B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особенности оформления документов туристов для получения паспортов;</w:t>
            </w:r>
          </w:p>
          <w:p w14:paraId="0DCABBE0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477B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порядок и правила заполнения договора о реализации туристского продукта;</w:t>
            </w:r>
          </w:p>
          <w:p w14:paraId="359636A0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477B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правила оформления коммерческого предложения;</w:t>
            </w:r>
          </w:p>
          <w:p w14:paraId="5EBA5F15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477B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знать регламенты, стандарты, и нормативно-техническую документацию, применяемую в работе туристских организаций;</w:t>
            </w:r>
          </w:p>
          <w:p w14:paraId="2EDE82FE" w14:textId="77777777" w:rsidR="00D6747B" w:rsidRPr="001477B0" w:rsidRDefault="00D6747B" w:rsidP="00D674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базовые профессиональные программы; </w:t>
            </w:r>
          </w:p>
          <w:p w14:paraId="2954265D" w14:textId="77777777" w:rsidR="00D6747B" w:rsidRPr="001477B0" w:rsidRDefault="00D6747B" w:rsidP="00D674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работы с прикладными офисными программами </w:t>
            </w:r>
          </w:p>
          <w:p w14:paraId="1C507A54" w14:textId="77777777" w:rsidR="00D6747B" w:rsidRPr="001477B0" w:rsidRDefault="00D6747B" w:rsidP="00D674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информационные технологии и профессиональные пакеты программ по бронированию; </w:t>
            </w:r>
          </w:p>
          <w:p w14:paraId="5671B95D" w14:textId="77777777" w:rsidR="00D6747B" w:rsidRPr="001477B0" w:rsidRDefault="00D6747B" w:rsidP="00D674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работы с профессиональными системами бронирования и резервирования; </w:t>
            </w:r>
          </w:p>
          <w:p w14:paraId="63E0FE3F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методы и способы поиска информации на официальных сайтах туристских организаций.</w:t>
            </w:r>
          </w:p>
          <w:p w14:paraId="4986B271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477B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правила оформления документов при взаимодействии с консульскими и государственными учреждениями и страховыми компаниями</w:t>
            </w:r>
          </w:p>
          <w:p w14:paraId="4F78870B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477B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-требования российского законодательства в сфере туризма</w:t>
            </w:r>
          </w:p>
          <w:p w14:paraId="74221672" w14:textId="5DE1A3B6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-нормативно-правовое обеспечение формирования туристских услуг и туристского продукта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AC40335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7B" w:rsidRPr="001477B0" w14:paraId="4728F988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84E07EE" w14:textId="77777777" w:rsidR="00D6747B" w:rsidRPr="001477B0" w:rsidRDefault="00D6747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4525A7B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Специалисту необходимо уметь:</w:t>
            </w:r>
          </w:p>
          <w:p w14:paraId="5665E099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заполнять договор о реализации туристского продукта;</w:t>
            </w:r>
          </w:p>
          <w:p w14:paraId="1D66251A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заполнять визовые документы в соответствии с действующими нормами и правилами; </w:t>
            </w:r>
          </w:p>
          <w:p w14:paraId="72AA0FEA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использовать современные информационно-коммуникационные технологии при подготовке документов;</w:t>
            </w:r>
          </w:p>
          <w:p w14:paraId="01316A10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и использовать регламенты; стандарты и нормативно-техническую документацию, применяемую в работе туристских организаций; </w:t>
            </w:r>
          </w:p>
          <w:p w14:paraId="5FBEAA92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оформлять технологическую документацию. в том числе для сертификации турпродукта;</w:t>
            </w:r>
          </w:p>
          <w:p w14:paraId="30A29D2D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оформлять и обрабатывать возражения и претензии к качеству туристского продукта или туристской услуги;</w:t>
            </w:r>
          </w:p>
          <w:p w14:paraId="69748922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работать с прикладными офисными программами </w:t>
            </w:r>
          </w:p>
          <w:p w14:paraId="36BDC9A0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работать со специализированными туристскими информационными системами; </w:t>
            </w:r>
          </w:p>
          <w:p w14:paraId="29ECC4A9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осуществлять подбор и бронирование туристских продуктов и услуг на сайтах-</w:t>
            </w:r>
            <w:proofErr w:type="spellStart"/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агрегаторах</w:t>
            </w:r>
            <w:proofErr w:type="spellEnd"/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 туристских продуктов и услуг;</w:t>
            </w:r>
          </w:p>
          <w:p w14:paraId="7B415072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подбор и бронирование туристских продуктов и услуг на официальных сайтах туроператорских организаций; </w:t>
            </w:r>
          </w:p>
          <w:p w14:paraId="13B82971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работать со специализированными системами бронирования туров туристских организаций.</w:t>
            </w:r>
          </w:p>
          <w:p w14:paraId="1B1A89A1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оформлять необходимый комплект документов при реализации туристского продукта; </w:t>
            </w:r>
          </w:p>
          <w:p w14:paraId="641E9418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работать с GDS и ADS системами</w:t>
            </w:r>
          </w:p>
          <w:p w14:paraId="042435D0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-составлять карты-схемы туристских маршрутов</w:t>
            </w:r>
          </w:p>
          <w:p w14:paraId="14932A94" w14:textId="7C311EE9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-методы использования информационных технологий в продвижении туристских услуг и продуктов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CD51F91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7B" w:rsidRPr="001477B0" w14:paraId="64131297" w14:textId="77777777" w:rsidTr="00AC6AB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8DE9EE8" w14:textId="54368054" w:rsidR="00D6747B" w:rsidRPr="001477B0" w:rsidRDefault="00AC6AB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6" w:type="pct"/>
            <w:shd w:val="clear" w:color="auto" w:fill="D9D9D9" w:themeFill="background1" w:themeFillShade="D9"/>
            <w:vAlign w:val="center"/>
          </w:tcPr>
          <w:p w14:paraId="1F830AB7" w14:textId="213456D8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разработки и формирования туристских продуктов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13EDF8F" w14:textId="0C34AC6E" w:rsidR="00D6747B" w:rsidRPr="001477B0" w:rsidRDefault="004B0BC1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  <w:r w:rsidR="008079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6747B" w:rsidRPr="001477B0" w14:paraId="02A1CD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7687425" w14:textId="77777777" w:rsidR="00D6747B" w:rsidRPr="001477B0" w:rsidRDefault="00D6747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FF458A2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Специалисту необходимо знать и понимать:</w:t>
            </w:r>
          </w:p>
          <w:p w14:paraId="0BF93996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-методику работы со справочными и информационными материалами по регионоведению, страноведению, местам и видам размещения и питания, экскурсионным объектам и транспорту; </w:t>
            </w:r>
          </w:p>
          <w:p w14:paraId="7322F758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-основные правила и методику формирования туристских продуктов; </w:t>
            </w:r>
          </w:p>
          <w:p w14:paraId="1F77F297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-методики расчета стоимости основных и дополнительных услуг в составе туристских продуктов; </w:t>
            </w:r>
          </w:p>
          <w:p w14:paraId="57A25C00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 -особенности обеспечения безопасности в сфере туризма;</w:t>
            </w:r>
          </w:p>
          <w:p w14:paraId="0AB06157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-особенности и характеристики туристских ресурсов и инфраструктуры регионов; </w:t>
            </w:r>
          </w:p>
          <w:p w14:paraId="2B930B51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-визовые, таможенные, страховые формальности;</w:t>
            </w:r>
          </w:p>
          <w:p w14:paraId="4325EB8E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-основы ценообразования в туристской деятельности; </w:t>
            </w:r>
          </w:p>
          <w:p w14:paraId="20CA8B38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и правила предоставлении транспортных услуг </w:t>
            </w:r>
          </w:p>
          <w:p w14:paraId="154B94A6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особенности и правила предоставления услуг предприятиями питания;</w:t>
            </w:r>
          </w:p>
          <w:p w14:paraId="0F926BB7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и правила предоставления экскурсионных услуг </w:t>
            </w:r>
          </w:p>
          <w:p w14:paraId="7F3B02ED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особенности и правила предоставления услуг по размещению туристов;</w:t>
            </w:r>
          </w:p>
          <w:p w14:paraId="5D3C89E1" w14:textId="15EC27D3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формирования туристских продуктов и услуг для </w:t>
            </w:r>
            <w:r w:rsidRPr="0014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отдельных категорий граждан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6825FCA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7B" w:rsidRPr="001477B0" w14:paraId="34A47743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CD869CF" w14:textId="77777777" w:rsidR="00D6747B" w:rsidRPr="001477B0" w:rsidRDefault="00D6747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FC08885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Специалисту необходимо уметь: </w:t>
            </w:r>
          </w:p>
          <w:p w14:paraId="38421901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-подбирать оптимальный набор туристских услуг в составе туристского продукта в соответствии с требованиями Заказчика; </w:t>
            </w:r>
          </w:p>
          <w:p w14:paraId="5AC6082A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-проводить маркетинг существующих предложений от действующих туроператоров; </w:t>
            </w:r>
          </w:p>
          <w:p w14:paraId="7A341410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-оперировать актуальными данными о туристских услугах, входящих в турпродукт; </w:t>
            </w:r>
          </w:p>
          <w:p w14:paraId="3AF29DBA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-рассчитывать сроки, продолжительность, сезонность туристских маршрутов; </w:t>
            </w:r>
          </w:p>
          <w:p w14:paraId="0899C26A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-составлять карты-схемы туристских маршрутов; </w:t>
            </w:r>
          </w:p>
          <w:p w14:paraId="0DC407D2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-взаимодействовать с поставщиками туристских услуг; </w:t>
            </w:r>
          </w:p>
          <w:p w14:paraId="346CB651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-рассчитывать себестоимость и стоимость вновь сформированного туристского продукта или услуг;</w:t>
            </w:r>
          </w:p>
          <w:p w14:paraId="499B0FA7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туристские продукты с учетом фактора сезонности; </w:t>
            </w:r>
          </w:p>
          <w:p w14:paraId="5CB4456B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-применять методы и принципы ценообразования при формировании туристского продукта;</w:t>
            </w:r>
          </w:p>
          <w:p w14:paraId="0AD80C37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-осуществлять подбор и бронирование транспортных услуг в соответствии с требованиями Заказчика; </w:t>
            </w:r>
          </w:p>
          <w:p w14:paraId="1D595480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-осуществлять подбор и бронирование средств размещения и условий проживания в соответствии с требованиями Заказчика;</w:t>
            </w:r>
          </w:p>
          <w:p w14:paraId="070B8706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-осуществлять подбор и бронирование услуг по организации питания в соответствии с требованиями Заказчика</w:t>
            </w:r>
          </w:p>
          <w:p w14:paraId="6047A075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-осуществлять подбор и бронирование экскурсионных услуг в соответствии с требованиями Заказчика</w:t>
            </w:r>
          </w:p>
          <w:p w14:paraId="36E399F2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-осуществлять подбор и бронирование дополнительных услуг в соответствии с требованиями Заказчика</w:t>
            </w:r>
          </w:p>
          <w:p w14:paraId="5495B2E7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-использовать и применять правила и нормы обеспечения безопасности в профессиональной деятельности и в организации отдыха туризма</w:t>
            </w:r>
          </w:p>
          <w:p w14:paraId="055FFC23" w14:textId="0DFD2788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-применять и обеспечить соответствие ГОСТов при формировании туристского продукта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E5882F3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7B" w:rsidRPr="001477B0" w14:paraId="6BCA7872" w14:textId="77777777" w:rsidTr="00AC6AB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AE2C9F8" w14:textId="33742438" w:rsidR="00D6747B" w:rsidRPr="001477B0" w:rsidRDefault="00AC6AB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6" w:type="pct"/>
            <w:shd w:val="clear" w:color="auto" w:fill="D9D9D9" w:themeFill="background1" w:themeFillShade="D9"/>
            <w:vAlign w:val="center"/>
          </w:tcPr>
          <w:p w14:paraId="596B04D9" w14:textId="430A0CB2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продвижения и реализации туристских продуктов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9A5E18B" w14:textId="5215457D" w:rsidR="00D6747B" w:rsidRPr="001477B0" w:rsidRDefault="00807969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D6747B" w:rsidRPr="001477B0" w14:paraId="46877D2B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D31E5AC" w14:textId="77777777" w:rsidR="00D6747B" w:rsidRPr="001477B0" w:rsidRDefault="00D6747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395D3D0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Специалисту необходимо знать и понимать: </w:t>
            </w:r>
          </w:p>
          <w:p w14:paraId="55EBD9E2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стратегии продвижения туристских продуктов и услуг; </w:t>
            </w:r>
          </w:p>
          <w:p w14:paraId="54128EBD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инструменты продвижения туристских продуктов и услуг; </w:t>
            </w:r>
          </w:p>
          <w:p w14:paraId="66FAC81E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методы использования информационных технологий в продвижении туристского продукта; </w:t>
            </w:r>
          </w:p>
          <w:p w14:paraId="3DDC1079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основы рекламы; </w:t>
            </w:r>
          </w:p>
          <w:p w14:paraId="3E70C92D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4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SMM</w:t>
            </w: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продвижения туристских продуктов; </w:t>
            </w:r>
          </w:p>
          <w:p w14:paraId="07E28750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технологии и общие закономерности системы продаж в туристской индустрии;</w:t>
            </w:r>
          </w:p>
          <w:p w14:paraId="186DB1E0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и способы участия в выставках туристской направленности; </w:t>
            </w:r>
          </w:p>
          <w:p w14:paraId="434D9F7D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основы </w:t>
            </w:r>
            <w:proofErr w:type="spellStart"/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медиапланирования</w:t>
            </w:r>
            <w:proofErr w:type="spellEnd"/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EC5255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-виды поисковых запросов пользователей в поисковых системах интернета</w:t>
            </w:r>
          </w:p>
          <w:p w14:paraId="6C1F4B23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принципы функционирования современных социальных медиа</w:t>
            </w:r>
          </w:p>
          <w:p w14:paraId="079269C4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использования </w:t>
            </w:r>
            <w:r w:rsidRPr="001477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SEO</w:t>
            </w: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 при продвижении туристских продуктов; </w:t>
            </w:r>
          </w:p>
          <w:p w14:paraId="16F034FC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особенности формирования и стимулирования каналов сбыта;</w:t>
            </w:r>
          </w:p>
          <w:p w14:paraId="182D648B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технологии и общие закономерности системы продаж в туристской индустрии; </w:t>
            </w:r>
          </w:p>
          <w:p w14:paraId="3E44D1EC" w14:textId="2076D66E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особенности и правила формирования сбытовой сети в туризме.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1362DC9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7B" w:rsidRPr="001477B0" w14:paraId="746CDA5C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AB79BE3" w14:textId="77777777" w:rsidR="00D6747B" w:rsidRPr="001477B0" w:rsidRDefault="00D6747B" w:rsidP="00D67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A0CFAB4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Специалисту необходимо уметь:</w:t>
            </w:r>
          </w:p>
          <w:p w14:paraId="2EFA7C78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Определять ключевые цели рекламной кампании</w:t>
            </w:r>
          </w:p>
          <w:p w14:paraId="5A85E075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формулировать задачи рекламной кампании исходя из целей рекламной кампании</w:t>
            </w:r>
          </w:p>
          <w:p w14:paraId="5D00D2AD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использовать современную систему оценки эффективности мероприятий по продвижению туристского продукта;</w:t>
            </w:r>
          </w:p>
          <w:p w14:paraId="039F1F74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маркетинговые исследования; </w:t>
            </w:r>
          </w:p>
          <w:p w14:paraId="0A864823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разрабатывать концепции продвижения туристского продукта с использованием современных технологий; </w:t>
            </w:r>
          </w:p>
          <w:p w14:paraId="5C8A1385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выбирать и применять оптимальные технологии продаж и контроля качества услуг в туристской деятельности;</w:t>
            </w:r>
          </w:p>
          <w:p w14:paraId="381BC6FC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оценивать рынки сбыта, потребителей, клиентов, конкурентов; </w:t>
            </w:r>
          </w:p>
          <w:p w14:paraId="1CAD7A14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реализовывать целостную стратегию привлечения и удержания клиентов; </w:t>
            </w:r>
          </w:p>
          <w:p w14:paraId="46312483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запускать и оптимизировать рекламные кампании; </w:t>
            </w:r>
          </w:p>
          <w:p w14:paraId="665287DC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план продвижения с учетом поставленных целей и </w:t>
            </w:r>
            <w:r w:rsidRPr="0014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</w:t>
            </w:r>
          </w:p>
          <w:p w14:paraId="0732EDB3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осуществлять выбор форм, каналов и методов рекламного продвижения</w:t>
            </w:r>
          </w:p>
          <w:p w14:paraId="47D59949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определять конкретные носители рекламы и их оптимальное сочетание</w:t>
            </w:r>
          </w:p>
          <w:p w14:paraId="68665444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рассчитывать бюджет продвижения туристского продукта и услуг; </w:t>
            </w:r>
          </w:p>
          <w:p w14:paraId="38BBB13C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-определять и варьировать способы и каналы продвижения турпродукта</w:t>
            </w:r>
          </w:p>
          <w:p w14:paraId="138B204B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-составлять полнофункциональные брифы с целью дальнейшего сотрудничества с рекламными компаниями</w:t>
            </w:r>
          </w:p>
          <w:p w14:paraId="5B629A63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участвовать в выставках и ярмарках туристской направленности; </w:t>
            </w:r>
          </w:p>
          <w:p w14:paraId="70C9AA31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формировать и использовать механизмы стимулирования каналов сбыта;</w:t>
            </w:r>
          </w:p>
          <w:p w14:paraId="03931F07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использовать каталоги и ценовые приложения;</w:t>
            </w:r>
          </w:p>
          <w:p w14:paraId="3E1A0185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 xml:space="preserve">- выбирать оптимальный туристский продукт; </w:t>
            </w:r>
          </w:p>
          <w:p w14:paraId="50E429B5" w14:textId="06B92B14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7B0">
              <w:rPr>
                <w:rFonts w:ascii="Times New Roman" w:hAnsi="Times New Roman" w:cs="Times New Roman"/>
                <w:sz w:val="24"/>
                <w:szCs w:val="24"/>
              </w:rPr>
              <w:t>- формировать агентские сети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C20E137" w14:textId="77777777" w:rsidR="00D6747B" w:rsidRPr="001477B0" w:rsidRDefault="00D6747B" w:rsidP="00D6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06F005" w14:textId="6E9962AB" w:rsidR="00E579D6" w:rsidRPr="00E579D6" w:rsidRDefault="00807969" w:rsidP="00E579D6">
      <w:pPr>
        <w:pStyle w:val="aff4"/>
        <w:rPr>
          <w:b/>
          <w:i/>
          <w:sz w:val="28"/>
          <w:szCs w:val="28"/>
          <w:vertAlign w:val="subscript"/>
        </w:rPr>
      </w:pPr>
      <w:r>
        <w:rPr>
          <w:b/>
          <w:i/>
          <w:sz w:val="28"/>
          <w:szCs w:val="28"/>
          <w:vertAlign w:val="subscript"/>
        </w:rPr>
        <w:t xml:space="preserve"> </w:t>
      </w:r>
    </w:p>
    <w:p w14:paraId="292260F9" w14:textId="51BB5FB2" w:rsidR="00A204BB" w:rsidRDefault="00A204BB" w:rsidP="001477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C09BC4" w14:textId="239BFB12"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3F465272" w14:textId="65C12749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099751E8" w14:textId="77777777" w:rsidR="00A653AF" w:rsidRDefault="00A653AF" w:rsidP="00A653AF">
      <w:pPr>
        <w:pStyle w:val="af1"/>
        <w:widowControl/>
        <w:spacing w:line="276" w:lineRule="auto"/>
        <w:ind w:firstLine="709"/>
        <w:jc w:val="center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46C1068C" w14:textId="77777777" w:rsidR="00A653AF" w:rsidRDefault="00A653AF" w:rsidP="00A653AF">
      <w:pPr>
        <w:pStyle w:val="af1"/>
        <w:widowControl/>
        <w:spacing w:line="276" w:lineRule="auto"/>
        <w:ind w:firstLine="709"/>
        <w:jc w:val="center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5D2C95CE" w14:textId="77777777" w:rsidR="00A653AF" w:rsidRDefault="00A653AF" w:rsidP="00A653AF">
      <w:pPr>
        <w:pStyle w:val="af1"/>
        <w:widowControl/>
        <w:spacing w:line="276" w:lineRule="auto"/>
        <w:ind w:firstLine="709"/>
        <w:jc w:val="center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19E7CD01" w14:textId="5CDE749D" w:rsidR="00C56A9B" w:rsidRPr="00786827" w:rsidRDefault="00640E46" w:rsidP="00A653AF">
      <w:pPr>
        <w:pStyle w:val="af1"/>
        <w:widowControl/>
        <w:spacing w:line="276" w:lineRule="auto"/>
        <w:ind w:firstLine="709"/>
        <w:jc w:val="center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4045D12" w:rsidR="007274B8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167375E6" w14:textId="60141257" w:rsidR="00493726" w:rsidRDefault="00493726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14:paraId="7D107502" w14:textId="5DB5D1CF" w:rsidR="00493726" w:rsidRDefault="00493726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14:paraId="233EE5BE" w14:textId="207814FC" w:rsidR="00493726" w:rsidRDefault="00493726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14:paraId="39C9BC4C" w14:textId="722878FB" w:rsidR="00493726" w:rsidRDefault="00493726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14:paraId="15B638C3" w14:textId="5763A82B" w:rsidR="00A653AF" w:rsidRDefault="00A653AF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14:paraId="25377076" w14:textId="5BD3BA81" w:rsidR="00A653AF" w:rsidRDefault="00A653AF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14:paraId="64A6CF16" w14:textId="4B528615" w:rsidR="00A653AF" w:rsidRDefault="00A653AF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421"/>
        <w:gridCol w:w="605"/>
        <w:gridCol w:w="978"/>
        <w:gridCol w:w="1281"/>
        <w:gridCol w:w="1281"/>
        <w:gridCol w:w="1100"/>
        <w:gridCol w:w="1159"/>
        <w:gridCol w:w="879"/>
        <w:gridCol w:w="1151"/>
      </w:tblGrid>
      <w:tr w:rsidR="00A653AF" w:rsidRPr="00613219" w14:paraId="5B059EAB" w14:textId="77777777" w:rsidTr="00A653AF">
        <w:trPr>
          <w:trHeight w:val="1538"/>
          <w:jc w:val="center"/>
        </w:trPr>
        <w:tc>
          <w:tcPr>
            <w:tcW w:w="4416" w:type="pct"/>
            <w:gridSpan w:val="8"/>
            <w:shd w:val="clear" w:color="auto" w:fill="92D050"/>
            <w:vAlign w:val="center"/>
          </w:tcPr>
          <w:p w14:paraId="35D23FE0" w14:textId="77777777" w:rsidR="00A653AF" w:rsidRPr="00613219" w:rsidRDefault="00A653AF" w:rsidP="00A653AF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lastRenderedPageBreak/>
              <w:t>Критерий/Модуль</w:t>
            </w:r>
          </w:p>
        </w:tc>
        <w:tc>
          <w:tcPr>
            <w:tcW w:w="584" w:type="pct"/>
            <w:shd w:val="clear" w:color="auto" w:fill="92D050"/>
            <w:vAlign w:val="center"/>
          </w:tcPr>
          <w:p w14:paraId="5DE95242" w14:textId="77777777" w:rsidR="00A653AF" w:rsidRPr="00613219" w:rsidRDefault="00A653AF" w:rsidP="00A653AF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A653AF" w:rsidRPr="00613219" w14:paraId="3C637D0A" w14:textId="77777777" w:rsidTr="00A653AF">
        <w:trPr>
          <w:trHeight w:val="50"/>
          <w:jc w:val="center"/>
        </w:trPr>
        <w:tc>
          <w:tcPr>
            <w:tcW w:w="721" w:type="pct"/>
            <w:vMerge w:val="restart"/>
            <w:shd w:val="clear" w:color="auto" w:fill="92D050"/>
            <w:vAlign w:val="center"/>
          </w:tcPr>
          <w:p w14:paraId="01A4E728" w14:textId="77777777" w:rsidR="00A653AF" w:rsidRPr="00613219" w:rsidRDefault="00A653AF" w:rsidP="00A653AF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307" w:type="pct"/>
            <w:shd w:val="clear" w:color="auto" w:fill="92D050"/>
            <w:vAlign w:val="center"/>
          </w:tcPr>
          <w:p w14:paraId="2E44A5A0" w14:textId="77777777" w:rsidR="00A653AF" w:rsidRPr="00613219" w:rsidRDefault="00A653AF" w:rsidP="00A653AF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96" w:type="pct"/>
            <w:shd w:val="clear" w:color="auto" w:fill="00B050"/>
            <w:vAlign w:val="center"/>
          </w:tcPr>
          <w:p w14:paraId="1A92B888" w14:textId="77777777" w:rsidR="00A653AF" w:rsidRPr="00613219" w:rsidRDefault="00A653AF" w:rsidP="00A653A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50" w:type="pct"/>
            <w:shd w:val="clear" w:color="auto" w:fill="00B050"/>
            <w:vAlign w:val="center"/>
          </w:tcPr>
          <w:p w14:paraId="09BDEA60" w14:textId="77777777" w:rsidR="00A653AF" w:rsidRPr="00613219" w:rsidRDefault="00A653AF" w:rsidP="00A653A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50" w:type="pct"/>
            <w:shd w:val="clear" w:color="auto" w:fill="00B050"/>
            <w:vAlign w:val="center"/>
          </w:tcPr>
          <w:p w14:paraId="55D5201B" w14:textId="77777777" w:rsidR="00A653AF" w:rsidRPr="00613219" w:rsidRDefault="00A653AF" w:rsidP="00A653A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58" w:type="pct"/>
            <w:shd w:val="clear" w:color="auto" w:fill="00B050"/>
            <w:vAlign w:val="center"/>
          </w:tcPr>
          <w:p w14:paraId="6C3D88FB" w14:textId="77777777" w:rsidR="00A653AF" w:rsidRPr="00613219" w:rsidRDefault="00A653AF" w:rsidP="00A653A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88" w:type="pct"/>
            <w:shd w:val="clear" w:color="auto" w:fill="00B050"/>
            <w:vAlign w:val="center"/>
          </w:tcPr>
          <w:p w14:paraId="0FBCED30" w14:textId="77777777" w:rsidR="00A653AF" w:rsidRPr="00613219" w:rsidRDefault="00A653AF" w:rsidP="00A653A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446" w:type="pct"/>
            <w:shd w:val="clear" w:color="auto" w:fill="00B050"/>
            <w:vAlign w:val="center"/>
          </w:tcPr>
          <w:p w14:paraId="5DE40268" w14:textId="4A9B8162" w:rsidR="00A653AF" w:rsidRPr="00A653AF" w:rsidRDefault="00A653AF" w:rsidP="00A653A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584" w:type="pct"/>
            <w:shd w:val="clear" w:color="auto" w:fill="00B050"/>
            <w:vAlign w:val="center"/>
          </w:tcPr>
          <w:p w14:paraId="0F3D43EC" w14:textId="77777777" w:rsidR="00A653AF" w:rsidRPr="00613219" w:rsidRDefault="00A653AF" w:rsidP="00A653AF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A653AF" w:rsidRPr="00613219" w14:paraId="0C7342E7" w14:textId="77777777" w:rsidTr="00A653AF">
        <w:trPr>
          <w:trHeight w:val="50"/>
          <w:jc w:val="center"/>
        </w:trPr>
        <w:tc>
          <w:tcPr>
            <w:tcW w:w="721" w:type="pct"/>
            <w:vMerge/>
            <w:shd w:val="clear" w:color="auto" w:fill="92D050"/>
            <w:vAlign w:val="center"/>
          </w:tcPr>
          <w:p w14:paraId="4FC0CD56" w14:textId="77777777" w:rsidR="00A653AF" w:rsidRPr="00613219" w:rsidRDefault="00A653AF" w:rsidP="00A653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7" w:type="pct"/>
            <w:shd w:val="clear" w:color="auto" w:fill="00B050"/>
            <w:vAlign w:val="center"/>
          </w:tcPr>
          <w:p w14:paraId="32923AE1" w14:textId="77777777" w:rsidR="00A653AF" w:rsidRPr="00613219" w:rsidRDefault="00A653AF" w:rsidP="00A653A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96" w:type="pct"/>
            <w:vAlign w:val="center"/>
          </w:tcPr>
          <w:p w14:paraId="2EE98D06" w14:textId="50DA5104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6,10</w:t>
            </w:r>
          </w:p>
        </w:tc>
        <w:tc>
          <w:tcPr>
            <w:tcW w:w="650" w:type="pct"/>
            <w:vAlign w:val="center"/>
          </w:tcPr>
          <w:p w14:paraId="50D3FD5D" w14:textId="6262E90F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2,90</w:t>
            </w:r>
          </w:p>
        </w:tc>
        <w:tc>
          <w:tcPr>
            <w:tcW w:w="650" w:type="pct"/>
            <w:vAlign w:val="center"/>
          </w:tcPr>
          <w:p w14:paraId="6FABBEFC" w14:textId="0793BFCA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3,0</w:t>
            </w:r>
          </w:p>
        </w:tc>
        <w:tc>
          <w:tcPr>
            <w:tcW w:w="558" w:type="pct"/>
            <w:vAlign w:val="center"/>
          </w:tcPr>
          <w:p w14:paraId="2ACAC076" w14:textId="4A316BF8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3,7</w:t>
            </w:r>
          </w:p>
        </w:tc>
        <w:tc>
          <w:tcPr>
            <w:tcW w:w="588" w:type="pct"/>
            <w:vAlign w:val="center"/>
          </w:tcPr>
          <w:p w14:paraId="3F462C89" w14:textId="6507DCC9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4,3</w:t>
            </w:r>
          </w:p>
        </w:tc>
        <w:tc>
          <w:tcPr>
            <w:tcW w:w="446" w:type="pct"/>
            <w:vAlign w:val="center"/>
          </w:tcPr>
          <w:p w14:paraId="02274A0E" w14:textId="79AE0719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4,00</w:t>
            </w:r>
          </w:p>
        </w:tc>
        <w:tc>
          <w:tcPr>
            <w:tcW w:w="584" w:type="pct"/>
            <w:shd w:val="clear" w:color="auto" w:fill="EEECE1"/>
            <w:vAlign w:val="center"/>
          </w:tcPr>
          <w:p w14:paraId="3850BD19" w14:textId="690E358D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b/>
                <w:bCs/>
                <w:color w:val="FF0000"/>
                <w:sz w:val="24"/>
                <w:szCs w:val="24"/>
              </w:rPr>
              <w:t>24</w:t>
            </w:r>
            <w:r>
              <w:rPr>
                <w:b/>
                <w:bCs/>
                <w:color w:val="FF0000"/>
                <w:sz w:val="24"/>
                <w:szCs w:val="24"/>
              </w:rPr>
              <w:t>,00</w:t>
            </w:r>
          </w:p>
        </w:tc>
      </w:tr>
      <w:tr w:rsidR="00A653AF" w:rsidRPr="00613219" w14:paraId="6C7AC075" w14:textId="77777777" w:rsidTr="00A653AF">
        <w:trPr>
          <w:trHeight w:val="50"/>
          <w:jc w:val="center"/>
        </w:trPr>
        <w:tc>
          <w:tcPr>
            <w:tcW w:w="721" w:type="pct"/>
            <w:vMerge/>
            <w:shd w:val="clear" w:color="auto" w:fill="92D050"/>
            <w:vAlign w:val="center"/>
          </w:tcPr>
          <w:p w14:paraId="3CDA41BA" w14:textId="77777777" w:rsidR="00A653AF" w:rsidRPr="00613219" w:rsidRDefault="00A653AF" w:rsidP="00A653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7" w:type="pct"/>
            <w:shd w:val="clear" w:color="auto" w:fill="00B050"/>
            <w:vAlign w:val="center"/>
          </w:tcPr>
          <w:p w14:paraId="1C18640C" w14:textId="77777777" w:rsidR="00A653AF" w:rsidRPr="00613219" w:rsidRDefault="00A653AF" w:rsidP="00A653A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96" w:type="pct"/>
            <w:vAlign w:val="center"/>
          </w:tcPr>
          <w:p w14:paraId="6EC2F447" w14:textId="2453427E" w:rsidR="00A653AF" w:rsidRPr="00613219" w:rsidRDefault="00A653AF" w:rsidP="00A653AF">
            <w:pPr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0,00</w:t>
            </w:r>
          </w:p>
        </w:tc>
        <w:tc>
          <w:tcPr>
            <w:tcW w:w="650" w:type="pct"/>
            <w:vAlign w:val="center"/>
          </w:tcPr>
          <w:p w14:paraId="4822326A" w14:textId="292AB1B8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2,50</w:t>
            </w:r>
          </w:p>
        </w:tc>
        <w:tc>
          <w:tcPr>
            <w:tcW w:w="650" w:type="pct"/>
            <w:vAlign w:val="center"/>
          </w:tcPr>
          <w:p w14:paraId="62F4F8A1" w14:textId="65F0A06E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5,80</w:t>
            </w:r>
          </w:p>
        </w:tc>
        <w:tc>
          <w:tcPr>
            <w:tcW w:w="558" w:type="pct"/>
            <w:vAlign w:val="center"/>
          </w:tcPr>
          <w:p w14:paraId="6AF31672" w14:textId="5B478BD4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0,70</w:t>
            </w:r>
          </w:p>
        </w:tc>
        <w:tc>
          <w:tcPr>
            <w:tcW w:w="588" w:type="pct"/>
            <w:vAlign w:val="center"/>
          </w:tcPr>
          <w:p w14:paraId="0AB10B14" w14:textId="62CC251F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5,3</w:t>
            </w:r>
          </w:p>
        </w:tc>
        <w:tc>
          <w:tcPr>
            <w:tcW w:w="446" w:type="pct"/>
            <w:vAlign w:val="center"/>
          </w:tcPr>
          <w:p w14:paraId="4502B4E3" w14:textId="4CB8FFAF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1,70</w:t>
            </w:r>
          </w:p>
        </w:tc>
        <w:tc>
          <w:tcPr>
            <w:tcW w:w="584" w:type="pct"/>
            <w:shd w:val="clear" w:color="auto" w:fill="EEECE1"/>
            <w:vAlign w:val="center"/>
          </w:tcPr>
          <w:p w14:paraId="13E25244" w14:textId="61294D85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b/>
                <w:bCs/>
                <w:color w:val="FF0000"/>
                <w:sz w:val="24"/>
                <w:szCs w:val="24"/>
              </w:rPr>
              <w:t>16,00</w:t>
            </w:r>
          </w:p>
        </w:tc>
      </w:tr>
      <w:tr w:rsidR="00A653AF" w:rsidRPr="00613219" w14:paraId="1AD7C10B" w14:textId="77777777" w:rsidTr="00A653AF">
        <w:trPr>
          <w:trHeight w:val="50"/>
          <w:jc w:val="center"/>
        </w:trPr>
        <w:tc>
          <w:tcPr>
            <w:tcW w:w="721" w:type="pct"/>
            <w:vMerge/>
            <w:shd w:val="clear" w:color="auto" w:fill="92D050"/>
            <w:vAlign w:val="center"/>
          </w:tcPr>
          <w:p w14:paraId="3C364CD4" w14:textId="77777777" w:rsidR="00A653AF" w:rsidRPr="00613219" w:rsidRDefault="00A653AF" w:rsidP="00A653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7" w:type="pct"/>
            <w:shd w:val="clear" w:color="auto" w:fill="00B050"/>
            <w:vAlign w:val="center"/>
          </w:tcPr>
          <w:p w14:paraId="0A2E3277" w14:textId="77777777" w:rsidR="00A653AF" w:rsidRPr="00613219" w:rsidRDefault="00A653AF" w:rsidP="00A653A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96" w:type="pct"/>
            <w:vAlign w:val="center"/>
          </w:tcPr>
          <w:p w14:paraId="2952C3B7" w14:textId="7035CC37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0,10</w:t>
            </w:r>
          </w:p>
        </w:tc>
        <w:tc>
          <w:tcPr>
            <w:tcW w:w="650" w:type="pct"/>
            <w:vAlign w:val="center"/>
          </w:tcPr>
          <w:p w14:paraId="672B1E11" w14:textId="5AE84C8B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0,60</w:t>
            </w:r>
          </w:p>
        </w:tc>
        <w:tc>
          <w:tcPr>
            <w:tcW w:w="650" w:type="pct"/>
            <w:vAlign w:val="center"/>
          </w:tcPr>
          <w:p w14:paraId="7C2D632A" w14:textId="1CCD665C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1,30</w:t>
            </w:r>
          </w:p>
        </w:tc>
        <w:tc>
          <w:tcPr>
            <w:tcW w:w="558" w:type="pct"/>
            <w:vAlign w:val="center"/>
          </w:tcPr>
          <w:p w14:paraId="74423F29" w14:textId="0EDCA68D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2,20</w:t>
            </w:r>
          </w:p>
        </w:tc>
        <w:tc>
          <w:tcPr>
            <w:tcW w:w="588" w:type="pct"/>
            <w:vAlign w:val="center"/>
          </w:tcPr>
          <w:p w14:paraId="2C7E004E" w14:textId="41EE1B81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1,50</w:t>
            </w:r>
          </w:p>
        </w:tc>
        <w:tc>
          <w:tcPr>
            <w:tcW w:w="446" w:type="pct"/>
            <w:vAlign w:val="center"/>
          </w:tcPr>
          <w:p w14:paraId="78DE8647" w14:textId="66A20B1D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2,30</w:t>
            </w:r>
          </w:p>
        </w:tc>
        <w:tc>
          <w:tcPr>
            <w:tcW w:w="584" w:type="pct"/>
            <w:shd w:val="clear" w:color="auto" w:fill="EEECE1"/>
            <w:vAlign w:val="center"/>
          </w:tcPr>
          <w:p w14:paraId="0BD238BF" w14:textId="088FC55B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b/>
                <w:bCs/>
                <w:color w:val="FF0000"/>
                <w:sz w:val="24"/>
                <w:szCs w:val="24"/>
              </w:rPr>
              <w:t>8</w:t>
            </w:r>
            <w:r>
              <w:rPr>
                <w:b/>
                <w:bCs/>
                <w:color w:val="FF0000"/>
                <w:sz w:val="24"/>
                <w:szCs w:val="24"/>
              </w:rPr>
              <w:t>,00</w:t>
            </w:r>
          </w:p>
        </w:tc>
      </w:tr>
      <w:tr w:rsidR="00A653AF" w:rsidRPr="00613219" w14:paraId="6520BF09" w14:textId="77777777" w:rsidTr="00A653AF">
        <w:trPr>
          <w:trHeight w:val="50"/>
          <w:jc w:val="center"/>
        </w:trPr>
        <w:tc>
          <w:tcPr>
            <w:tcW w:w="721" w:type="pct"/>
            <w:vMerge/>
            <w:shd w:val="clear" w:color="auto" w:fill="92D050"/>
            <w:vAlign w:val="center"/>
          </w:tcPr>
          <w:p w14:paraId="62158BAD" w14:textId="77777777" w:rsidR="00A653AF" w:rsidRPr="00613219" w:rsidRDefault="00A653AF" w:rsidP="00A653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7" w:type="pct"/>
            <w:shd w:val="clear" w:color="auto" w:fill="00B050"/>
            <w:vAlign w:val="center"/>
          </w:tcPr>
          <w:p w14:paraId="6F9C4D07" w14:textId="77777777" w:rsidR="00A653AF" w:rsidRPr="00613219" w:rsidRDefault="00A653AF" w:rsidP="00A653A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496" w:type="pct"/>
            <w:vAlign w:val="center"/>
          </w:tcPr>
          <w:p w14:paraId="5A43F5EF" w14:textId="71913CE9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9,20</w:t>
            </w:r>
          </w:p>
        </w:tc>
        <w:tc>
          <w:tcPr>
            <w:tcW w:w="650" w:type="pct"/>
          </w:tcPr>
          <w:p w14:paraId="7C3EBD58" w14:textId="6BDAADA1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0,00</w:t>
            </w:r>
          </w:p>
        </w:tc>
        <w:tc>
          <w:tcPr>
            <w:tcW w:w="650" w:type="pct"/>
            <w:vAlign w:val="center"/>
          </w:tcPr>
          <w:p w14:paraId="0DF2CBEA" w14:textId="3F43E469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7,10</w:t>
            </w:r>
          </w:p>
        </w:tc>
        <w:tc>
          <w:tcPr>
            <w:tcW w:w="558" w:type="pct"/>
            <w:vAlign w:val="center"/>
          </w:tcPr>
          <w:p w14:paraId="368575B3" w14:textId="2A9E71C7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2,10</w:t>
            </w:r>
          </w:p>
        </w:tc>
        <w:tc>
          <w:tcPr>
            <w:tcW w:w="588" w:type="pct"/>
            <w:vAlign w:val="center"/>
          </w:tcPr>
          <w:p w14:paraId="39011584" w14:textId="1B7FACC5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6,10</w:t>
            </w:r>
          </w:p>
        </w:tc>
        <w:tc>
          <w:tcPr>
            <w:tcW w:w="446" w:type="pct"/>
            <w:vAlign w:val="center"/>
          </w:tcPr>
          <w:p w14:paraId="79A33959" w14:textId="0C13D45E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0,00</w:t>
            </w:r>
          </w:p>
        </w:tc>
        <w:tc>
          <w:tcPr>
            <w:tcW w:w="584" w:type="pct"/>
            <w:shd w:val="clear" w:color="auto" w:fill="EEECE1"/>
            <w:vAlign w:val="center"/>
          </w:tcPr>
          <w:p w14:paraId="05DC07B8" w14:textId="0E92E5F7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b/>
                <w:bCs/>
                <w:color w:val="FF0000"/>
                <w:sz w:val="24"/>
                <w:szCs w:val="24"/>
              </w:rPr>
              <w:t>24,50</w:t>
            </w:r>
          </w:p>
        </w:tc>
      </w:tr>
      <w:tr w:rsidR="00A653AF" w:rsidRPr="00613219" w14:paraId="078925F9" w14:textId="77777777" w:rsidTr="00A653AF">
        <w:trPr>
          <w:trHeight w:val="50"/>
          <w:jc w:val="center"/>
        </w:trPr>
        <w:tc>
          <w:tcPr>
            <w:tcW w:w="721" w:type="pct"/>
            <w:vMerge/>
            <w:shd w:val="clear" w:color="auto" w:fill="92D050"/>
            <w:vAlign w:val="center"/>
          </w:tcPr>
          <w:p w14:paraId="344DA804" w14:textId="77777777" w:rsidR="00A653AF" w:rsidRPr="00613219" w:rsidRDefault="00A653AF" w:rsidP="00A653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7" w:type="pct"/>
            <w:shd w:val="clear" w:color="auto" w:fill="00B050"/>
            <w:vAlign w:val="center"/>
          </w:tcPr>
          <w:p w14:paraId="223382F0" w14:textId="77777777" w:rsidR="00A653AF" w:rsidRPr="00613219" w:rsidRDefault="00A653AF" w:rsidP="00A653A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496" w:type="pct"/>
            <w:vAlign w:val="center"/>
          </w:tcPr>
          <w:p w14:paraId="2D32F0BA" w14:textId="6FC6C29B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0,00</w:t>
            </w:r>
          </w:p>
        </w:tc>
        <w:tc>
          <w:tcPr>
            <w:tcW w:w="650" w:type="pct"/>
          </w:tcPr>
          <w:p w14:paraId="1649EA9C" w14:textId="3724B7CF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0,00</w:t>
            </w:r>
          </w:p>
        </w:tc>
        <w:tc>
          <w:tcPr>
            <w:tcW w:w="650" w:type="pct"/>
            <w:vAlign w:val="center"/>
          </w:tcPr>
          <w:p w14:paraId="2CBA30C0" w14:textId="16AC51A6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7,40</w:t>
            </w:r>
          </w:p>
        </w:tc>
        <w:tc>
          <w:tcPr>
            <w:tcW w:w="558" w:type="pct"/>
            <w:vAlign w:val="center"/>
          </w:tcPr>
          <w:p w14:paraId="7DECF390" w14:textId="6BC511C9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1,30</w:t>
            </w:r>
          </w:p>
        </w:tc>
        <w:tc>
          <w:tcPr>
            <w:tcW w:w="588" w:type="pct"/>
            <w:vAlign w:val="center"/>
          </w:tcPr>
          <w:p w14:paraId="0648D5E6" w14:textId="02484CFA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7,80</w:t>
            </w:r>
          </w:p>
        </w:tc>
        <w:tc>
          <w:tcPr>
            <w:tcW w:w="446" w:type="pct"/>
            <w:vAlign w:val="center"/>
          </w:tcPr>
          <w:p w14:paraId="33429253" w14:textId="2ABDB72A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0,00</w:t>
            </w:r>
          </w:p>
        </w:tc>
        <w:tc>
          <w:tcPr>
            <w:tcW w:w="584" w:type="pct"/>
            <w:shd w:val="clear" w:color="auto" w:fill="EEECE1"/>
            <w:vAlign w:val="center"/>
          </w:tcPr>
          <w:p w14:paraId="1BF455B8" w14:textId="348CE729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b/>
                <w:bCs/>
                <w:color w:val="FF0000"/>
                <w:sz w:val="24"/>
                <w:szCs w:val="24"/>
              </w:rPr>
              <w:t>16,50</w:t>
            </w:r>
          </w:p>
        </w:tc>
      </w:tr>
      <w:tr w:rsidR="00A653AF" w:rsidRPr="00613219" w14:paraId="35D7D324" w14:textId="77777777" w:rsidTr="00A653AF">
        <w:trPr>
          <w:trHeight w:val="50"/>
          <w:jc w:val="center"/>
        </w:trPr>
        <w:tc>
          <w:tcPr>
            <w:tcW w:w="721" w:type="pct"/>
            <w:vMerge/>
            <w:shd w:val="clear" w:color="auto" w:fill="92D050"/>
            <w:vAlign w:val="center"/>
          </w:tcPr>
          <w:p w14:paraId="338288CA" w14:textId="77777777" w:rsidR="00A653AF" w:rsidRPr="00613219" w:rsidRDefault="00A653AF" w:rsidP="00A653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7" w:type="pct"/>
            <w:shd w:val="clear" w:color="auto" w:fill="00B050"/>
            <w:vAlign w:val="center"/>
          </w:tcPr>
          <w:p w14:paraId="31C6843A" w14:textId="77777777" w:rsidR="00A653AF" w:rsidRPr="00613219" w:rsidRDefault="00A653AF" w:rsidP="00A653A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496" w:type="pct"/>
            <w:vAlign w:val="center"/>
          </w:tcPr>
          <w:p w14:paraId="27CB6C8E" w14:textId="4B287D68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4,60</w:t>
            </w:r>
          </w:p>
        </w:tc>
        <w:tc>
          <w:tcPr>
            <w:tcW w:w="650" w:type="pct"/>
            <w:vAlign w:val="center"/>
          </w:tcPr>
          <w:p w14:paraId="42104200" w14:textId="6B5FE3A2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0,00</w:t>
            </w:r>
          </w:p>
        </w:tc>
        <w:tc>
          <w:tcPr>
            <w:tcW w:w="650" w:type="pct"/>
            <w:vAlign w:val="center"/>
          </w:tcPr>
          <w:p w14:paraId="04C0DF9B" w14:textId="58ACAA6C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0,40</w:t>
            </w:r>
          </w:p>
        </w:tc>
        <w:tc>
          <w:tcPr>
            <w:tcW w:w="558" w:type="pct"/>
            <w:vAlign w:val="center"/>
          </w:tcPr>
          <w:p w14:paraId="764EFC78" w14:textId="7312D2B7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6,00</w:t>
            </w:r>
          </w:p>
        </w:tc>
        <w:tc>
          <w:tcPr>
            <w:tcW w:w="588" w:type="pct"/>
            <w:vAlign w:val="center"/>
          </w:tcPr>
          <w:p w14:paraId="4F388C84" w14:textId="342A9C62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0,00</w:t>
            </w:r>
          </w:p>
        </w:tc>
        <w:tc>
          <w:tcPr>
            <w:tcW w:w="446" w:type="pct"/>
            <w:vAlign w:val="center"/>
          </w:tcPr>
          <w:p w14:paraId="477386C9" w14:textId="61BE36A3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sz w:val="24"/>
                <w:szCs w:val="24"/>
              </w:rPr>
              <w:t>0,00</w:t>
            </w:r>
          </w:p>
        </w:tc>
        <w:tc>
          <w:tcPr>
            <w:tcW w:w="584" w:type="pct"/>
            <w:shd w:val="clear" w:color="auto" w:fill="EEECE1"/>
            <w:vAlign w:val="center"/>
          </w:tcPr>
          <w:p w14:paraId="360696E6" w14:textId="1C8CCCBD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b/>
                <w:bCs/>
                <w:color w:val="FF0000"/>
                <w:sz w:val="24"/>
                <w:szCs w:val="24"/>
              </w:rPr>
              <w:t>11,00</w:t>
            </w:r>
          </w:p>
        </w:tc>
      </w:tr>
      <w:tr w:rsidR="00A653AF" w:rsidRPr="00613219" w14:paraId="4E4FECD9" w14:textId="77777777" w:rsidTr="00A653AF">
        <w:trPr>
          <w:trHeight w:val="50"/>
          <w:jc w:val="center"/>
        </w:trPr>
        <w:tc>
          <w:tcPr>
            <w:tcW w:w="721" w:type="pct"/>
            <w:vMerge/>
            <w:shd w:val="clear" w:color="auto" w:fill="92D050"/>
            <w:vAlign w:val="center"/>
          </w:tcPr>
          <w:p w14:paraId="33CBE0E6" w14:textId="77777777" w:rsidR="00A653AF" w:rsidRPr="00613219" w:rsidRDefault="00A653AF" w:rsidP="00A653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79" w:type="pct"/>
            <w:gridSpan w:val="8"/>
            <w:shd w:val="clear" w:color="auto" w:fill="00B050"/>
            <w:vAlign w:val="center"/>
          </w:tcPr>
          <w:p w14:paraId="7CEDEAA6" w14:textId="64F21208" w:rsidR="00A653AF" w:rsidRPr="00613219" w:rsidRDefault="00A653AF" w:rsidP="00A653AF">
            <w:pPr>
              <w:rPr>
                <w:sz w:val="22"/>
                <w:szCs w:val="22"/>
              </w:rPr>
            </w:pPr>
          </w:p>
        </w:tc>
      </w:tr>
      <w:tr w:rsidR="00A653AF" w:rsidRPr="00613219" w14:paraId="558C3DB5" w14:textId="77777777" w:rsidTr="00A653AF">
        <w:trPr>
          <w:trHeight w:val="50"/>
          <w:jc w:val="center"/>
        </w:trPr>
        <w:tc>
          <w:tcPr>
            <w:tcW w:w="1028" w:type="pct"/>
            <w:gridSpan w:val="2"/>
            <w:shd w:val="clear" w:color="auto" w:fill="00B050"/>
            <w:vAlign w:val="center"/>
          </w:tcPr>
          <w:p w14:paraId="6B3E1520" w14:textId="77777777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496" w:type="pct"/>
            <w:shd w:val="clear" w:color="auto" w:fill="EEECE1"/>
            <w:vAlign w:val="center"/>
          </w:tcPr>
          <w:p w14:paraId="47BD53BA" w14:textId="31C11B04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b/>
                <w:sz w:val="24"/>
                <w:szCs w:val="24"/>
              </w:rPr>
              <w:t>20,00</w:t>
            </w:r>
          </w:p>
        </w:tc>
        <w:tc>
          <w:tcPr>
            <w:tcW w:w="650" w:type="pct"/>
            <w:shd w:val="clear" w:color="auto" w:fill="EEECE1"/>
            <w:vAlign w:val="center"/>
          </w:tcPr>
          <w:p w14:paraId="4541DE03" w14:textId="58364883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b/>
                <w:sz w:val="24"/>
                <w:szCs w:val="24"/>
              </w:rPr>
              <w:t>6,00</w:t>
            </w:r>
          </w:p>
        </w:tc>
        <w:tc>
          <w:tcPr>
            <w:tcW w:w="650" w:type="pct"/>
            <w:shd w:val="clear" w:color="auto" w:fill="EEECE1"/>
            <w:vAlign w:val="center"/>
          </w:tcPr>
          <w:p w14:paraId="0AEEF1F5" w14:textId="35889E2F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b/>
                <w:sz w:val="24"/>
                <w:szCs w:val="24"/>
              </w:rPr>
              <w:t>25,00</w:t>
            </w:r>
          </w:p>
        </w:tc>
        <w:tc>
          <w:tcPr>
            <w:tcW w:w="558" w:type="pct"/>
            <w:shd w:val="clear" w:color="auto" w:fill="EEECE1"/>
            <w:vAlign w:val="center"/>
          </w:tcPr>
          <w:p w14:paraId="0BC507D1" w14:textId="55294DAF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b/>
                <w:sz w:val="24"/>
                <w:szCs w:val="24"/>
              </w:rPr>
              <w:t>16,00</w:t>
            </w:r>
          </w:p>
        </w:tc>
        <w:tc>
          <w:tcPr>
            <w:tcW w:w="588" w:type="pct"/>
            <w:shd w:val="clear" w:color="auto" w:fill="EEECE1"/>
            <w:vAlign w:val="center"/>
          </w:tcPr>
          <w:p w14:paraId="20C99F2A" w14:textId="2C961FE5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b/>
                <w:sz w:val="24"/>
                <w:szCs w:val="24"/>
              </w:rPr>
              <w:t>25,00</w:t>
            </w:r>
          </w:p>
        </w:tc>
        <w:tc>
          <w:tcPr>
            <w:tcW w:w="446" w:type="pct"/>
            <w:shd w:val="clear" w:color="auto" w:fill="EEECE1"/>
            <w:vAlign w:val="center"/>
          </w:tcPr>
          <w:p w14:paraId="71EBD79C" w14:textId="16526E8F" w:rsidR="00A653AF" w:rsidRPr="00613219" w:rsidRDefault="00A653AF" w:rsidP="00A653AF">
            <w:pPr>
              <w:jc w:val="center"/>
              <w:rPr>
                <w:sz w:val="22"/>
                <w:szCs w:val="22"/>
              </w:rPr>
            </w:pPr>
            <w:r w:rsidRPr="004B0BC1">
              <w:rPr>
                <w:b/>
                <w:sz w:val="24"/>
                <w:szCs w:val="24"/>
              </w:rPr>
              <w:t>8,00</w:t>
            </w:r>
          </w:p>
        </w:tc>
        <w:tc>
          <w:tcPr>
            <w:tcW w:w="584" w:type="pct"/>
            <w:shd w:val="clear" w:color="auto" w:fill="F2F2F2" w:themeFill="background1" w:themeFillShade="F2"/>
            <w:vAlign w:val="center"/>
          </w:tcPr>
          <w:p w14:paraId="7FBB7534" w14:textId="77777777" w:rsidR="00A653AF" w:rsidRPr="00613219" w:rsidRDefault="00A653AF" w:rsidP="00A653AF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37EEA680" w14:textId="77777777" w:rsidR="00A653AF" w:rsidRDefault="00A653AF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14:paraId="44213CA5" w14:textId="7AD0F4D6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5FE6E20C" w14:textId="143F07AE" w:rsidR="00613219" w:rsidRDefault="00613219" w:rsidP="00D56E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5EF813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p w14:paraId="155FD4B6" w14:textId="3FC5ACFD" w:rsidR="00A653AF" w:rsidRDefault="00A653AF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A653AF" w:rsidRPr="009D04EE" w14:paraId="5589819F" w14:textId="77777777" w:rsidTr="00A653AF">
        <w:tc>
          <w:tcPr>
            <w:tcW w:w="1851" w:type="pct"/>
            <w:gridSpan w:val="2"/>
            <w:shd w:val="clear" w:color="auto" w:fill="92D050"/>
          </w:tcPr>
          <w:p w14:paraId="40C62C2D" w14:textId="77777777" w:rsidR="00A653AF" w:rsidRPr="00437D28" w:rsidRDefault="00A653AF" w:rsidP="00A653A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0D9984D4" w14:textId="77777777" w:rsidR="00A653AF" w:rsidRPr="00437D28" w:rsidRDefault="00A653AF" w:rsidP="00A653A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A81355" w:rsidRPr="009D04EE" w14:paraId="2C19D1A0" w14:textId="77777777" w:rsidTr="00884CC5">
        <w:tc>
          <w:tcPr>
            <w:tcW w:w="282" w:type="pct"/>
            <w:shd w:val="clear" w:color="auto" w:fill="00B050"/>
          </w:tcPr>
          <w:p w14:paraId="173E8AFA" w14:textId="77777777" w:rsidR="00A81355" w:rsidRPr="00437D28" w:rsidRDefault="00A81355" w:rsidP="00A8135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auto"/>
            <w:vAlign w:val="center"/>
          </w:tcPr>
          <w:p w14:paraId="556666F8" w14:textId="5B71C389" w:rsidR="00A81355" w:rsidRPr="004904C5" w:rsidRDefault="00A81355" w:rsidP="00A813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A14">
              <w:rPr>
                <w:rFonts w:eastAsia="Calibri"/>
                <w:sz w:val="24"/>
                <w:szCs w:val="24"/>
                <w:lang w:eastAsia="en-US"/>
              </w:rPr>
              <w:t>Обработка и оформление заказа клиента по подбору пакетного тура</w:t>
            </w:r>
          </w:p>
        </w:tc>
        <w:tc>
          <w:tcPr>
            <w:tcW w:w="3149" w:type="pct"/>
            <w:shd w:val="clear" w:color="auto" w:fill="auto"/>
          </w:tcPr>
          <w:p w14:paraId="65A394A7" w14:textId="77777777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Для оценки выполнения заданий по модулю используются методики:</w:t>
            </w:r>
          </w:p>
          <w:p w14:paraId="4F8ABA9C" w14:textId="77777777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1.</w:t>
            </w:r>
            <w:r w:rsidRPr="00DF78E0">
              <w:rPr>
                <w:sz w:val="24"/>
                <w:szCs w:val="24"/>
              </w:rPr>
              <w:tab/>
              <w:t xml:space="preserve">качественной оценки, определяющие качество работы без его количественного выражения. В том числе с использованием методов эталона, системы произвольных характеристик, метода групповой (устной и письменной) дискуссии; метод моделирования; разработки и оформления документов в соответствии с предъявляемыми </w:t>
            </w:r>
            <w:proofErr w:type="gramStart"/>
            <w:r w:rsidRPr="00DF78E0">
              <w:rPr>
                <w:sz w:val="24"/>
                <w:szCs w:val="24"/>
              </w:rPr>
              <w:t>требованиями ;</w:t>
            </w:r>
            <w:proofErr w:type="gramEnd"/>
            <w:r w:rsidRPr="00DF78E0">
              <w:rPr>
                <w:sz w:val="24"/>
                <w:szCs w:val="24"/>
              </w:rPr>
              <w:t xml:space="preserve">  </w:t>
            </w:r>
          </w:p>
          <w:p w14:paraId="1825DAC0" w14:textId="77777777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2.</w:t>
            </w:r>
            <w:r w:rsidRPr="00DF78E0">
              <w:rPr>
                <w:sz w:val="24"/>
                <w:szCs w:val="24"/>
              </w:rPr>
              <w:tab/>
              <w:t>количественной оценки. Прежде всего с использованием метода бальной оценки, т.е. присвоение заранее установленных баллов за каждый элемент работы с последующим определением общего уровня в виде набранных очков. В том числе с использованием метода прямого ранжирования по определённым показателю, чередующего ранжирования, оценка производится с использованием любых критериев;</w:t>
            </w:r>
          </w:p>
          <w:p w14:paraId="7F45B6B0" w14:textId="77777777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3.</w:t>
            </w:r>
            <w:r w:rsidRPr="00DF78E0">
              <w:rPr>
                <w:sz w:val="24"/>
                <w:szCs w:val="24"/>
              </w:rPr>
              <w:tab/>
              <w:t xml:space="preserve">комбинированные методы, включая метод </w:t>
            </w:r>
            <w:r w:rsidRPr="00DF78E0">
              <w:rPr>
                <w:sz w:val="24"/>
                <w:szCs w:val="24"/>
              </w:rPr>
              <w:lastRenderedPageBreak/>
              <w:t xml:space="preserve">суммированных оценок, рационального распределения времени «т.е. работа на время по </w:t>
            </w:r>
            <w:proofErr w:type="spellStart"/>
            <w:r w:rsidRPr="00DF78E0">
              <w:rPr>
                <w:sz w:val="24"/>
                <w:szCs w:val="24"/>
              </w:rPr>
              <w:t>таймингу</w:t>
            </w:r>
            <w:proofErr w:type="spellEnd"/>
            <w:r w:rsidRPr="00DF78E0">
              <w:rPr>
                <w:sz w:val="24"/>
                <w:szCs w:val="24"/>
              </w:rPr>
              <w:t xml:space="preserve">», запланированного для каждого этапа разработки задания;    </w:t>
            </w:r>
          </w:p>
          <w:p w14:paraId="5489233E" w14:textId="307E6DF5" w:rsidR="00A81355" w:rsidRPr="009D04EE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4.</w:t>
            </w:r>
            <w:r w:rsidRPr="00DF78E0">
              <w:rPr>
                <w:sz w:val="24"/>
                <w:szCs w:val="24"/>
              </w:rPr>
              <w:tab/>
              <w:t xml:space="preserve">для оценки софт-навыков, в том </w:t>
            </w:r>
            <w:proofErr w:type="gramStart"/>
            <w:r w:rsidRPr="00DF78E0">
              <w:rPr>
                <w:sz w:val="24"/>
                <w:szCs w:val="24"/>
              </w:rPr>
              <w:t>числе,  используются</w:t>
            </w:r>
            <w:proofErr w:type="gramEnd"/>
            <w:r w:rsidRPr="00DF78E0">
              <w:rPr>
                <w:sz w:val="24"/>
                <w:szCs w:val="24"/>
              </w:rPr>
              <w:t xml:space="preserve"> методы проективных вопросов, адаптивного сравнения, поведенческих примеров,</w:t>
            </w:r>
          </w:p>
        </w:tc>
      </w:tr>
      <w:tr w:rsidR="00A81355" w:rsidRPr="009D04EE" w14:paraId="7D285285" w14:textId="77777777" w:rsidTr="00884CC5">
        <w:tc>
          <w:tcPr>
            <w:tcW w:w="282" w:type="pct"/>
            <w:shd w:val="clear" w:color="auto" w:fill="00B050"/>
          </w:tcPr>
          <w:p w14:paraId="758BA144" w14:textId="77777777" w:rsidR="00A81355" w:rsidRPr="00437D28" w:rsidRDefault="00A81355" w:rsidP="00A8135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auto"/>
            <w:vAlign w:val="center"/>
          </w:tcPr>
          <w:p w14:paraId="08B6AC1C" w14:textId="36675887" w:rsidR="00A81355" w:rsidRPr="004904C5" w:rsidRDefault="00A81355" w:rsidP="00A813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A14">
              <w:rPr>
                <w:rFonts w:eastAsia="Calibri"/>
                <w:sz w:val="24"/>
                <w:szCs w:val="24"/>
                <w:lang w:eastAsia="en-US"/>
              </w:rPr>
              <w:t>Работа с возражениями туриста</w:t>
            </w:r>
          </w:p>
        </w:tc>
        <w:tc>
          <w:tcPr>
            <w:tcW w:w="3149" w:type="pct"/>
            <w:shd w:val="clear" w:color="auto" w:fill="auto"/>
          </w:tcPr>
          <w:p w14:paraId="0184D629" w14:textId="77777777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Для оценки выполнения заданий по модулю используются методики:</w:t>
            </w:r>
          </w:p>
          <w:p w14:paraId="60189D90" w14:textId="77777777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1.</w:t>
            </w:r>
            <w:r w:rsidRPr="00DF78E0">
              <w:rPr>
                <w:sz w:val="24"/>
                <w:szCs w:val="24"/>
              </w:rPr>
              <w:tab/>
              <w:t xml:space="preserve">качественной оценки, определяющие качество работы без его количественного выражения. В том числе с использованием методов эталона, системы произвольных характеристик, метода групповой (устной и письменной) дискуссии; метод моделирования; разработки и оформления документов в соответствии с предъявляемыми </w:t>
            </w:r>
            <w:proofErr w:type="gramStart"/>
            <w:r w:rsidRPr="00DF78E0">
              <w:rPr>
                <w:sz w:val="24"/>
                <w:szCs w:val="24"/>
              </w:rPr>
              <w:t>требованиями ;</w:t>
            </w:r>
            <w:proofErr w:type="gramEnd"/>
            <w:r w:rsidRPr="00DF78E0">
              <w:rPr>
                <w:sz w:val="24"/>
                <w:szCs w:val="24"/>
              </w:rPr>
              <w:t xml:space="preserve">  </w:t>
            </w:r>
          </w:p>
          <w:p w14:paraId="2B617FC5" w14:textId="77777777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2.</w:t>
            </w:r>
            <w:r w:rsidRPr="00DF78E0">
              <w:rPr>
                <w:sz w:val="24"/>
                <w:szCs w:val="24"/>
              </w:rPr>
              <w:tab/>
              <w:t>количественной оценки. Прежде всего с использованием метода бальной оценки, т.е. присвоение заранее установленных баллов за каждый элемент работы с последующим определением общего уровня в виде набранных очков. В том числе с использованием метода прямого ранжирования по определённым показателю, чередующего ранжирования, оценка производится с использованием любых критериев;</w:t>
            </w:r>
          </w:p>
          <w:p w14:paraId="566F816E" w14:textId="77777777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3.</w:t>
            </w:r>
            <w:r w:rsidRPr="00DF78E0">
              <w:rPr>
                <w:sz w:val="24"/>
                <w:szCs w:val="24"/>
              </w:rPr>
              <w:tab/>
              <w:t xml:space="preserve">комбинированные методы, включая метод суммированных оценок, рационального распределения времени «т.е. работа на время по </w:t>
            </w:r>
            <w:proofErr w:type="spellStart"/>
            <w:r w:rsidRPr="00DF78E0">
              <w:rPr>
                <w:sz w:val="24"/>
                <w:szCs w:val="24"/>
              </w:rPr>
              <w:t>таймингу</w:t>
            </w:r>
            <w:proofErr w:type="spellEnd"/>
            <w:r w:rsidRPr="00DF78E0">
              <w:rPr>
                <w:sz w:val="24"/>
                <w:szCs w:val="24"/>
              </w:rPr>
              <w:t xml:space="preserve">», запланированного для каждого этапа разработки задания;    </w:t>
            </w:r>
          </w:p>
          <w:p w14:paraId="62F57221" w14:textId="0EC54323" w:rsidR="00A81355" w:rsidRPr="009D04EE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4.</w:t>
            </w:r>
            <w:r w:rsidRPr="00DF78E0">
              <w:rPr>
                <w:sz w:val="24"/>
                <w:szCs w:val="24"/>
              </w:rPr>
              <w:tab/>
              <w:t xml:space="preserve">для оценки софт-навыков, в том </w:t>
            </w:r>
            <w:proofErr w:type="gramStart"/>
            <w:r w:rsidRPr="00DF78E0">
              <w:rPr>
                <w:sz w:val="24"/>
                <w:szCs w:val="24"/>
              </w:rPr>
              <w:t>числе,  используются</w:t>
            </w:r>
            <w:proofErr w:type="gramEnd"/>
            <w:r w:rsidRPr="00DF78E0">
              <w:rPr>
                <w:sz w:val="24"/>
                <w:szCs w:val="24"/>
              </w:rPr>
              <w:t xml:space="preserve"> методы проективных вопросов, адаптивного сравнения, поведенческих примеров,</w:t>
            </w:r>
          </w:p>
        </w:tc>
      </w:tr>
      <w:tr w:rsidR="00A81355" w:rsidRPr="009D04EE" w14:paraId="59392CFE" w14:textId="77777777" w:rsidTr="00884CC5">
        <w:tc>
          <w:tcPr>
            <w:tcW w:w="282" w:type="pct"/>
            <w:shd w:val="clear" w:color="auto" w:fill="00B050"/>
          </w:tcPr>
          <w:p w14:paraId="0EF2C629" w14:textId="77777777" w:rsidR="00A81355" w:rsidRPr="00437D28" w:rsidRDefault="00A81355" w:rsidP="00A8135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auto"/>
            <w:vAlign w:val="center"/>
          </w:tcPr>
          <w:p w14:paraId="12A8C087" w14:textId="35BC1340" w:rsidR="00A81355" w:rsidRPr="004904C5" w:rsidRDefault="00A81355" w:rsidP="00A813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A14">
              <w:rPr>
                <w:rFonts w:eastAsia="Calibri"/>
                <w:sz w:val="24"/>
                <w:szCs w:val="24"/>
                <w:lang w:eastAsia="en-US"/>
              </w:rPr>
              <w:t>Формирование и обоснование нового туристского продукта</w:t>
            </w:r>
          </w:p>
        </w:tc>
        <w:tc>
          <w:tcPr>
            <w:tcW w:w="3149" w:type="pct"/>
            <w:shd w:val="clear" w:color="auto" w:fill="auto"/>
          </w:tcPr>
          <w:p w14:paraId="588C00E2" w14:textId="77777777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Для оценки выполнения заданий по модулю используются методики:</w:t>
            </w:r>
          </w:p>
          <w:p w14:paraId="0E0AC38F" w14:textId="77777777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1.</w:t>
            </w:r>
            <w:r w:rsidRPr="00DF78E0">
              <w:rPr>
                <w:sz w:val="24"/>
                <w:szCs w:val="24"/>
              </w:rPr>
              <w:tab/>
              <w:t xml:space="preserve">качественной оценки, определяющие качество работы без его количественного выражения. В том числе с использованием методов эталона, системы произвольных характеристик, метода групповой (устной и письменной) дискуссии; метод моделирования; разработки и оформления документов в соответствии с предъявляемыми </w:t>
            </w:r>
            <w:proofErr w:type="gramStart"/>
            <w:r w:rsidRPr="00DF78E0">
              <w:rPr>
                <w:sz w:val="24"/>
                <w:szCs w:val="24"/>
              </w:rPr>
              <w:t>требованиями ;</w:t>
            </w:r>
            <w:proofErr w:type="gramEnd"/>
            <w:r w:rsidRPr="00DF78E0">
              <w:rPr>
                <w:sz w:val="24"/>
                <w:szCs w:val="24"/>
              </w:rPr>
              <w:t xml:space="preserve">  </w:t>
            </w:r>
          </w:p>
          <w:p w14:paraId="4DFCF62D" w14:textId="77777777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2.</w:t>
            </w:r>
            <w:r w:rsidRPr="00DF78E0">
              <w:rPr>
                <w:sz w:val="24"/>
                <w:szCs w:val="24"/>
              </w:rPr>
              <w:tab/>
              <w:t>количественной оценки. Прежде всего с использованием метода бальной оценки, т.е. присвоение заранее установленных баллов за каждый элемент работы с последующим определением общего уровня в виде набранных очков. В том числе с использованием метода прямого ранжирования по определённым показателю, чередующего ранжирования, оценка производится с использованием любых критериев;</w:t>
            </w:r>
          </w:p>
          <w:p w14:paraId="7C7D0325" w14:textId="77777777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3.</w:t>
            </w:r>
            <w:r w:rsidRPr="00DF78E0">
              <w:rPr>
                <w:sz w:val="24"/>
                <w:szCs w:val="24"/>
              </w:rPr>
              <w:tab/>
              <w:t xml:space="preserve">комбинированные методы, включая метод суммированных оценок, рационального распределения времени «т.е. работа на время по </w:t>
            </w:r>
            <w:proofErr w:type="spellStart"/>
            <w:r w:rsidRPr="00DF78E0">
              <w:rPr>
                <w:sz w:val="24"/>
                <w:szCs w:val="24"/>
              </w:rPr>
              <w:t>таймингу</w:t>
            </w:r>
            <w:proofErr w:type="spellEnd"/>
            <w:r w:rsidRPr="00DF78E0">
              <w:rPr>
                <w:sz w:val="24"/>
                <w:szCs w:val="24"/>
              </w:rPr>
              <w:t xml:space="preserve">», запланированного для каждого этапа разработки задания;    </w:t>
            </w:r>
          </w:p>
          <w:p w14:paraId="6EEEC645" w14:textId="62EEAABC" w:rsidR="00A81355" w:rsidRPr="009D04EE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4.</w:t>
            </w:r>
            <w:r w:rsidRPr="00DF78E0">
              <w:rPr>
                <w:sz w:val="24"/>
                <w:szCs w:val="24"/>
              </w:rPr>
              <w:tab/>
              <w:t xml:space="preserve">для оценки софт-навыков, в том </w:t>
            </w:r>
            <w:proofErr w:type="gramStart"/>
            <w:r w:rsidRPr="00DF78E0">
              <w:rPr>
                <w:sz w:val="24"/>
                <w:szCs w:val="24"/>
              </w:rPr>
              <w:t xml:space="preserve">числе,  </w:t>
            </w:r>
            <w:r w:rsidRPr="00DF78E0">
              <w:rPr>
                <w:sz w:val="24"/>
                <w:szCs w:val="24"/>
              </w:rPr>
              <w:lastRenderedPageBreak/>
              <w:t>используются</w:t>
            </w:r>
            <w:proofErr w:type="gramEnd"/>
            <w:r w:rsidRPr="00DF78E0">
              <w:rPr>
                <w:sz w:val="24"/>
                <w:szCs w:val="24"/>
              </w:rPr>
              <w:t xml:space="preserve"> методы проективных вопросов, адаптивного сравнения, поведенческих примеров,</w:t>
            </w:r>
          </w:p>
        </w:tc>
      </w:tr>
      <w:tr w:rsidR="00A81355" w:rsidRPr="009D04EE" w14:paraId="65D0672D" w14:textId="77777777" w:rsidTr="00884CC5">
        <w:tc>
          <w:tcPr>
            <w:tcW w:w="282" w:type="pct"/>
            <w:shd w:val="clear" w:color="auto" w:fill="00B050"/>
          </w:tcPr>
          <w:p w14:paraId="017FE3B8" w14:textId="77777777" w:rsidR="00A81355" w:rsidRPr="00437D28" w:rsidRDefault="00A81355" w:rsidP="00A8135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auto"/>
            <w:vAlign w:val="center"/>
          </w:tcPr>
          <w:p w14:paraId="224FBC59" w14:textId="0B3B60C9" w:rsidR="00A81355" w:rsidRPr="004904C5" w:rsidRDefault="00A81355" w:rsidP="00A813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A14">
              <w:rPr>
                <w:rFonts w:eastAsia="Calibri"/>
                <w:sz w:val="24"/>
                <w:szCs w:val="24"/>
                <w:lang w:eastAsia="en-US"/>
              </w:rPr>
              <w:t>Продвижение туристского продукта</w:t>
            </w:r>
          </w:p>
        </w:tc>
        <w:tc>
          <w:tcPr>
            <w:tcW w:w="3149" w:type="pct"/>
            <w:shd w:val="clear" w:color="auto" w:fill="auto"/>
          </w:tcPr>
          <w:p w14:paraId="7022D86D" w14:textId="77777777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Для оценки выполнения заданий по модулю используются методики:</w:t>
            </w:r>
          </w:p>
          <w:p w14:paraId="03D5C410" w14:textId="77777777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1.</w:t>
            </w:r>
            <w:r w:rsidRPr="00DF78E0">
              <w:rPr>
                <w:sz w:val="24"/>
                <w:szCs w:val="24"/>
              </w:rPr>
              <w:tab/>
              <w:t xml:space="preserve">качественной оценки, определяющие качество работы без его количественного выражения. В том числе с использованием методов эталона, системы произвольных характеристик, метода групповой (устной и письменной) дискуссии; метод моделирования; разработки и оформления документов в соответствии с предъявляемыми </w:t>
            </w:r>
            <w:proofErr w:type="gramStart"/>
            <w:r w:rsidRPr="00DF78E0">
              <w:rPr>
                <w:sz w:val="24"/>
                <w:szCs w:val="24"/>
              </w:rPr>
              <w:t>требованиями ;</w:t>
            </w:r>
            <w:proofErr w:type="gramEnd"/>
            <w:r w:rsidRPr="00DF78E0">
              <w:rPr>
                <w:sz w:val="24"/>
                <w:szCs w:val="24"/>
              </w:rPr>
              <w:t xml:space="preserve">  </w:t>
            </w:r>
          </w:p>
          <w:p w14:paraId="3ACF5408" w14:textId="77777777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2.</w:t>
            </w:r>
            <w:r w:rsidRPr="00DF78E0">
              <w:rPr>
                <w:sz w:val="24"/>
                <w:szCs w:val="24"/>
              </w:rPr>
              <w:tab/>
              <w:t>количественной оценки. Прежде всего с использованием метода бальной оценки, т.е. присвоение заранее установленных баллов за каждый элемент работы с последующим определением общего уровня в виде набранных очков. В том числе с использованием метода прямого ранжирования по определённым показателю, чередующего ранжирования, оценка производится с использованием любых критериев;</w:t>
            </w:r>
          </w:p>
          <w:p w14:paraId="3ED795EA" w14:textId="77777777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3.</w:t>
            </w:r>
            <w:r w:rsidRPr="00DF78E0">
              <w:rPr>
                <w:sz w:val="24"/>
                <w:szCs w:val="24"/>
              </w:rPr>
              <w:tab/>
              <w:t xml:space="preserve">комбинированные методы, включая метод суммированных оценок, рационального распределения времени «т.е. работа на время по </w:t>
            </w:r>
            <w:proofErr w:type="spellStart"/>
            <w:r w:rsidRPr="00DF78E0">
              <w:rPr>
                <w:sz w:val="24"/>
                <w:szCs w:val="24"/>
              </w:rPr>
              <w:t>таймингу</w:t>
            </w:r>
            <w:proofErr w:type="spellEnd"/>
            <w:r w:rsidRPr="00DF78E0">
              <w:rPr>
                <w:sz w:val="24"/>
                <w:szCs w:val="24"/>
              </w:rPr>
              <w:t xml:space="preserve">», запланированного для каждого этапа разработки задания;    </w:t>
            </w:r>
          </w:p>
          <w:p w14:paraId="67F96624" w14:textId="6F9F1822" w:rsidR="00A81355" w:rsidRPr="004904C5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4.</w:t>
            </w:r>
            <w:r w:rsidRPr="00DF78E0">
              <w:rPr>
                <w:sz w:val="24"/>
                <w:szCs w:val="24"/>
              </w:rPr>
              <w:tab/>
              <w:t xml:space="preserve">для оценки софт-навыков, в том </w:t>
            </w:r>
            <w:proofErr w:type="gramStart"/>
            <w:r w:rsidRPr="00DF78E0">
              <w:rPr>
                <w:sz w:val="24"/>
                <w:szCs w:val="24"/>
              </w:rPr>
              <w:t>числе,  используются</w:t>
            </w:r>
            <w:proofErr w:type="gramEnd"/>
            <w:r w:rsidRPr="00DF78E0">
              <w:rPr>
                <w:sz w:val="24"/>
                <w:szCs w:val="24"/>
              </w:rPr>
              <w:t xml:space="preserve"> методы проективных вопросов, адаптивного сравнения, поведенческих примеров,</w:t>
            </w:r>
          </w:p>
        </w:tc>
      </w:tr>
      <w:tr w:rsidR="00A81355" w:rsidRPr="009D04EE" w14:paraId="7AC65E48" w14:textId="77777777" w:rsidTr="00884CC5">
        <w:tc>
          <w:tcPr>
            <w:tcW w:w="282" w:type="pct"/>
            <w:shd w:val="clear" w:color="auto" w:fill="00B050"/>
          </w:tcPr>
          <w:p w14:paraId="071327AE" w14:textId="77777777" w:rsidR="00A81355" w:rsidRPr="00437D28" w:rsidRDefault="00A81355" w:rsidP="00A8135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auto"/>
            <w:vAlign w:val="center"/>
          </w:tcPr>
          <w:p w14:paraId="04E5FB22" w14:textId="7FFCAD06" w:rsidR="00A81355" w:rsidRPr="004904C5" w:rsidRDefault="00A81355" w:rsidP="00A813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A14">
              <w:rPr>
                <w:rFonts w:eastAsia="Calibri"/>
                <w:sz w:val="24"/>
                <w:szCs w:val="24"/>
                <w:lang w:eastAsia="en-US"/>
              </w:rPr>
              <w:t>Разработка программы тура по заказу клиента</w:t>
            </w:r>
          </w:p>
        </w:tc>
        <w:tc>
          <w:tcPr>
            <w:tcW w:w="3149" w:type="pct"/>
            <w:shd w:val="clear" w:color="auto" w:fill="auto"/>
          </w:tcPr>
          <w:p w14:paraId="0235604B" w14:textId="77777777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Для оценки выполнения заданий по модулю используются методики:</w:t>
            </w:r>
          </w:p>
          <w:p w14:paraId="54BBD883" w14:textId="77777777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1.</w:t>
            </w:r>
            <w:r w:rsidRPr="00DF78E0">
              <w:rPr>
                <w:sz w:val="24"/>
                <w:szCs w:val="24"/>
              </w:rPr>
              <w:tab/>
              <w:t xml:space="preserve">качественной оценки, определяющие качество работы без его количественного выражения. В том числе с использованием методов эталона, системы произвольных характеристик, метода групповой (устной и письменной) дискуссии; метод моделирования; разработки и оформления документов в соответствии с предъявляемыми </w:t>
            </w:r>
            <w:proofErr w:type="gramStart"/>
            <w:r w:rsidRPr="00DF78E0">
              <w:rPr>
                <w:sz w:val="24"/>
                <w:szCs w:val="24"/>
              </w:rPr>
              <w:t>требованиями ;</w:t>
            </w:r>
            <w:proofErr w:type="gramEnd"/>
            <w:r w:rsidRPr="00DF78E0">
              <w:rPr>
                <w:sz w:val="24"/>
                <w:szCs w:val="24"/>
              </w:rPr>
              <w:t xml:space="preserve">  </w:t>
            </w:r>
          </w:p>
          <w:p w14:paraId="456E0D6E" w14:textId="77777777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2.</w:t>
            </w:r>
            <w:r w:rsidRPr="00DF78E0">
              <w:rPr>
                <w:sz w:val="24"/>
                <w:szCs w:val="24"/>
              </w:rPr>
              <w:tab/>
              <w:t>количественной оценки. Прежде всего с использованием метода бальной оценки, т.е. присвоение заранее установленных баллов за каждый элемент работы с последующим определением общего уровня в виде набранных очков. В том числе с использованием метода прямого ранжирования по определённым показателю, чередующего ранжирования, оценка производится с использованием любых критериев;</w:t>
            </w:r>
          </w:p>
          <w:p w14:paraId="2A061EC3" w14:textId="77777777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3.</w:t>
            </w:r>
            <w:r w:rsidRPr="00DF78E0">
              <w:rPr>
                <w:sz w:val="24"/>
                <w:szCs w:val="24"/>
              </w:rPr>
              <w:tab/>
              <w:t xml:space="preserve">комбинированные методы, включая метод суммированных оценок, рационального распределения времени «т.е. работа на время по </w:t>
            </w:r>
            <w:proofErr w:type="spellStart"/>
            <w:r w:rsidRPr="00DF78E0">
              <w:rPr>
                <w:sz w:val="24"/>
                <w:szCs w:val="24"/>
              </w:rPr>
              <w:t>таймингу</w:t>
            </w:r>
            <w:proofErr w:type="spellEnd"/>
            <w:r w:rsidRPr="00DF78E0">
              <w:rPr>
                <w:sz w:val="24"/>
                <w:szCs w:val="24"/>
              </w:rPr>
              <w:t xml:space="preserve">», запланированного для каждого этапа разработки задания;    </w:t>
            </w:r>
          </w:p>
          <w:p w14:paraId="05DFEE51" w14:textId="47D6E499" w:rsidR="00A81355" w:rsidRPr="009D04EE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4.</w:t>
            </w:r>
            <w:r w:rsidRPr="00DF78E0">
              <w:rPr>
                <w:sz w:val="24"/>
                <w:szCs w:val="24"/>
              </w:rPr>
              <w:tab/>
              <w:t xml:space="preserve">для оценки софт-навыков, в том </w:t>
            </w:r>
            <w:proofErr w:type="gramStart"/>
            <w:r w:rsidRPr="00DF78E0">
              <w:rPr>
                <w:sz w:val="24"/>
                <w:szCs w:val="24"/>
              </w:rPr>
              <w:t>числе,  используются</w:t>
            </w:r>
            <w:proofErr w:type="gramEnd"/>
            <w:r w:rsidRPr="00DF78E0">
              <w:rPr>
                <w:sz w:val="24"/>
                <w:szCs w:val="24"/>
              </w:rPr>
              <w:t xml:space="preserve"> методы проективных вопросов, адаптивного сравнения, поведенческих примеров,</w:t>
            </w:r>
          </w:p>
        </w:tc>
      </w:tr>
      <w:tr w:rsidR="00A81355" w:rsidRPr="009D04EE" w14:paraId="414E90DE" w14:textId="77777777" w:rsidTr="00884CC5">
        <w:tc>
          <w:tcPr>
            <w:tcW w:w="282" w:type="pct"/>
            <w:shd w:val="clear" w:color="auto" w:fill="00B050"/>
          </w:tcPr>
          <w:p w14:paraId="7CCF683A" w14:textId="19720374" w:rsidR="00A81355" w:rsidRPr="00437D28" w:rsidRDefault="00A81355" w:rsidP="00A8135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auto"/>
            <w:vAlign w:val="center"/>
          </w:tcPr>
          <w:p w14:paraId="3BDE6E1C" w14:textId="1B86AD40" w:rsidR="00A81355" w:rsidRPr="004904C5" w:rsidRDefault="00A81355" w:rsidP="00A813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4386">
              <w:rPr>
                <w:rFonts w:eastAsia="Calibri"/>
                <w:sz w:val="24"/>
                <w:szCs w:val="24"/>
                <w:lang w:eastAsia="en-US"/>
              </w:rPr>
              <w:t>Специальное задание</w:t>
            </w:r>
          </w:p>
        </w:tc>
        <w:tc>
          <w:tcPr>
            <w:tcW w:w="3149" w:type="pct"/>
            <w:shd w:val="clear" w:color="auto" w:fill="auto"/>
          </w:tcPr>
          <w:p w14:paraId="2320EACE" w14:textId="77777777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Для оценки выполнения заданий по модулю используются методики:</w:t>
            </w:r>
          </w:p>
          <w:p w14:paraId="40DC9EA7" w14:textId="032C1911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lastRenderedPageBreak/>
              <w:t>1.</w:t>
            </w:r>
            <w:r w:rsidRPr="00DF78E0">
              <w:rPr>
                <w:sz w:val="24"/>
                <w:szCs w:val="24"/>
              </w:rPr>
              <w:tab/>
              <w:t>качественной оценки, определяющие качество работы без его количественного выражения. В том числе с использованием методов эталона, системы произвольных характеристик, метода групповой (устной и письменной) дискуссии; метод моделирования; разработки и оформления документов</w:t>
            </w:r>
            <w:r>
              <w:rPr>
                <w:sz w:val="24"/>
                <w:szCs w:val="24"/>
              </w:rPr>
              <w:t>,</w:t>
            </w:r>
            <w:r w:rsidRPr="00DF78E0">
              <w:rPr>
                <w:sz w:val="24"/>
                <w:szCs w:val="24"/>
              </w:rPr>
              <w:t xml:space="preserve"> в соответствии с предъявляемыми </w:t>
            </w:r>
            <w:proofErr w:type="gramStart"/>
            <w:r w:rsidRPr="00DF78E0">
              <w:rPr>
                <w:sz w:val="24"/>
                <w:szCs w:val="24"/>
              </w:rPr>
              <w:t>требованиями ;</w:t>
            </w:r>
            <w:proofErr w:type="gramEnd"/>
            <w:r w:rsidRPr="00DF78E0">
              <w:rPr>
                <w:sz w:val="24"/>
                <w:szCs w:val="24"/>
              </w:rPr>
              <w:t xml:space="preserve">  </w:t>
            </w:r>
          </w:p>
          <w:p w14:paraId="6ABF40E3" w14:textId="77777777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2.</w:t>
            </w:r>
            <w:r w:rsidRPr="00DF78E0">
              <w:rPr>
                <w:sz w:val="24"/>
                <w:szCs w:val="24"/>
              </w:rPr>
              <w:tab/>
              <w:t>количественной оценки. Прежде всего с использованием метода бальной оценки, т.е. присвоение заранее установленных баллов за каждый элемент работы с последующим определением общего уровня в виде набранных очков. В том числе с использованием метода прямого ранжирования по определённым показателю, чередующего ранжирования, оценка производится с использованием любых критериев;</w:t>
            </w:r>
          </w:p>
          <w:p w14:paraId="46292499" w14:textId="77777777" w:rsidR="00DF78E0" w:rsidRPr="00DF78E0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3.</w:t>
            </w:r>
            <w:r w:rsidRPr="00DF78E0">
              <w:rPr>
                <w:sz w:val="24"/>
                <w:szCs w:val="24"/>
              </w:rPr>
              <w:tab/>
              <w:t xml:space="preserve">комбинированные методы, включая метод суммированных оценок, рационального распределения времени «т.е. работа на время по </w:t>
            </w:r>
            <w:proofErr w:type="spellStart"/>
            <w:r w:rsidRPr="00DF78E0">
              <w:rPr>
                <w:sz w:val="24"/>
                <w:szCs w:val="24"/>
              </w:rPr>
              <w:t>таймингу</w:t>
            </w:r>
            <w:proofErr w:type="spellEnd"/>
            <w:r w:rsidRPr="00DF78E0">
              <w:rPr>
                <w:sz w:val="24"/>
                <w:szCs w:val="24"/>
              </w:rPr>
              <w:t xml:space="preserve">», запланированного для каждого этапа разработки задания;    </w:t>
            </w:r>
          </w:p>
          <w:p w14:paraId="5F32F785" w14:textId="7A0B48AA" w:rsidR="00A81355" w:rsidRPr="009D04EE" w:rsidRDefault="00DF78E0" w:rsidP="00DF7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78E0">
              <w:rPr>
                <w:sz w:val="24"/>
                <w:szCs w:val="24"/>
              </w:rPr>
              <w:t>4.</w:t>
            </w:r>
            <w:r w:rsidRPr="00DF78E0">
              <w:rPr>
                <w:sz w:val="24"/>
                <w:szCs w:val="24"/>
              </w:rPr>
              <w:tab/>
              <w:t xml:space="preserve">для оценки софт-навыков, в том </w:t>
            </w:r>
            <w:proofErr w:type="gramStart"/>
            <w:r w:rsidRPr="00DF78E0">
              <w:rPr>
                <w:sz w:val="24"/>
                <w:szCs w:val="24"/>
              </w:rPr>
              <w:t>числе,  используются</w:t>
            </w:r>
            <w:proofErr w:type="gramEnd"/>
            <w:r w:rsidRPr="00DF78E0">
              <w:rPr>
                <w:sz w:val="24"/>
                <w:szCs w:val="24"/>
              </w:rPr>
              <w:t xml:space="preserve"> методы проективных вопросов, адаптивного ср</w:t>
            </w:r>
            <w:r>
              <w:rPr>
                <w:sz w:val="24"/>
                <w:szCs w:val="24"/>
              </w:rPr>
              <w:t>авнения, поведенческих примеров.</w:t>
            </w:r>
          </w:p>
        </w:tc>
      </w:tr>
    </w:tbl>
    <w:p w14:paraId="1D8A4D3D" w14:textId="4ACD4477" w:rsidR="00A653AF" w:rsidRDefault="00A653AF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C8531C" w14:textId="73875260" w:rsidR="00A653AF" w:rsidRDefault="00A653AF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D462FF" w14:textId="6CC414A6" w:rsidR="0037535C" w:rsidRPr="00DF78E0" w:rsidRDefault="0037535C" w:rsidP="00DF78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CA5D9" w14:textId="636E65E5" w:rsidR="005A1625" w:rsidRPr="00807969" w:rsidRDefault="005A1625" w:rsidP="008079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7969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55EB0275" w14:textId="77777777" w:rsidR="009E52E7" w:rsidRPr="00807969" w:rsidRDefault="009E52E7" w:rsidP="008079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ценз: 16–22 года.</w:t>
      </w:r>
    </w:p>
    <w:p w14:paraId="77501777" w14:textId="1F340C7E" w:rsidR="00691878" w:rsidRPr="00807969" w:rsidRDefault="009E52E7" w:rsidP="005E19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80796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E14D99" w:rsidRPr="00807969">
        <w:rPr>
          <w:rFonts w:ascii="Times New Roman" w:eastAsia="Times New Roman" w:hAnsi="Times New Roman" w:cs="Times New Roman"/>
          <w:color w:val="000000"/>
          <w:sz w:val="28"/>
          <w:szCs w:val="28"/>
        </w:rPr>
        <w:t>: 17 часов 30 минут</w:t>
      </w:r>
      <w:r w:rsidRPr="0080796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918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4FBA5D7" w14:textId="46AE7C38" w:rsidR="009E52E7" w:rsidRDefault="009E52E7" w:rsidP="008079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E14D99" w:rsidRPr="00807969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2EE03DF9" w14:textId="38454AEB" w:rsidR="00D36199" w:rsidRDefault="00D36199" w:rsidP="008079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57E20D" w14:textId="77777777" w:rsidR="00D36199" w:rsidRPr="00807969" w:rsidRDefault="00D36199" w:rsidP="008079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15EBCB" w14:textId="2D85417B" w:rsidR="009E52E7" w:rsidRPr="00807969" w:rsidRDefault="009E52E7" w:rsidP="00807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969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807969">
        <w:rPr>
          <w:rFonts w:ascii="Times New Roman" w:hAnsi="Times New Roman" w:cs="Times New Roman"/>
          <w:sz w:val="28"/>
          <w:szCs w:val="28"/>
        </w:rPr>
        <w:t>требований</w:t>
      </w:r>
      <w:r w:rsidRPr="00807969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10A205A1" w:rsidR="009E52E7" w:rsidRPr="00807969" w:rsidRDefault="009E52E7" w:rsidP="008079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969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807969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DF76ECF" w:rsidR="005A1625" w:rsidRPr="00807969" w:rsidRDefault="005A1625" w:rsidP="008079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796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1.5.1. </w:t>
      </w:r>
      <w:r w:rsidR="008C41F7" w:rsidRPr="00807969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 w:rsidRPr="00807969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</w:t>
      </w:r>
      <w:proofErr w:type="spellStart"/>
      <w:r w:rsidR="00791D70" w:rsidRPr="00807969">
        <w:rPr>
          <w:rFonts w:ascii="Times New Roman" w:hAnsi="Times New Roman" w:cs="Times New Roman"/>
          <w:b/>
          <w:bCs/>
          <w:sz w:val="28"/>
          <w:szCs w:val="28"/>
        </w:rPr>
        <w:t>ЯндексДиск</w:t>
      </w:r>
      <w:proofErr w:type="spellEnd"/>
      <w:r w:rsidR="00791D70" w:rsidRPr="00807969">
        <w:rPr>
          <w:rFonts w:ascii="Times New Roman" w:hAnsi="Times New Roman" w:cs="Times New Roman"/>
          <w:b/>
          <w:bCs/>
          <w:sz w:val="28"/>
          <w:szCs w:val="28"/>
        </w:rPr>
        <w:t xml:space="preserve"> с матрицей, заполненной в </w:t>
      </w:r>
      <w:r w:rsidR="00791D70" w:rsidRPr="00807969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 w:rsidRPr="0080796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E5E60CA" w14:textId="5D7D20C1" w:rsidR="008C41F7" w:rsidRPr="00807969" w:rsidRDefault="008C41F7" w:rsidP="0080796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 w:rsidR="00E14D99"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задание состоит из </w:t>
      </w:r>
      <w:r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</w:t>
      </w:r>
      <w:r w:rsidR="00E14D99"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-6 </w:t>
      </w:r>
      <w:r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часть</w:t>
      </w:r>
      <w:r w:rsidR="00E14D99"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</w:t>
      </w:r>
      <w:r w:rsidR="00DA75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</w:t>
      </w:r>
      <w:r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07969" w:rsidRDefault="008C41F7" w:rsidP="0080796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BBB62B" w:rsidR="008C41F7" w:rsidRDefault="008C41F7" w:rsidP="0080796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46C35095" w14:textId="2FBF770D" w:rsidR="00807969" w:rsidRPr="00A50D6F" w:rsidRDefault="00807969" w:rsidP="00DA75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D6F"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представляет собой единый для всех участников кейс(задание) в форме запр</w:t>
      </w:r>
      <w:r w:rsidR="00DA75E0">
        <w:rPr>
          <w:rFonts w:ascii="Times New Roman" w:eastAsia="Times New Roman" w:hAnsi="Times New Roman" w:cs="Times New Roman"/>
          <w:sz w:val="28"/>
          <w:szCs w:val="28"/>
        </w:rPr>
        <w:t xml:space="preserve">оса клиента (клиентов). </w:t>
      </w:r>
    </w:p>
    <w:p w14:paraId="4DF7453C" w14:textId="77777777" w:rsidR="00807969" w:rsidRPr="003732A7" w:rsidRDefault="00807969" w:rsidP="008079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D6F">
        <w:rPr>
          <w:rFonts w:ascii="Times New Roman" w:eastAsia="Times New Roman" w:hAnsi="Times New Roman" w:cs="Times New Roman"/>
          <w:sz w:val="28"/>
          <w:szCs w:val="28"/>
        </w:rPr>
        <w:t>Не допуск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ается видоизменение </w:t>
      </w:r>
      <w:r w:rsidRPr="00A50D6F">
        <w:rPr>
          <w:rFonts w:ascii="Times New Roman" w:eastAsia="Times New Roman" w:hAnsi="Times New Roman" w:cs="Times New Roman"/>
          <w:sz w:val="28"/>
          <w:szCs w:val="28"/>
        </w:rPr>
        <w:t>задания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ходу его выполнения.</w:t>
      </w:r>
    </w:p>
    <w:p w14:paraId="1E487E71" w14:textId="77777777" w:rsidR="00807969" w:rsidRPr="00807969" w:rsidRDefault="00807969" w:rsidP="0080796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DD6FA" w14:textId="09AD5F30" w:rsidR="008C41F7" w:rsidRPr="00807969" w:rsidRDefault="00640E46" w:rsidP="00807969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079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C6617A8" w:rsidR="008C41F7" w:rsidRPr="00807969" w:rsidRDefault="00640E46" w:rsidP="00807969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07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 w:rsidRPr="00807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07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07"/>
        <w:gridCol w:w="1313"/>
        <w:gridCol w:w="1933"/>
        <w:gridCol w:w="1137"/>
        <w:gridCol w:w="2567"/>
        <w:gridCol w:w="601"/>
        <w:gridCol w:w="597"/>
      </w:tblGrid>
      <w:tr w:rsidR="00024F7D" w:rsidRPr="00807969" w14:paraId="2F96C2A6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28FFC2E7" w14:textId="09B97F48" w:rsidR="00024F7D" w:rsidRPr="00807969" w:rsidRDefault="00024F7D" w:rsidP="0080796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07969">
              <w:rPr>
                <w:sz w:val="28"/>
                <w:szCs w:val="28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14:paraId="76E4F101" w14:textId="2C54AE0C" w:rsidR="00024F7D" w:rsidRPr="00807969" w:rsidRDefault="00024F7D" w:rsidP="0080796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807969">
              <w:rPr>
                <w:sz w:val="28"/>
                <w:szCs w:val="28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14:paraId="47FEB271" w14:textId="47A5C160" w:rsidR="00024F7D" w:rsidRPr="00807969" w:rsidRDefault="00024F7D" w:rsidP="0080796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07969">
              <w:rPr>
                <w:sz w:val="28"/>
                <w:szCs w:val="28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14:paraId="1110754A" w14:textId="3CF85080" w:rsidR="00024F7D" w:rsidRPr="00807969" w:rsidRDefault="00024F7D" w:rsidP="0080796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07969">
              <w:rPr>
                <w:sz w:val="28"/>
                <w:szCs w:val="28"/>
              </w:rPr>
              <w:t>Модуль</w:t>
            </w:r>
          </w:p>
        </w:tc>
        <w:tc>
          <w:tcPr>
            <w:tcW w:w="2304" w:type="dxa"/>
            <w:vAlign w:val="center"/>
          </w:tcPr>
          <w:p w14:paraId="3F70625D" w14:textId="1D350310" w:rsidR="00024F7D" w:rsidRPr="00807969" w:rsidRDefault="00024F7D" w:rsidP="0080796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07969">
              <w:rPr>
                <w:sz w:val="28"/>
                <w:szCs w:val="28"/>
              </w:rPr>
              <w:t>Константа/</w:t>
            </w:r>
            <w:proofErr w:type="spellStart"/>
            <w:r w:rsidRPr="00807969">
              <w:rPr>
                <w:sz w:val="28"/>
                <w:szCs w:val="28"/>
              </w:rPr>
              <w:t>вариатив</w:t>
            </w:r>
            <w:proofErr w:type="spellEnd"/>
          </w:p>
        </w:tc>
        <w:tc>
          <w:tcPr>
            <w:tcW w:w="642" w:type="dxa"/>
            <w:vAlign w:val="center"/>
          </w:tcPr>
          <w:p w14:paraId="557A5264" w14:textId="15C33802" w:rsidR="00024F7D" w:rsidRPr="00807969" w:rsidRDefault="00024F7D" w:rsidP="0080796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07969">
              <w:rPr>
                <w:sz w:val="28"/>
                <w:szCs w:val="28"/>
              </w:rPr>
              <w:t>ИЛ</w:t>
            </w:r>
          </w:p>
        </w:tc>
        <w:tc>
          <w:tcPr>
            <w:tcW w:w="639" w:type="dxa"/>
            <w:vAlign w:val="center"/>
          </w:tcPr>
          <w:p w14:paraId="50B7A08B" w14:textId="52A1CC80" w:rsidR="00024F7D" w:rsidRPr="00807969" w:rsidRDefault="00024F7D" w:rsidP="0080796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07969">
              <w:rPr>
                <w:sz w:val="28"/>
                <w:szCs w:val="28"/>
              </w:rPr>
              <w:t>КО</w:t>
            </w:r>
          </w:p>
        </w:tc>
      </w:tr>
      <w:tr w:rsidR="00024F7D" w:rsidRPr="00807969" w14:paraId="010B14B4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57C69272" w14:textId="301F1B22" w:rsidR="00024F7D" w:rsidRPr="00807969" w:rsidRDefault="00024F7D" w:rsidP="0080796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80796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08" w:type="dxa"/>
            <w:vAlign w:val="center"/>
          </w:tcPr>
          <w:p w14:paraId="77ED13A0" w14:textId="7D92D579" w:rsidR="00024F7D" w:rsidRPr="00807969" w:rsidRDefault="00024F7D" w:rsidP="0080796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80796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59" w:type="dxa"/>
            <w:vAlign w:val="center"/>
          </w:tcPr>
          <w:p w14:paraId="5D16D6C3" w14:textId="05146E09" w:rsidR="00024F7D" w:rsidRPr="00807969" w:rsidRDefault="00024F7D" w:rsidP="0080796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80796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155" w:type="dxa"/>
            <w:vAlign w:val="center"/>
          </w:tcPr>
          <w:p w14:paraId="5039D792" w14:textId="490CE41C" w:rsidR="00024F7D" w:rsidRPr="00807969" w:rsidRDefault="00024F7D" w:rsidP="0080796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807969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304" w:type="dxa"/>
            <w:vAlign w:val="center"/>
          </w:tcPr>
          <w:p w14:paraId="560FE8FC" w14:textId="0E97F452" w:rsidR="00024F7D" w:rsidRPr="00807969" w:rsidRDefault="00024F7D" w:rsidP="0080796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807969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42" w:type="dxa"/>
            <w:vAlign w:val="center"/>
          </w:tcPr>
          <w:p w14:paraId="3B69E96F" w14:textId="7684A1B6" w:rsidR="00024F7D" w:rsidRPr="00807969" w:rsidRDefault="00024F7D" w:rsidP="0080796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807969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39" w:type="dxa"/>
            <w:vAlign w:val="center"/>
          </w:tcPr>
          <w:p w14:paraId="692D11A7" w14:textId="593CBE99" w:rsidR="00024F7D" w:rsidRPr="00807969" w:rsidRDefault="00024F7D" w:rsidP="0080796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807969">
              <w:rPr>
                <w:sz w:val="28"/>
                <w:szCs w:val="28"/>
                <w:lang w:val="en-US"/>
              </w:rPr>
              <w:t>7</w:t>
            </w:r>
          </w:p>
        </w:tc>
      </w:tr>
    </w:tbl>
    <w:p w14:paraId="06333872" w14:textId="53A65CED" w:rsidR="00024F7D" w:rsidRPr="00807969" w:rsidRDefault="00024F7D" w:rsidP="0080796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047C238" w14:textId="29F50B25" w:rsidR="00640E46" w:rsidRPr="00807969" w:rsidRDefault="00640E46" w:rsidP="008079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807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 w:rsidRPr="00807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807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75F8B2F8" w14:textId="77777777" w:rsidR="00945E13" w:rsidRPr="00807969" w:rsidRDefault="00945E13" w:rsidP="008079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807969" w:rsidRDefault="00730AE0" w:rsidP="00807969">
      <w:pPr>
        <w:pStyle w:val="-2"/>
        <w:spacing w:before="0" w:after="0"/>
        <w:ind w:firstLine="709"/>
        <w:jc w:val="both"/>
        <w:outlineLvl w:val="9"/>
        <w:rPr>
          <w:rFonts w:ascii="Times New Roman" w:hAnsi="Times New Roman"/>
          <w:szCs w:val="28"/>
        </w:rPr>
      </w:pPr>
      <w:bookmarkStart w:id="9" w:name="_Toc124422970"/>
      <w:r w:rsidRPr="00807969">
        <w:rPr>
          <w:rFonts w:ascii="Times New Roman" w:hAnsi="Times New Roman"/>
          <w:szCs w:val="28"/>
        </w:rPr>
        <w:lastRenderedPageBreak/>
        <w:t>1.5.2. Структура модулей конкурсного задания</w:t>
      </w:r>
      <w:r w:rsidR="000B55A2" w:rsidRPr="00807969">
        <w:rPr>
          <w:rFonts w:ascii="Times New Roman" w:hAnsi="Times New Roman"/>
          <w:szCs w:val="28"/>
        </w:rPr>
        <w:t xml:space="preserve"> </w:t>
      </w:r>
      <w:r w:rsidR="000B55A2" w:rsidRPr="00807969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807969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807969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9"/>
    </w:p>
    <w:p w14:paraId="2479DB65" w14:textId="77777777" w:rsidR="000B55A2" w:rsidRPr="00807969" w:rsidRDefault="000B55A2" w:rsidP="008079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73AE9F68" w:rsidR="00730AE0" w:rsidRPr="00807969" w:rsidRDefault="00730AE0" w:rsidP="0080796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8079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D20FC" w:rsidRPr="008079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B55A2" w:rsidRPr="008079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D20FC" w:rsidRPr="008079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Обработка и оформление заказа клиента по подбору пакетного тура</w:t>
      </w:r>
      <w:r w:rsidR="00DA7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046BB9A5" w14:textId="3C0FEE2B" w:rsidR="00730AE0" w:rsidRPr="00292BF0" w:rsidRDefault="00730AE0" w:rsidP="008079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</w:t>
      </w:r>
      <w:r w:rsidR="00ED20FC" w:rsidRPr="00807969">
        <w:rPr>
          <w:rFonts w:ascii="Times New Roman" w:eastAsia="Times New Roman" w:hAnsi="Times New Roman" w:cs="Times New Roman"/>
          <w:bCs/>
          <w:sz w:val="28"/>
          <w:szCs w:val="28"/>
        </w:rPr>
        <w:t>: 3 часа 30 минут</w:t>
      </w:r>
      <w:r w:rsidR="00292BF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292BF0" w:rsidRPr="00292BF0">
        <w:rPr>
          <w:rFonts w:ascii="Times New Roman" w:eastAsia="Times New Roman" w:hAnsi="Times New Roman" w:cs="Times New Roman"/>
          <w:b/>
          <w:bCs/>
          <w:sz w:val="28"/>
          <w:szCs w:val="28"/>
        </w:rPr>
        <w:t>(2.30 + 1.00)</w:t>
      </w:r>
    </w:p>
    <w:p w14:paraId="0DA50DB1" w14:textId="7EB10D1D" w:rsidR="00730AE0" w:rsidRPr="00807969" w:rsidRDefault="00730AE0" w:rsidP="008079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4D99"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Участникам озвучивается для анализа на рабочих местах специально подготовленная ситуация, в которой представлен запрос клиента на пакетный тур по определённым критериям. В соответствии с заказом клиента участники:  осуществляют подбор пакетного тура и оформляют программу обслуживания пакетного тура; </w:t>
      </w:r>
      <w:r w:rsidR="00292BF0" w:rsidRPr="00CD4259">
        <w:rPr>
          <w:rFonts w:ascii="Times New Roman" w:eastAsia="Times New Roman" w:hAnsi="Times New Roman" w:cs="Times New Roman"/>
          <w:b/>
          <w:bCs/>
          <w:sz w:val="36"/>
          <w:szCs w:val="36"/>
        </w:rPr>
        <w:t>1</w:t>
      </w:r>
      <w:r w:rsidR="00E14D99" w:rsidRPr="00CD425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E14D99" w:rsidRPr="00CD4259">
        <w:rPr>
          <w:rFonts w:ascii="Times New Roman" w:eastAsia="Times New Roman" w:hAnsi="Times New Roman" w:cs="Times New Roman"/>
          <w:b/>
          <w:bCs/>
          <w:sz w:val="28"/>
          <w:szCs w:val="28"/>
        </w:rPr>
        <w:t>оформляют и сдают экспертам комме</w:t>
      </w:r>
      <w:r w:rsidR="00E07620" w:rsidRPr="00CD4259">
        <w:rPr>
          <w:rFonts w:ascii="Times New Roman" w:eastAsia="Times New Roman" w:hAnsi="Times New Roman" w:cs="Times New Roman"/>
          <w:b/>
          <w:bCs/>
          <w:sz w:val="28"/>
          <w:szCs w:val="28"/>
        </w:rPr>
        <w:t>рческое предложение на поездку, а т</w:t>
      </w:r>
      <w:r w:rsidR="00A67AA0" w:rsidRPr="00CD4259">
        <w:rPr>
          <w:rFonts w:ascii="Times New Roman" w:eastAsia="Times New Roman" w:hAnsi="Times New Roman" w:cs="Times New Roman"/>
          <w:b/>
          <w:bCs/>
          <w:sz w:val="28"/>
          <w:szCs w:val="28"/>
        </w:rPr>
        <w:t>акже</w:t>
      </w:r>
      <w:r w:rsidR="00292BF0" w:rsidRPr="00CD42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92BF0" w:rsidRPr="00CD4259">
        <w:rPr>
          <w:rFonts w:ascii="Times New Roman" w:eastAsia="Times New Roman" w:hAnsi="Times New Roman" w:cs="Times New Roman"/>
          <w:b/>
          <w:bCs/>
          <w:sz w:val="36"/>
          <w:szCs w:val="36"/>
        </w:rPr>
        <w:t>2</w:t>
      </w:r>
      <w:r w:rsidR="00A67AA0" w:rsidRPr="00CD42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заполняют и сдают</w:t>
      </w:r>
      <w:r w:rsidR="00E14D99" w:rsidRPr="00CD42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договор о реализации турпродукта между </w:t>
      </w:r>
      <w:proofErr w:type="spellStart"/>
      <w:r w:rsidR="00E14D99" w:rsidRPr="00CD4259">
        <w:rPr>
          <w:rFonts w:ascii="Times New Roman" w:eastAsia="Times New Roman" w:hAnsi="Times New Roman" w:cs="Times New Roman"/>
          <w:b/>
          <w:bCs/>
          <w:sz w:val="28"/>
          <w:szCs w:val="28"/>
        </w:rPr>
        <w:t>турагентом</w:t>
      </w:r>
      <w:proofErr w:type="spellEnd"/>
      <w:r w:rsidR="00E14D99" w:rsidRPr="00CD42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клиентом</w:t>
      </w:r>
      <w:r w:rsidR="00E14D99" w:rsidRPr="00CD4259">
        <w:rPr>
          <w:rFonts w:ascii="Times New Roman" w:eastAsia="Times New Roman" w:hAnsi="Times New Roman" w:cs="Times New Roman"/>
          <w:bCs/>
          <w:sz w:val="28"/>
          <w:szCs w:val="28"/>
        </w:rPr>
        <w:t>. Конкурсантам в ходе работы над запросом клиента проводят переговоры с Заказчиком.</w:t>
      </w:r>
      <w:r w:rsidR="00292BF0" w:rsidRPr="00CD4259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292BF0" w:rsidRPr="00CD4259">
        <w:rPr>
          <w:rFonts w:ascii="Times New Roman" w:eastAsia="Times New Roman" w:hAnsi="Times New Roman" w:cs="Times New Roman"/>
          <w:b/>
          <w:bCs/>
          <w:sz w:val="36"/>
          <w:szCs w:val="36"/>
        </w:rPr>
        <w:t>3</w:t>
      </w:r>
      <w:r w:rsidR="00292BF0" w:rsidRPr="00CD4259">
        <w:rPr>
          <w:rFonts w:ascii="Times New Roman" w:hAnsi="Times New Roman" w:cs="Times New Roman"/>
          <w:sz w:val="28"/>
          <w:szCs w:val="28"/>
        </w:rPr>
        <w:t xml:space="preserve"> </w:t>
      </w:r>
      <w:r w:rsidR="00E07620" w:rsidRPr="00292BF0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Конкурсанты составляют и сдают экспертам калькуляцию стоимости туристского продукта.</w:t>
      </w:r>
      <w:r w:rsidR="00A67AA0" w:rsidRPr="00807969">
        <w:rPr>
          <w:rFonts w:ascii="Times New Roman" w:hAnsi="Times New Roman" w:cs="Times New Roman"/>
          <w:sz w:val="28"/>
          <w:szCs w:val="28"/>
        </w:rPr>
        <w:t xml:space="preserve"> </w:t>
      </w:r>
      <w:r w:rsidR="00A67AA0" w:rsidRPr="00807969">
        <w:rPr>
          <w:rFonts w:ascii="Times New Roman" w:eastAsia="Times New Roman" w:hAnsi="Times New Roman" w:cs="Times New Roman"/>
          <w:bCs/>
          <w:sz w:val="28"/>
          <w:szCs w:val="28"/>
        </w:rPr>
        <w:t>Конкурсанты готовят электронную презентацию подобранного в соответствии с заказом пакетного тура.</w:t>
      </w:r>
    </w:p>
    <w:p w14:paraId="71B65E01" w14:textId="77777777" w:rsidR="00CD4259" w:rsidRDefault="00CD4259" w:rsidP="008079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0AFE18" w14:textId="5E85CF6C" w:rsidR="00730AE0" w:rsidRPr="00807969" w:rsidRDefault="00ED20FC" w:rsidP="0080796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64767D" w:rsidRPr="00112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="00730AE0" w:rsidRPr="00807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30AE0" w:rsidRPr="008079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8079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Работа с возражениями туриста </w:t>
      </w:r>
      <w:r w:rsidR="00DA7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10C29A71" w14:textId="3FA3D1A7" w:rsidR="00730AE0" w:rsidRPr="00292BF0" w:rsidRDefault="00730AE0" w:rsidP="008079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</w:t>
      </w:r>
      <w:r w:rsidR="00ED20FC" w:rsidRPr="00807969">
        <w:rPr>
          <w:rFonts w:ascii="Times New Roman" w:eastAsia="Times New Roman" w:hAnsi="Times New Roman" w:cs="Times New Roman"/>
          <w:bCs/>
          <w:sz w:val="28"/>
          <w:szCs w:val="28"/>
        </w:rPr>
        <w:t>: 2 часа</w:t>
      </w:r>
      <w:r w:rsidR="00292BF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proofErr w:type="gramStart"/>
      <w:r w:rsidR="00292BF0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ED20FC"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92BF0" w:rsidRPr="00292BF0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gramEnd"/>
      <w:r w:rsidR="00292BF0" w:rsidRPr="00292BF0">
        <w:rPr>
          <w:rFonts w:ascii="Times New Roman" w:eastAsia="Times New Roman" w:hAnsi="Times New Roman" w:cs="Times New Roman"/>
          <w:b/>
          <w:bCs/>
          <w:sz w:val="28"/>
          <w:szCs w:val="28"/>
        </w:rPr>
        <w:t>30 мин + 10 мин )</w:t>
      </w:r>
    </w:p>
    <w:p w14:paraId="0F8E2A42" w14:textId="77777777" w:rsidR="00E14D99" w:rsidRPr="00807969" w:rsidRDefault="00730AE0" w:rsidP="008079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4D99"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данном модуле имитируется обработка возражений клиента на предложенный вариант пакетного тура. Роль «клиента-туриста» играет группа оценивающих экспертов, роль «менеджеров турагентства» – конкретная команда участников соревнований. Работа и оценка команды по преодолению возражений проходит в интерактивной форме.</w:t>
      </w:r>
    </w:p>
    <w:p w14:paraId="1417C01C" w14:textId="2482E5CF" w:rsidR="00730AE0" w:rsidRPr="00807969" w:rsidRDefault="00E14D99" w:rsidP="008079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>Участникам дается возможность в течении 30 (тридцати) минут подготовиться к встрече с «туристом», в роли которого выступает оценивающие эксперты. После окончания «подготовительного этапа» работы с возражениями «туриста» участники приглашаются на собеседования с «туристом».</w:t>
      </w:r>
    </w:p>
    <w:p w14:paraId="6E319CE1" w14:textId="5BC11486" w:rsidR="00730AE0" w:rsidRPr="00807969" w:rsidRDefault="00ED20FC" w:rsidP="0080796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Модуль </w:t>
      </w:r>
      <w:r w:rsidR="0064767D" w:rsidRPr="00112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730AE0" w:rsidRPr="00807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30AE0" w:rsidRPr="008079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8079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Формирование и обоснование нового туристского продукта </w:t>
      </w:r>
      <w:r w:rsidR="00DA7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005C521D" w14:textId="6C4934B4" w:rsidR="00730AE0" w:rsidRPr="00807969" w:rsidRDefault="00730AE0" w:rsidP="008079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</w:t>
      </w:r>
      <w:r w:rsidR="00ED20FC"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ля: 3 часа 30 </w:t>
      </w:r>
      <w:proofErr w:type="gramStart"/>
      <w:r w:rsidR="00ED20FC" w:rsidRPr="00807969">
        <w:rPr>
          <w:rFonts w:ascii="Times New Roman" w:eastAsia="Times New Roman" w:hAnsi="Times New Roman" w:cs="Times New Roman"/>
          <w:bCs/>
          <w:sz w:val="28"/>
          <w:szCs w:val="28"/>
        </w:rPr>
        <w:t>минут</w:t>
      </w:r>
      <w:r w:rsidR="00CD42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106BB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gramEnd"/>
      <w:r w:rsidR="007106BB">
        <w:rPr>
          <w:rFonts w:ascii="Times New Roman" w:eastAsia="Times New Roman" w:hAnsi="Times New Roman" w:cs="Times New Roman"/>
          <w:bCs/>
          <w:sz w:val="28"/>
          <w:szCs w:val="28"/>
        </w:rPr>
        <w:t>2.30 + 1час)</w:t>
      </w:r>
    </w:p>
    <w:p w14:paraId="149803A6" w14:textId="77777777" w:rsidR="00E14D99" w:rsidRPr="00807969" w:rsidRDefault="00730AE0" w:rsidP="008079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4D99"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соответствии с заданной темой участники разрабатывают программу </w:t>
      </w:r>
      <w:r w:rsidR="00E14D99" w:rsidRPr="007106BB">
        <w:rPr>
          <w:rFonts w:ascii="Times New Roman" w:eastAsia="Times New Roman" w:hAnsi="Times New Roman" w:cs="Times New Roman"/>
          <w:b/>
          <w:bCs/>
          <w:sz w:val="28"/>
          <w:szCs w:val="28"/>
        </w:rPr>
        <w:t>нового уникального</w:t>
      </w:r>
      <w:r w:rsidR="00E14D99"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 туристского продукта.</w:t>
      </w:r>
    </w:p>
    <w:p w14:paraId="14835FFE" w14:textId="0290DD3B" w:rsidR="00730AE0" w:rsidRPr="00807969" w:rsidRDefault="00E14D99" w:rsidP="008079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>Конкурсанты:  выделяют ключевые детали запроса; определяют соответствие целям, задачам, возрастным и иным характеристикам Заказчика средств размещения; предприятий питания; транспортных услуг; экскурсионного обслуживания; дополнительных услуг, предложенных по маршруту путешествия; указывают на услуги по страхованию туристов, а также обосновывают требования безопасности на маршруте. Участники проводят расчеты себестоимости сформированного турпродукта и расчеты стоимости турпродукта на рынке, а также оформляют технологическую карту маршрута.</w:t>
      </w:r>
      <w:r w:rsidR="00A67AA0"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0BC1" w:rsidRPr="004B0BC1">
        <w:rPr>
          <w:rFonts w:ascii="Times New Roman" w:eastAsia="Times New Roman" w:hAnsi="Times New Roman" w:cs="Times New Roman"/>
          <w:bCs/>
          <w:sz w:val="28"/>
          <w:szCs w:val="28"/>
        </w:rPr>
        <w:t>Конкурсанты готовят аннотацию тура на русском и иностранном языке, а также готовят электронную презент</w:t>
      </w:r>
      <w:r w:rsidR="004B0BC1">
        <w:rPr>
          <w:rFonts w:ascii="Times New Roman" w:eastAsia="Times New Roman" w:hAnsi="Times New Roman" w:cs="Times New Roman"/>
          <w:bCs/>
          <w:sz w:val="28"/>
          <w:szCs w:val="28"/>
        </w:rPr>
        <w:t>ацию разработанного турпродукта</w:t>
      </w:r>
      <w:r w:rsidR="00A67AA0"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4F77D74C" w14:textId="77777777" w:rsidR="00CD4259" w:rsidRDefault="00CD4259" w:rsidP="008079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065F54" w14:textId="4E153755" w:rsidR="00730AE0" w:rsidRPr="00807969" w:rsidRDefault="00730AE0" w:rsidP="0080796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proofErr w:type="gramStart"/>
      <w:r w:rsidR="0064767D" w:rsidRPr="00112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ED20FC" w:rsidRPr="00807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Продвижение</w:t>
      </w:r>
      <w:proofErr w:type="gramEnd"/>
      <w:r w:rsidR="00ED20FC" w:rsidRPr="00807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туристского продукта</w:t>
      </w:r>
      <w:r w:rsidR="00DA7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(инвариант)</w:t>
      </w:r>
    </w:p>
    <w:p w14:paraId="0283DB02" w14:textId="2627686E" w:rsidR="00730AE0" w:rsidRPr="00807969" w:rsidRDefault="00ED20FC" w:rsidP="008079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модуля: 3 часа </w:t>
      </w:r>
      <w:r w:rsidR="00CD4259">
        <w:rPr>
          <w:rFonts w:ascii="Times New Roman" w:eastAsia="Times New Roman" w:hAnsi="Times New Roman" w:cs="Times New Roman"/>
          <w:bCs/>
          <w:sz w:val="28"/>
          <w:szCs w:val="28"/>
        </w:rPr>
        <w:t>(2+1)</w:t>
      </w:r>
    </w:p>
    <w:p w14:paraId="50DE04FF" w14:textId="77777777" w:rsidR="00CD4259" w:rsidRDefault="00730AE0" w:rsidP="008079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80796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4D99"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Участникам</w:t>
      </w:r>
      <w:proofErr w:type="gramEnd"/>
      <w:r w:rsidR="00E14D99"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предлагается составить программу продвижения существующего на рынке турпродукта или «линейки» туристских продуктов. Конкурсанты разрабатывают программу продвижения в своем регионе</w:t>
      </w:r>
    </w:p>
    <w:p w14:paraId="7D0AB47A" w14:textId="5A1745A3" w:rsidR="00E14D99" w:rsidRPr="00807969" w:rsidRDefault="00CD4259" w:rsidP="008079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E14D99"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субъекте Российской Федерации), дают характеристику и обосновывают основные преимущества компании-разработчика данного турпродукта и самого турпродукта, выявляют его прямых и косвенных конкурентов с указанием </w:t>
      </w:r>
      <w:proofErr w:type="gramStart"/>
      <w:r w:rsidR="00E14D99" w:rsidRPr="00807969">
        <w:rPr>
          <w:rFonts w:ascii="Times New Roman" w:eastAsia="Times New Roman" w:hAnsi="Times New Roman" w:cs="Times New Roman"/>
          <w:bCs/>
          <w:sz w:val="28"/>
          <w:szCs w:val="28"/>
        </w:rPr>
        <w:t>на турпродукта</w:t>
      </w:r>
      <w:proofErr w:type="gramEnd"/>
      <w:r w:rsidR="00E14D99"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, определяют и обосновывают важность и полноту целевой аудитории и ядра целевой аудитории, указывают на основные способы продвижения турпродукта и стратегии позиционирования турпродукта. </w:t>
      </w:r>
    </w:p>
    <w:p w14:paraId="1EBA997E" w14:textId="77777777" w:rsidR="00E14D99" w:rsidRPr="00056462" w:rsidRDefault="00E14D99" w:rsidP="008079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Конкурсанты </w:t>
      </w:r>
      <w:r w:rsidRPr="000564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разрабатывают и сдают экспертам план-график мероприятий по продвижению туристского продукта с использованием инструментов продвижения с указанием этапов реализации и бюджета. </w:t>
      </w:r>
    </w:p>
    <w:p w14:paraId="636CA798" w14:textId="77777777" w:rsidR="00051F4D" w:rsidRPr="00056462" w:rsidRDefault="00E14D99" w:rsidP="0080796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Участники заполняют и сдают экспертам </w:t>
      </w:r>
      <w:r w:rsidRPr="00056462">
        <w:rPr>
          <w:rFonts w:ascii="Times New Roman" w:eastAsia="Times New Roman" w:hAnsi="Times New Roman" w:cs="Times New Roman"/>
          <w:b/>
          <w:bCs/>
          <w:sz w:val="28"/>
          <w:szCs w:val="28"/>
        </w:rPr>
        <w:t>бриф (задание) для рекламного агентства, занимающегося продвижением туристских продуктов.</w:t>
      </w:r>
      <w:r w:rsidR="00A67AA0" w:rsidRPr="000564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296D079" w14:textId="00CC2930" w:rsidR="00051F4D" w:rsidRPr="00CD4259" w:rsidRDefault="00051F4D" w:rsidP="008079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1F4D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Конкурсанты разрабатывают и сдают экспертам </w:t>
      </w:r>
      <w:r w:rsidRPr="000564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рекламный </w:t>
      </w:r>
      <w:r w:rsidR="00580BEF" w:rsidRPr="00056462">
        <w:rPr>
          <w:rFonts w:ascii="Times New Roman" w:eastAsia="Times New Roman" w:hAnsi="Times New Roman" w:cs="Times New Roman"/>
          <w:b/>
          <w:bCs/>
          <w:sz w:val="28"/>
          <w:szCs w:val="28"/>
        </w:rPr>
        <w:t>буклет</w:t>
      </w:r>
      <w:r w:rsidRPr="000564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который должна включать необходимую, полную и достоверную информацию о туристском продукте. </w:t>
      </w:r>
      <w:r w:rsidRPr="00CD4259">
        <w:rPr>
          <w:rFonts w:ascii="Times New Roman" w:eastAsia="Times New Roman" w:hAnsi="Times New Roman" w:cs="Times New Roman"/>
          <w:bCs/>
          <w:sz w:val="28"/>
          <w:szCs w:val="28"/>
        </w:rPr>
        <w:t xml:space="preserve">Буклет представляется экспертам в </w:t>
      </w:r>
      <w:proofErr w:type="gramStart"/>
      <w:r w:rsidRPr="00CD4259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формате  </w:t>
      </w:r>
      <w:proofErr w:type="spellStart"/>
      <w:r w:rsidRPr="00CD4259">
        <w:rPr>
          <w:rFonts w:ascii="Times New Roman" w:eastAsia="Times New Roman" w:hAnsi="Times New Roman" w:cs="Times New Roman"/>
          <w:bCs/>
          <w:sz w:val="28"/>
          <w:szCs w:val="28"/>
        </w:rPr>
        <w:t>Лифлет</w:t>
      </w:r>
      <w:proofErr w:type="spellEnd"/>
      <w:proofErr w:type="gramEnd"/>
      <w:r w:rsidRPr="00CD4259">
        <w:rPr>
          <w:rFonts w:ascii="Times New Roman" w:eastAsia="Times New Roman" w:hAnsi="Times New Roman" w:cs="Times New Roman"/>
          <w:bCs/>
          <w:sz w:val="28"/>
          <w:szCs w:val="28"/>
        </w:rPr>
        <w:t xml:space="preserve"> ЕВРО в 2 сложения, (в развороте А4) двухсторонний.</w:t>
      </w:r>
    </w:p>
    <w:p w14:paraId="177585C4" w14:textId="0EC86EF4" w:rsidR="00730AE0" w:rsidRDefault="00A67AA0" w:rsidP="008079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Конкурсанты готовят электронную презентацию разработанной программы продвижения турпродукта. </w:t>
      </w:r>
    </w:p>
    <w:p w14:paraId="49D766BD" w14:textId="77777777" w:rsidR="00CD4259" w:rsidRPr="00807969" w:rsidRDefault="00CD4259" w:rsidP="008079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0CA2ED0" w14:textId="2D77E4AA" w:rsidR="00E14D99" w:rsidRPr="00807969" w:rsidRDefault="00E14D99" w:rsidP="0080796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proofErr w:type="gramStart"/>
      <w:r w:rsidR="0064767D" w:rsidRPr="006476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8079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ED20FC" w:rsidRPr="008079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Разработка</w:t>
      </w:r>
      <w:proofErr w:type="gramEnd"/>
      <w:r w:rsidR="00ED20FC" w:rsidRPr="008079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программы тура по заказу клиента </w:t>
      </w:r>
      <w:r w:rsidR="00DA7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="00DA7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DA7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772B423" w14:textId="048D90D8" w:rsidR="00E14D99" w:rsidRPr="00807969" w:rsidRDefault="00E14D99" w:rsidP="008079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</w:t>
      </w:r>
      <w:r w:rsidR="00ED20FC"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gramStart"/>
      <w:r w:rsidR="00ED20FC" w:rsidRPr="00807969">
        <w:rPr>
          <w:rFonts w:ascii="Times New Roman" w:eastAsia="Times New Roman" w:hAnsi="Times New Roman" w:cs="Times New Roman"/>
          <w:bCs/>
          <w:sz w:val="28"/>
          <w:szCs w:val="28"/>
        </w:rPr>
        <w:t>3  часа</w:t>
      </w:r>
      <w:proofErr w:type="gramEnd"/>
      <w:r w:rsidR="00ED20FC"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 30 минут</w:t>
      </w:r>
      <w:r w:rsidR="00CD4259">
        <w:rPr>
          <w:rFonts w:ascii="Times New Roman" w:eastAsia="Times New Roman" w:hAnsi="Times New Roman" w:cs="Times New Roman"/>
          <w:bCs/>
          <w:sz w:val="28"/>
          <w:szCs w:val="28"/>
        </w:rPr>
        <w:t xml:space="preserve">  (2:30 + 1:00)</w:t>
      </w:r>
    </w:p>
    <w:p w14:paraId="5C541365" w14:textId="7F3AED08" w:rsidR="00E14D99" w:rsidRPr="00807969" w:rsidRDefault="00E14D99" w:rsidP="008079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Участникам демонстрируется с</w:t>
      </w:r>
      <w:r w:rsidR="00CD4259">
        <w:rPr>
          <w:rFonts w:ascii="Times New Roman" w:eastAsia="Times New Roman" w:hAnsi="Times New Roman" w:cs="Times New Roman"/>
          <w:bCs/>
          <w:sz w:val="28"/>
          <w:szCs w:val="28"/>
        </w:rPr>
        <w:t>пециально подготовленное задание</w:t>
      </w: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>, в котором представлены индивидуальные запросы клиента(клиентов).</w:t>
      </w:r>
    </w:p>
    <w:p w14:paraId="2078DF09" w14:textId="7BA2A07E" w:rsidR="00E14D99" w:rsidRPr="00807969" w:rsidRDefault="00E14D99" w:rsidP="008079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>Конкурсанты в ходе переговоров с Заказчиком выделяют ключевые детали индивидуального запроса клиента с учетом конкретных его пожеланий с целью максимального удовлетворения запросов и потребностей, обосновывают выбор транспортных средств по программе тура, условий размещения, экскурсионного обслуживания, организации питания туристов и т.д.</w:t>
      </w:r>
    </w:p>
    <w:p w14:paraId="3354B516" w14:textId="77777777" w:rsidR="00580BEF" w:rsidRDefault="00E14D99" w:rsidP="008079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>Конкурсанты указывают на услуги по страхованию туристов, а также обосновывают требования безопасности на маршруте, производят расчеты себест</w:t>
      </w:r>
      <w:r w:rsidR="00A058A2">
        <w:rPr>
          <w:rFonts w:ascii="Times New Roman" w:eastAsia="Times New Roman" w:hAnsi="Times New Roman" w:cs="Times New Roman"/>
          <w:bCs/>
          <w:sz w:val="28"/>
          <w:szCs w:val="28"/>
        </w:rPr>
        <w:t>оимости и стоимости турпродукта.</w:t>
      </w: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67AA0"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81131D6" w14:textId="070A9AAE" w:rsidR="00E14D99" w:rsidRPr="00807969" w:rsidRDefault="00A67AA0" w:rsidP="008079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Конкурсанты разрабатывают и </w:t>
      </w:r>
      <w:r w:rsidRPr="00CD42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сдают экспертам </w:t>
      </w:r>
      <w:r w:rsidR="00051F4D" w:rsidRPr="00CD4259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памятку туристу</w:t>
      </w:r>
      <w:r w:rsidR="00051F4D">
        <w:rPr>
          <w:rFonts w:ascii="Times New Roman" w:eastAsia="Times New Roman" w:hAnsi="Times New Roman" w:cs="Times New Roman"/>
          <w:bCs/>
          <w:sz w:val="28"/>
          <w:szCs w:val="28"/>
        </w:rPr>
        <w:t>, в которая</w:t>
      </w: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должна включать необходимую, полную и достоверную инф</w:t>
      </w:r>
      <w:r w:rsidR="00CD4259">
        <w:rPr>
          <w:rFonts w:ascii="Times New Roman" w:eastAsia="Times New Roman" w:hAnsi="Times New Roman" w:cs="Times New Roman"/>
          <w:bCs/>
          <w:sz w:val="28"/>
          <w:szCs w:val="28"/>
        </w:rPr>
        <w:t>ормацию о туристском продукте.</w:t>
      </w: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51F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6B985DA" w14:textId="3FDEC66B" w:rsidR="00E14D99" w:rsidRDefault="00E14D99" w:rsidP="008079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Конкурсанты </w:t>
      </w:r>
      <w:proofErr w:type="gramStart"/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готовят </w:t>
      </w:r>
      <w:r w:rsidR="00A058A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67AA0" w:rsidRPr="00807969">
        <w:rPr>
          <w:rFonts w:ascii="Times New Roman" w:eastAsia="Times New Roman" w:hAnsi="Times New Roman" w:cs="Times New Roman"/>
          <w:bCs/>
          <w:sz w:val="28"/>
          <w:szCs w:val="28"/>
        </w:rPr>
        <w:t>электронную</w:t>
      </w:r>
      <w:proofErr w:type="gramEnd"/>
      <w:r w:rsidR="00A67AA0"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презентацию разработанного турпродукта по заказу клиента.</w:t>
      </w:r>
    </w:p>
    <w:p w14:paraId="45FA5A4D" w14:textId="77777777" w:rsidR="00CD4259" w:rsidRPr="00807969" w:rsidRDefault="00CD4259" w:rsidP="008079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47C5E3A" w14:textId="45A1D5C4" w:rsidR="00E14D99" w:rsidRPr="00807969" w:rsidRDefault="00E14D99" w:rsidP="0080796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07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Pr="008079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4767D" w:rsidRPr="00DA7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proofErr w:type="gramEnd"/>
      <w:r w:rsidR="0064767D" w:rsidRPr="00DA7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D20FC" w:rsidRPr="008079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Специальное задание</w:t>
      </w:r>
      <w:r w:rsidR="00DA7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 w:rsidR="00DA7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DA7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</w:p>
    <w:p w14:paraId="22379E41" w14:textId="2E18B535" w:rsidR="00E14D99" w:rsidRPr="00807969" w:rsidRDefault="00E14D99" w:rsidP="008079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</w:t>
      </w:r>
      <w:r w:rsidR="00CD4259">
        <w:rPr>
          <w:rFonts w:ascii="Times New Roman" w:eastAsia="Times New Roman" w:hAnsi="Times New Roman" w:cs="Times New Roman"/>
          <w:bCs/>
          <w:sz w:val="28"/>
          <w:szCs w:val="28"/>
        </w:rPr>
        <w:t>: 2 часа</w:t>
      </w: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D4259">
        <w:rPr>
          <w:rFonts w:ascii="Times New Roman" w:eastAsia="Times New Roman" w:hAnsi="Times New Roman" w:cs="Times New Roman"/>
          <w:bCs/>
          <w:sz w:val="28"/>
          <w:szCs w:val="28"/>
        </w:rPr>
        <w:t xml:space="preserve"> (1+1)</w:t>
      </w:r>
    </w:p>
    <w:p w14:paraId="65447BBE" w14:textId="77777777" w:rsidR="00E14D99" w:rsidRPr="00807969" w:rsidRDefault="00E14D99" w:rsidP="008079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80796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Задания:</w:t>
      </w: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Специальное</w:t>
      </w:r>
      <w:proofErr w:type="gramEnd"/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задание носит «спонтанный» характер, несет в себе творческое начало, умение мыслить стратегически, способность креативно подходить к решению творческих задач, демонстрировать правильность устной речи, соблюдение делового стиля в одежде, навыки успешной коммуникации и публичной презентации, а также умения работать в команде и стрессоустойчивость.</w:t>
      </w:r>
    </w:p>
    <w:p w14:paraId="0F4C0CF5" w14:textId="77777777" w:rsidR="00E14D99" w:rsidRPr="00807969" w:rsidRDefault="00E14D99" w:rsidP="008079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 xml:space="preserve">В ходе выполнения специального задания участникам предлагается задать не менее двух уточняющих вопросов по заданию в письменной форм. По окончании публичной презентации оценивающие эксперты имеют право задать не менее 3-х вопросов конкурсантам. </w:t>
      </w:r>
    </w:p>
    <w:p w14:paraId="2DF26582" w14:textId="7399B9D0" w:rsidR="00E14D99" w:rsidRPr="00807969" w:rsidRDefault="00E14D99" w:rsidP="008079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bCs/>
          <w:sz w:val="28"/>
          <w:szCs w:val="28"/>
        </w:rPr>
        <w:t>Данное задание является универсальными и призвано предоставить возможность участникам в короткий промежуток времени продемонстрировать профессиональные компетенции специалиста в области туристской деятельности умения оперативно реагировать на возникающие непредвиденные обстоятельства в профессиональной деятельности и способность конкурсанта креативно и оперативно решать возникающие задачи.</w:t>
      </w:r>
    </w:p>
    <w:p w14:paraId="3427CC14" w14:textId="77777777" w:rsidR="00730AE0" w:rsidRPr="00807969" w:rsidRDefault="00730AE0" w:rsidP="0080796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6497F" w14:textId="1B669E00" w:rsidR="00D17132" w:rsidRPr="00807969" w:rsidRDefault="0060658F" w:rsidP="00807969">
      <w:pPr>
        <w:pStyle w:val="2"/>
        <w:spacing w:before="0" w:after="0"/>
        <w:ind w:firstLine="709"/>
        <w:jc w:val="center"/>
        <w:rPr>
          <w:rFonts w:ascii="Times New Roman" w:hAnsi="Times New Roman"/>
          <w:szCs w:val="28"/>
          <w:lang w:val="ru-RU"/>
        </w:rPr>
      </w:pPr>
      <w:bookmarkStart w:id="10" w:name="_Toc78885643"/>
      <w:bookmarkStart w:id="11" w:name="_Toc124422971"/>
      <w:r w:rsidRPr="00807969">
        <w:rPr>
          <w:rFonts w:ascii="Times New Roman" w:hAnsi="Times New Roman"/>
          <w:iCs/>
          <w:szCs w:val="28"/>
          <w:lang w:val="ru-RU"/>
        </w:rPr>
        <w:t xml:space="preserve">2. </w:t>
      </w:r>
      <w:r w:rsidR="00D17132" w:rsidRPr="00807969">
        <w:rPr>
          <w:rFonts w:ascii="Times New Roman" w:hAnsi="Times New Roman"/>
          <w:iCs/>
          <w:szCs w:val="28"/>
          <w:lang w:val="ru-RU"/>
        </w:rPr>
        <w:t>СПЕЦИАЛЬНЫЕ ПРАВИЛА КОМПЕТЕНЦИИ</w:t>
      </w:r>
      <w:r w:rsidR="00D17132" w:rsidRPr="00807969">
        <w:rPr>
          <w:rFonts w:ascii="Times New Roman" w:hAnsi="Times New Roman"/>
          <w:i/>
          <w:color w:val="000000"/>
          <w:szCs w:val="28"/>
          <w:vertAlign w:val="superscript"/>
        </w:rPr>
        <w:footnoteReference w:id="2"/>
      </w:r>
      <w:bookmarkEnd w:id="10"/>
      <w:bookmarkEnd w:id="11"/>
    </w:p>
    <w:p w14:paraId="5C677442" w14:textId="04EC7D56" w:rsidR="00ED20FC" w:rsidRPr="00807969" w:rsidRDefault="00ED20FC" w:rsidP="008079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>Тип соревнования: командный</w:t>
      </w:r>
    </w:p>
    <w:p w14:paraId="07E3E784" w14:textId="77777777" w:rsidR="00ED20FC" w:rsidRPr="00807969" w:rsidRDefault="00ED20FC" w:rsidP="008079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>Количество конкурсантов в команде: 2 чел.</w:t>
      </w:r>
    </w:p>
    <w:p w14:paraId="4D3556C5" w14:textId="77777777" w:rsidR="00ED20FC" w:rsidRPr="00807969" w:rsidRDefault="00ED20FC" w:rsidP="008079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>Выбор командной формы проведения чемпионатов по компетенции Туризм обусловлен спецификой и практикой осуществления туристской деятельности.</w:t>
      </w:r>
    </w:p>
    <w:p w14:paraId="124E96AA" w14:textId="77777777" w:rsidR="00ED20FC" w:rsidRPr="00807969" w:rsidRDefault="00ED20FC" w:rsidP="008079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В команде, где присутствуют специалисты с разными полномочиями и профилями, можно выйти на нестандартную идею, которая способна родиться только на стыке компетенций. Причем, команда способна не только найти идею, но и реализовать ее. На первый план, в командной форме работы при этом выходят навыки, способствующие эффективному выполнению задач. </w:t>
      </w:r>
      <w:r w:rsidRPr="0080796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Среди которых, навыки делегирования и распределения функций, межличностной коммуникации и сотрудничества, совместного оперативного планирования и снижение рисков принятия ошибочного или случайного решения - являются приоритетами в организации профессиональной деятельности специалиста по туризму. </w:t>
      </w:r>
    </w:p>
    <w:p w14:paraId="6BF6BC17" w14:textId="77777777" w:rsidR="00ED20FC" w:rsidRPr="00807969" w:rsidRDefault="00ED20FC" w:rsidP="008079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>Каждый член команды при взаимодействии с другими ее членами выполняет роли двух типов. Первая — это профессиональная роль, базирующаяся на профессиональных навыках и практическом опыте, которые вносятся конкурсантом в реализацию проекта или решение проблемы. Вторая роль, является командной ролью, в основе которой лежат личностные данные человека, его ценности и менталитет.</w:t>
      </w:r>
    </w:p>
    <w:p w14:paraId="739AB15E" w14:textId="77777777" w:rsidR="00ED20FC" w:rsidRPr="00807969" w:rsidRDefault="00ED20FC" w:rsidP="008079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>Любая команда имеет больше шансов быть эффективной, если она сбалансирована в отношении всего набора командных ролей и, если в ней обеспечивается и поощряется выполнение всех командных ролей, наиболее актуальных для решения конкретных задач команды в конкретный момент времени.</w:t>
      </w:r>
    </w:p>
    <w:p w14:paraId="338B9A73" w14:textId="6FEE3D92" w:rsidR="00D17132" w:rsidRPr="00807969" w:rsidRDefault="00ED20FC" w:rsidP="006918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>Данные роли можно отнести к базовым навыкам специалиста по туризму как разработчика туристских маршрутов, формирующего туристский продукт(ы) для их продвижения и реализации.</w:t>
      </w:r>
    </w:p>
    <w:p w14:paraId="277E3541" w14:textId="3CDCAA87" w:rsidR="005E5731" w:rsidRDefault="00ED20FC" w:rsidP="005E57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>Чемпионат по компетенции «Туризм»</w:t>
      </w:r>
      <w:r w:rsidR="00CD4259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 это командные соревнования в области туристской деятельности с двумя участниками. В группах участники работают над реализацией запросов туристов, каждый день решая различные конкурсные задачи. Конкурсанты работают в условиях, приближенных к настоящей работе в офисе (туроператорской компании, туристическом агентстве и пр.), выполняя задачи, указанные в конкурсном задании. Соревнования организованы по модульному принципу. Для каждого модуля конкурсанты получают варианты заданий в виде запросов клиента с реальной ситуацией из области туристской деятельности. Форма представления запроса варьируется в зависимости от заданий к модулю: видеоролик, устное обращение клиента, письменный запрос и прочие формы обращения. Запрос </w:t>
      </w:r>
      <w:r w:rsidRPr="00807969">
        <w:rPr>
          <w:rFonts w:ascii="Times New Roman" w:eastAsia="Times New Roman" w:hAnsi="Times New Roman" w:cs="Times New Roman"/>
          <w:sz w:val="28"/>
          <w:szCs w:val="28"/>
        </w:rPr>
        <w:lastRenderedPageBreak/>
        <w:t>(обращение) клиента демонстрируется участникам чемпионата на момент начала работы над модулем. Для работы над некоторыми модулями задание для участников рассылается заблаговременно, в зависимости от специфики модуля. Для выполнения каждого модуля во время чемпионата предл</w:t>
      </w:r>
      <w:r w:rsidR="005E5731">
        <w:rPr>
          <w:rFonts w:ascii="Times New Roman" w:eastAsia="Times New Roman" w:hAnsi="Times New Roman" w:cs="Times New Roman"/>
          <w:sz w:val="28"/>
          <w:szCs w:val="28"/>
        </w:rPr>
        <w:t>агаются четкие временные рамки.</w:t>
      </w:r>
    </w:p>
    <w:p w14:paraId="3A1E2F0D" w14:textId="2F1B2EC0" w:rsidR="005E5731" w:rsidRPr="005E5731" w:rsidRDefault="005E5731" w:rsidP="005E57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Кейсы(задания) для работы на площадке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конкурсантов </w:t>
      </w:r>
      <w:r w:rsidR="009146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731">
        <w:rPr>
          <w:rFonts w:ascii="Times New Roman" w:eastAsia="Times New Roman" w:hAnsi="Times New Roman" w:cs="Times New Roman"/>
          <w:sz w:val="28"/>
          <w:szCs w:val="28"/>
        </w:rPr>
        <w:t>представляет</w:t>
      </w:r>
      <w:proofErr w:type="gramEnd"/>
      <w:r w:rsidRPr="005E5731">
        <w:rPr>
          <w:rFonts w:ascii="Times New Roman" w:eastAsia="Times New Roman" w:hAnsi="Times New Roman" w:cs="Times New Roman"/>
          <w:sz w:val="28"/>
          <w:szCs w:val="28"/>
        </w:rPr>
        <w:t xml:space="preserve"> собой единый для всех участников кейс(задание) в форме запроса клиента (клиентов). </w:t>
      </w:r>
    </w:p>
    <w:p w14:paraId="32FFD4A0" w14:textId="5AED6E02" w:rsidR="005E5731" w:rsidRPr="005E5731" w:rsidRDefault="005E5731" w:rsidP="005E57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модулей А, В, Г, Д</w:t>
      </w:r>
      <w:r w:rsidRPr="005E5731">
        <w:rPr>
          <w:rFonts w:ascii="Times New Roman" w:eastAsia="Times New Roman" w:hAnsi="Times New Roman" w:cs="Times New Roman"/>
          <w:sz w:val="28"/>
          <w:szCs w:val="28"/>
        </w:rPr>
        <w:t xml:space="preserve"> разрабатываются не менее трех вариантов </w:t>
      </w:r>
      <w:r>
        <w:rPr>
          <w:rFonts w:ascii="Times New Roman" w:eastAsia="Times New Roman" w:hAnsi="Times New Roman" w:cs="Times New Roman"/>
          <w:sz w:val="28"/>
          <w:szCs w:val="28"/>
        </w:rPr>
        <w:t>кейсов (</w:t>
      </w:r>
      <w:r w:rsidRPr="005E5731">
        <w:rPr>
          <w:rFonts w:ascii="Times New Roman" w:eastAsia="Times New Roman" w:hAnsi="Times New Roman" w:cs="Times New Roman"/>
          <w:sz w:val="28"/>
          <w:szCs w:val="28"/>
        </w:rPr>
        <w:t>заданий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E5731">
        <w:rPr>
          <w:rFonts w:ascii="Times New Roman" w:eastAsia="Times New Roman" w:hAnsi="Times New Roman" w:cs="Times New Roman"/>
          <w:sz w:val="28"/>
          <w:szCs w:val="28"/>
        </w:rPr>
        <w:t xml:space="preserve">. Один из конвертов с подготовленными заданиями выбирается методом случайной выборки перед началом </w:t>
      </w:r>
      <w:r>
        <w:rPr>
          <w:rFonts w:ascii="Times New Roman" w:eastAsia="Times New Roman" w:hAnsi="Times New Roman" w:cs="Times New Roman"/>
          <w:sz w:val="28"/>
          <w:szCs w:val="28"/>
        </w:rPr>
        <w:t>работы над модулем. Для модуля Б</w:t>
      </w:r>
      <w:r w:rsidRPr="005E5731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предусматриваются уникальные для разных команд участников задания. Кейсы (задания) выдаются участникам и экспертам перед началом выполнения модуля. </w:t>
      </w:r>
    </w:p>
    <w:p w14:paraId="1B8CBBDE" w14:textId="64C13492" w:rsidR="005E5731" w:rsidRDefault="005E5731" w:rsidP="005E57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731">
        <w:rPr>
          <w:rFonts w:ascii="Times New Roman" w:eastAsia="Times New Roman" w:hAnsi="Times New Roman" w:cs="Times New Roman"/>
          <w:sz w:val="28"/>
          <w:szCs w:val="28"/>
        </w:rPr>
        <w:t>При получ</w:t>
      </w:r>
      <w:r>
        <w:rPr>
          <w:rFonts w:ascii="Times New Roman" w:eastAsia="Times New Roman" w:hAnsi="Times New Roman" w:cs="Times New Roman"/>
          <w:sz w:val="28"/>
          <w:szCs w:val="28"/>
        </w:rPr>
        <w:t>ении кейса (задания) по модулю Е</w:t>
      </w:r>
      <w:r w:rsidRPr="005E5731">
        <w:rPr>
          <w:rFonts w:ascii="Times New Roman" w:eastAsia="Times New Roman" w:hAnsi="Times New Roman" w:cs="Times New Roman"/>
          <w:sz w:val="28"/>
          <w:szCs w:val="28"/>
        </w:rPr>
        <w:t xml:space="preserve"> участники задают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5046">
        <w:rPr>
          <w:rFonts w:ascii="Times New Roman" w:eastAsia="Times New Roman" w:hAnsi="Times New Roman" w:cs="Times New Roman"/>
          <w:sz w:val="28"/>
          <w:szCs w:val="28"/>
        </w:rPr>
        <w:t xml:space="preserve">вопросы на уточнение и понимания сути задания, а </w:t>
      </w:r>
      <w:r w:rsidR="009146C1">
        <w:rPr>
          <w:rFonts w:ascii="Times New Roman" w:eastAsia="Times New Roman" w:hAnsi="Times New Roman" w:cs="Times New Roman"/>
          <w:sz w:val="28"/>
          <w:szCs w:val="28"/>
        </w:rPr>
        <w:t>также отвечают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вопросы экспертов в отведённое для этого время</w:t>
      </w:r>
      <w:r w:rsidRPr="005E5731">
        <w:rPr>
          <w:rFonts w:ascii="Times New Roman" w:eastAsia="Times New Roman" w:hAnsi="Times New Roman" w:cs="Times New Roman"/>
          <w:sz w:val="28"/>
          <w:szCs w:val="28"/>
        </w:rPr>
        <w:t xml:space="preserve">. По другим модулям вопросы перед началом выполнения не предусмотрены. </w:t>
      </w:r>
    </w:p>
    <w:p w14:paraId="40DD39DE" w14:textId="4F8A2EE6" w:rsidR="009146C1" w:rsidRDefault="009146C1" w:rsidP="005E57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Презентации выполненных </w:t>
      </w:r>
      <w:r w:rsidR="00B1599D">
        <w:rPr>
          <w:rFonts w:ascii="Times New Roman" w:eastAsia="Times New Roman" w:hAnsi="Times New Roman" w:cs="Times New Roman"/>
          <w:sz w:val="28"/>
          <w:szCs w:val="28"/>
        </w:rPr>
        <w:t>заданий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 исключением модулей А и Б, рекомендуется проводить в брифинг-зоне в присутствии всех участников команд и экспертов-наставников. Защита по модулю А проводится в брифинг-зоне </w:t>
      </w:r>
      <w:r w:rsidR="00B1599D">
        <w:rPr>
          <w:rFonts w:ascii="Times New Roman" w:eastAsia="Times New Roman" w:hAnsi="Times New Roman" w:cs="Times New Roman"/>
          <w:sz w:val="28"/>
          <w:szCs w:val="28"/>
        </w:rPr>
        <w:t xml:space="preserve">перед экспертами группы оценки </w:t>
      </w:r>
      <w:r>
        <w:rPr>
          <w:rFonts w:ascii="Times New Roman" w:eastAsia="Times New Roman" w:hAnsi="Times New Roman" w:cs="Times New Roman"/>
          <w:sz w:val="28"/>
          <w:szCs w:val="28"/>
        </w:rPr>
        <w:t>без присутствия участников. Защита (работа с возражениями) по модулю Б проходит в зоне переговоров без присутствия</w:t>
      </w:r>
      <w:r w:rsidR="00B15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участников.</w:t>
      </w:r>
    </w:p>
    <w:p w14:paraId="1E737F45" w14:textId="2816E5A6" w:rsidR="009146C1" w:rsidRPr="005E5731" w:rsidRDefault="009146C1" w:rsidP="005E57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Запрещаются </w:t>
      </w:r>
      <w:r w:rsidR="008564CE">
        <w:rPr>
          <w:rFonts w:ascii="Times New Roman" w:eastAsia="Times New Roman" w:hAnsi="Times New Roman" w:cs="Times New Roman"/>
          <w:sz w:val="28"/>
          <w:szCs w:val="28"/>
        </w:rPr>
        <w:t>контакты экспертов-наставников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конкурсантами во время </w:t>
      </w:r>
      <w:r w:rsidR="00B1599D">
        <w:rPr>
          <w:rFonts w:ascii="Times New Roman" w:eastAsia="Times New Roman" w:hAnsi="Times New Roman" w:cs="Times New Roman"/>
          <w:sz w:val="28"/>
          <w:szCs w:val="28"/>
        </w:rPr>
        <w:t>перерыва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между </w:t>
      </w:r>
      <w:r w:rsidR="00B1599D">
        <w:rPr>
          <w:rFonts w:ascii="Times New Roman" w:eastAsia="Times New Roman" w:hAnsi="Times New Roman" w:cs="Times New Roman"/>
          <w:sz w:val="28"/>
          <w:szCs w:val="28"/>
        </w:rPr>
        <w:t>модулями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и Б.</w:t>
      </w:r>
    </w:p>
    <w:p w14:paraId="06F8F3BD" w14:textId="011000E7" w:rsidR="00ED20FC" w:rsidRPr="00807969" w:rsidRDefault="005E5731" w:rsidP="005E57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731">
        <w:rPr>
          <w:rFonts w:ascii="Times New Roman" w:eastAsia="Times New Roman" w:hAnsi="Times New Roman" w:cs="Times New Roman"/>
          <w:sz w:val="28"/>
          <w:szCs w:val="28"/>
        </w:rPr>
        <w:t>Не допускается видоизменение задания по ходу его выполнения.</w:t>
      </w:r>
    </w:p>
    <w:p w14:paraId="235616E5" w14:textId="1472A083" w:rsidR="00ED20FC" w:rsidRPr="00807969" w:rsidRDefault="00ED20FC" w:rsidP="00B159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Варианты ситуаций (кейсов), в которых даны запросы клиентов по каждому из рабочих модулей, разрабатываются главным экспертом соревнований с привлечением независимых экспертов. Варианты заданий </w:t>
      </w:r>
      <w:r w:rsidRPr="00807969">
        <w:rPr>
          <w:rFonts w:ascii="Times New Roman" w:eastAsia="Times New Roman" w:hAnsi="Times New Roman" w:cs="Times New Roman"/>
          <w:sz w:val="28"/>
          <w:szCs w:val="28"/>
        </w:rPr>
        <w:lastRenderedPageBreak/>
        <w:t>(кейсов), при необходимости, согласуются с менеджером компетенции. Окончательный выбор ситуаций (кейсов) для конкурсантов остается за главным экспертом</w:t>
      </w:r>
      <w:r w:rsidR="00B159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E9FF35B" w14:textId="5B00D89F" w:rsidR="00ED20FC" w:rsidRPr="00807969" w:rsidRDefault="00ED20FC" w:rsidP="008079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>Конкурс проводится на русском языке (знание иностранного (английский) - обязательно). Вся документация, публичные презентации и общение с экспертами – на русском языке.</w:t>
      </w:r>
    </w:p>
    <w:p w14:paraId="3802B100" w14:textId="77777777" w:rsidR="00ED20FC" w:rsidRPr="00807969" w:rsidRDefault="00ED20FC" w:rsidP="008079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профессиональные требования к конкурсантам не предъявляются. </w:t>
      </w:r>
    </w:p>
    <w:p w14:paraId="4A832E98" w14:textId="73F809A2" w:rsidR="00ED20FC" w:rsidRDefault="00ED20FC" w:rsidP="008079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>Во время соревнований участники</w:t>
      </w:r>
      <w:r w:rsidR="00691878">
        <w:rPr>
          <w:rFonts w:ascii="Times New Roman" w:eastAsia="Times New Roman" w:hAnsi="Times New Roman" w:cs="Times New Roman"/>
          <w:sz w:val="28"/>
          <w:szCs w:val="28"/>
        </w:rPr>
        <w:t xml:space="preserve"> и эксперты</w:t>
      </w: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 обязаны соблюдать деловой стиль. Основные требования нестрогого делового стиля: пиджак, брюки и юбка могут быть разными по цвету и фактуре ткани; допускаются блузка с юбкой, водолазки, трикотажные изделия; возможно использование фирменных аксессуаров: галстук, платок, фирменная нашивка и т.д. Использование одежды или формы с посторонней или некорректной символикой или надписями нежелательно</w:t>
      </w:r>
      <w:r w:rsidR="0069187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A25C7F" w14:textId="0F17FCDB" w:rsidR="00691878" w:rsidRDefault="00691878" w:rsidP="008564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Calibri"/>
          <w:color w:val="000000"/>
          <w:sz w:val="28"/>
          <w:szCs w:val="28"/>
        </w:rPr>
      </w:pPr>
      <w:r>
        <w:rPr>
          <w:rFonts w:ascii="TimesNewRomanPSMT" w:hAnsi="TimesNewRomanPSMT" w:cs="Calibri"/>
          <w:color w:val="000000"/>
          <w:sz w:val="28"/>
          <w:szCs w:val="28"/>
        </w:rPr>
        <w:t>Экспертам-наставникам запрещено делать фотографии и видеозаписи конкурсантов во время выполнения заданий.</w:t>
      </w:r>
    </w:p>
    <w:p w14:paraId="1174CAA1" w14:textId="77777777" w:rsidR="008564CE" w:rsidRDefault="008564CE" w:rsidP="005E57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858A40" w14:textId="77777777" w:rsidR="005E5731" w:rsidRDefault="005E5731" w:rsidP="005E57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F6E">
        <w:rPr>
          <w:rFonts w:ascii="Times New Roman" w:hAnsi="Times New Roman" w:cs="Times New Roman"/>
          <w:b/>
          <w:sz w:val="28"/>
          <w:szCs w:val="28"/>
        </w:rPr>
        <w:t>Штрафные санкции</w:t>
      </w:r>
      <w:r w:rsidRPr="007C7F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157AF6" w14:textId="77777777" w:rsidR="005E5731" w:rsidRDefault="005E5731" w:rsidP="005E57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F6E">
        <w:rPr>
          <w:rFonts w:ascii="Times New Roman" w:hAnsi="Times New Roman" w:cs="Times New Roman"/>
          <w:sz w:val="28"/>
          <w:szCs w:val="28"/>
        </w:rPr>
        <w:t>Если становится очевидно, что действия участника соревнований, приведшие к нарушению Регламента</w:t>
      </w:r>
      <w:r>
        <w:rPr>
          <w:rFonts w:ascii="Times New Roman" w:hAnsi="Times New Roman" w:cs="Times New Roman"/>
          <w:sz w:val="28"/>
          <w:szCs w:val="28"/>
        </w:rPr>
        <w:t xml:space="preserve"> чемпионата</w:t>
      </w:r>
      <w:r w:rsidRPr="007C7F6E">
        <w:rPr>
          <w:rFonts w:ascii="Times New Roman" w:hAnsi="Times New Roman" w:cs="Times New Roman"/>
          <w:sz w:val="28"/>
          <w:szCs w:val="28"/>
        </w:rPr>
        <w:t xml:space="preserve"> и Кодекса этики, были совершены осознанно и преднамеренно, к нему применяются следующие санкции:</w:t>
      </w:r>
    </w:p>
    <w:p w14:paraId="551B14AB" w14:textId="77777777" w:rsidR="005E5731" w:rsidRPr="007C7F6E" w:rsidRDefault="005E5731" w:rsidP="005E5731">
      <w:pPr>
        <w:pStyle w:val="aff1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C7F6E">
        <w:rPr>
          <w:rFonts w:ascii="Times New Roman" w:hAnsi="Times New Roman"/>
          <w:sz w:val="28"/>
          <w:szCs w:val="28"/>
        </w:rPr>
        <w:t xml:space="preserve">Обнаружение у участника на площадке запрещенных средств связи приводит к отстранению от соревнований. </w:t>
      </w:r>
    </w:p>
    <w:p w14:paraId="0AF4D424" w14:textId="77777777" w:rsidR="005E5731" w:rsidRDefault="005E5731" w:rsidP="005E5731">
      <w:pPr>
        <w:pStyle w:val="aff1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C7F6E">
        <w:rPr>
          <w:rFonts w:ascii="Times New Roman" w:hAnsi="Times New Roman"/>
          <w:sz w:val="28"/>
          <w:szCs w:val="28"/>
        </w:rPr>
        <w:t xml:space="preserve">Обнаружение у участника на площадке любых видов памяти (накопителей), в том числе и любых устройств с USB-разъемом, приводит к отстранению участника от соревнований. </w:t>
      </w:r>
    </w:p>
    <w:p w14:paraId="6D7B31C2" w14:textId="77777777" w:rsidR="005E5731" w:rsidRPr="007C7F6E" w:rsidRDefault="005E5731" w:rsidP="005E5731">
      <w:pPr>
        <w:pStyle w:val="aff1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11FC">
        <w:rPr>
          <w:rFonts w:ascii="Times New Roman" w:hAnsi="Times New Roman"/>
          <w:sz w:val="28"/>
          <w:szCs w:val="28"/>
        </w:rPr>
        <w:t>Запрещается пользоваться почтовыми серверами (за исключением тех вариантов, когда это указано в задании к модулю).</w:t>
      </w:r>
    </w:p>
    <w:p w14:paraId="2A30C0A9" w14:textId="77777777" w:rsidR="005E5731" w:rsidRPr="007C7F6E" w:rsidRDefault="005E5731" w:rsidP="005E5731">
      <w:pPr>
        <w:pStyle w:val="aff1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C7F6E">
        <w:rPr>
          <w:rFonts w:ascii="Times New Roman" w:hAnsi="Times New Roman"/>
          <w:sz w:val="28"/>
          <w:szCs w:val="28"/>
        </w:rPr>
        <w:lastRenderedPageBreak/>
        <w:t xml:space="preserve">Участник, нарушивший правила поведения/правила ОТ и ТБ на чемпионате и чье поведение мешает процедуре проведения чемпионата, получает предупреждение с занесением в протокол нештатных ситуаций. После повторного предупреждения участник удаляется с площадки, а Главный эксперт вносит соответствующую запись в протоколе. </w:t>
      </w:r>
    </w:p>
    <w:p w14:paraId="6C465D35" w14:textId="67B0A63D" w:rsidR="008564CE" w:rsidRPr="008564CE" w:rsidRDefault="005E5731" w:rsidP="008564CE">
      <w:pPr>
        <w:pStyle w:val="aff1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7C7F6E">
        <w:rPr>
          <w:rFonts w:ascii="Times New Roman" w:hAnsi="Times New Roman"/>
          <w:sz w:val="28"/>
          <w:szCs w:val="28"/>
        </w:rPr>
        <w:t xml:space="preserve">В случае некорректного или грубого поведения </w:t>
      </w:r>
      <w:r w:rsidRPr="006B2CFC">
        <w:rPr>
          <w:rFonts w:ascii="Times New Roman" w:hAnsi="Times New Roman"/>
          <w:color w:val="FF0000"/>
          <w:sz w:val="28"/>
          <w:szCs w:val="28"/>
        </w:rPr>
        <w:t>компатриота</w:t>
      </w:r>
      <w:r w:rsidRPr="007C7F6E">
        <w:rPr>
          <w:rFonts w:ascii="Times New Roman" w:hAnsi="Times New Roman"/>
          <w:sz w:val="28"/>
          <w:szCs w:val="28"/>
        </w:rPr>
        <w:t xml:space="preserve">, его попыток вмешиваться в работу оценивающей группы и других нарушениях этики, такие нарушение фиксируется и составляется протокол с решением об удалении данного эксперта или </w:t>
      </w:r>
      <w:r w:rsidRPr="008564CE">
        <w:rPr>
          <w:rFonts w:ascii="Times New Roman" w:hAnsi="Times New Roman"/>
          <w:color w:val="FF0000"/>
          <w:sz w:val="28"/>
          <w:szCs w:val="28"/>
        </w:rPr>
        <w:t>компатриота</w:t>
      </w:r>
      <w:r w:rsidRPr="007C7F6E">
        <w:rPr>
          <w:rFonts w:ascii="Times New Roman" w:hAnsi="Times New Roman"/>
          <w:sz w:val="28"/>
          <w:szCs w:val="28"/>
        </w:rPr>
        <w:t xml:space="preserve"> с площадки вплоть до конца проведения соревнований</w:t>
      </w:r>
      <w:r w:rsidR="008564CE">
        <w:rPr>
          <w:rFonts w:ascii="Times New Roman" w:eastAsia="Times New Roman" w:hAnsi="Times New Roman"/>
          <w:sz w:val="28"/>
          <w:szCs w:val="28"/>
        </w:rPr>
        <w:t>.</w:t>
      </w:r>
    </w:p>
    <w:p w14:paraId="245CDCAC" w14:textId="3300886E" w:rsidR="00E15F2A" w:rsidRPr="00807969" w:rsidRDefault="00A11569" w:rsidP="00807969">
      <w:pPr>
        <w:pStyle w:val="-2"/>
        <w:spacing w:before="0" w:after="0"/>
        <w:jc w:val="both"/>
        <w:outlineLvl w:val="9"/>
        <w:rPr>
          <w:rFonts w:ascii="Times New Roman" w:hAnsi="Times New Roman"/>
          <w:szCs w:val="28"/>
        </w:rPr>
      </w:pPr>
      <w:bookmarkStart w:id="12" w:name="_Toc78885659"/>
      <w:bookmarkStart w:id="13" w:name="_Toc124422972"/>
      <w:r w:rsidRPr="00807969">
        <w:rPr>
          <w:rFonts w:ascii="Times New Roman" w:hAnsi="Times New Roman"/>
          <w:color w:val="000000"/>
          <w:szCs w:val="28"/>
        </w:rPr>
        <w:t>2</w:t>
      </w:r>
      <w:r w:rsidR="00FB022D" w:rsidRPr="00807969">
        <w:rPr>
          <w:rFonts w:ascii="Times New Roman" w:hAnsi="Times New Roman"/>
          <w:color w:val="000000"/>
          <w:szCs w:val="28"/>
        </w:rPr>
        <w:t>.</w:t>
      </w:r>
      <w:r w:rsidRPr="00807969">
        <w:rPr>
          <w:rFonts w:ascii="Times New Roman" w:hAnsi="Times New Roman"/>
          <w:color w:val="000000"/>
          <w:szCs w:val="28"/>
        </w:rPr>
        <w:t>1</w:t>
      </w:r>
      <w:r w:rsidR="00FB022D" w:rsidRPr="00807969">
        <w:rPr>
          <w:rFonts w:ascii="Times New Roman" w:hAnsi="Times New Roman"/>
          <w:color w:val="000000"/>
          <w:szCs w:val="28"/>
        </w:rPr>
        <w:t xml:space="preserve">. </w:t>
      </w:r>
      <w:bookmarkEnd w:id="12"/>
      <w:r w:rsidRPr="00807969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3"/>
    </w:p>
    <w:p w14:paraId="1CB61AAF" w14:textId="2F83E5FA" w:rsidR="00E15F2A" w:rsidRPr="00807969" w:rsidRDefault="00E07620" w:rsidP="008079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7969">
        <w:rPr>
          <w:rFonts w:ascii="Times New Roman" w:eastAsia="Times New Roman" w:hAnsi="Times New Roman" w:cs="Times New Roman"/>
          <w:sz w:val="28"/>
          <w:szCs w:val="28"/>
        </w:rPr>
        <w:t>Тулбокс</w:t>
      </w:r>
      <w:proofErr w:type="spellEnd"/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 конкурсанта: нулевой</w:t>
      </w:r>
    </w:p>
    <w:p w14:paraId="112A6605" w14:textId="73692741" w:rsidR="00E15F2A" w:rsidRPr="00807969" w:rsidRDefault="00A11569" w:rsidP="00807969">
      <w:pPr>
        <w:pStyle w:val="3"/>
        <w:spacing w:before="0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14" w:name="_Toc78885660"/>
      <w:r w:rsidRPr="00807969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FB022D" w:rsidRPr="00807969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FB022D" w:rsidRPr="00807969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="00E15F2A" w:rsidRPr="00807969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4"/>
    </w:p>
    <w:p w14:paraId="443FAED9" w14:textId="53859C93" w:rsidR="00E07620" w:rsidRPr="00807969" w:rsidRDefault="00E07620" w:rsidP="008079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 Любые материалы и оборудование, имеющиеся при себе у участников, необходимо предъявить Экспертам. </w:t>
      </w:r>
      <w:r w:rsidR="00B15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A238B14" w14:textId="695F4FB9" w:rsidR="00E07620" w:rsidRPr="00807969" w:rsidRDefault="00E07620" w:rsidP="008079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>Главный эксперт имеет право запретить использование любых предметов, которые будут сочтены не отно</w:t>
      </w:r>
      <w:r w:rsidR="008564CE">
        <w:rPr>
          <w:rFonts w:ascii="Times New Roman" w:eastAsia="Times New Roman" w:hAnsi="Times New Roman" w:cs="Times New Roman"/>
          <w:sz w:val="28"/>
          <w:szCs w:val="28"/>
        </w:rPr>
        <w:t>сящимися к компетенции «Туризм»</w:t>
      </w:r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 или же могущими дать участнику несправедливое преимущество. Использование данных предметов во время соревнований приводит к штрафным санкциям, вплоть до дисквалификации команды(участников). </w:t>
      </w:r>
    </w:p>
    <w:p w14:paraId="209B6CB6" w14:textId="0BD9A899" w:rsidR="00E07620" w:rsidRPr="00807969" w:rsidRDefault="00E07620" w:rsidP="008079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>В частности, запрещено ис</w:t>
      </w:r>
      <w:r w:rsidR="008564CE">
        <w:rPr>
          <w:rFonts w:ascii="Times New Roman" w:eastAsia="Times New Roman" w:hAnsi="Times New Roman" w:cs="Times New Roman"/>
          <w:sz w:val="28"/>
          <w:szCs w:val="28"/>
        </w:rPr>
        <w:t>пользование мобильных телефонов</w:t>
      </w:r>
      <w:bookmarkStart w:id="15" w:name="_GoBack"/>
      <w:bookmarkEnd w:id="15"/>
      <w:r w:rsidRPr="00807969">
        <w:rPr>
          <w:rFonts w:ascii="Times New Roman" w:eastAsia="Times New Roman" w:hAnsi="Times New Roman" w:cs="Times New Roman"/>
          <w:sz w:val="28"/>
          <w:szCs w:val="28"/>
        </w:rPr>
        <w:t xml:space="preserve"> и любых гаджетов, имеющих память или </w:t>
      </w:r>
      <w:proofErr w:type="spellStart"/>
      <w:r w:rsidRPr="00807969">
        <w:rPr>
          <w:rFonts w:ascii="Times New Roman" w:eastAsia="Times New Roman" w:hAnsi="Times New Roman" w:cs="Times New Roman"/>
          <w:sz w:val="28"/>
          <w:szCs w:val="28"/>
        </w:rPr>
        <w:t>usb</w:t>
      </w:r>
      <w:proofErr w:type="spellEnd"/>
      <w:r w:rsidRPr="00807969">
        <w:rPr>
          <w:rFonts w:ascii="Times New Roman" w:eastAsia="Times New Roman" w:hAnsi="Times New Roman" w:cs="Times New Roman"/>
          <w:sz w:val="28"/>
          <w:szCs w:val="28"/>
        </w:rPr>
        <w:t>-порт. Использование участником на площадке мобильного телефона приводит к наказанию 5 баллов или дисквалификации команды.</w:t>
      </w:r>
    </w:p>
    <w:p w14:paraId="05A651EB" w14:textId="14160671" w:rsidR="00E07620" w:rsidRDefault="00E07620" w:rsidP="008079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969">
        <w:rPr>
          <w:rFonts w:ascii="Times New Roman" w:eastAsia="Times New Roman" w:hAnsi="Times New Roman" w:cs="Times New Roman"/>
          <w:sz w:val="28"/>
          <w:szCs w:val="28"/>
        </w:rPr>
        <w:t>Обнаружение у участника на площадке любых видов памяти (накопителей), в том числе и любых устройств с USB-разъемом, приводит к отстранению команды от соревнований</w:t>
      </w:r>
    </w:p>
    <w:p w14:paraId="2C01D7B9" w14:textId="571750DD" w:rsidR="00415046" w:rsidRDefault="00415046" w:rsidP="008079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862067" w14:textId="39102EE2" w:rsidR="00415046" w:rsidRDefault="00415046" w:rsidP="008079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E35CEF" w14:textId="78758602" w:rsidR="00415046" w:rsidRDefault="00415046" w:rsidP="008079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A2E918" w14:textId="580A3104" w:rsidR="00415046" w:rsidRDefault="00415046" w:rsidP="008079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07508E" w14:textId="1F8684D0" w:rsidR="008825F8" w:rsidRDefault="008825F8" w:rsidP="008079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A1DBE2" w14:textId="008F1403" w:rsidR="008825F8" w:rsidRDefault="008825F8" w:rsidP="008079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FF6519" w14:textId="4397AA5E" w:rsidR="008825F8" w:rsidRDefault="008825F8" w:rsidP="008079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6FBAD5" w14:textId="1B129809" w:rsidR="008825F8" w:rsidRDefault="008825F8" w:rsidP="008079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DFFC55" w14:textId="16BE0CA7" w:rsidR="008825F8" w:rsidRPr="00807969" w:rsidRDefault="008825F8" w:rsidP="005E19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8D3EE9" w14:textId="04853F90" w:rsidR="00E15F2A" w:rsidRPr="003732A7" w:rsidRDefault="00E15F2A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5B970BBB" w:rsidR="00B37579" w:rsidRDefault="00A11569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6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6"/>
    </w:p>
    <w:p w14:paraId="3F9C44DB" w14:textId="3AF924F4" w:rsidR="00807969" w:rsidRDefault="00807969" w:rsidP="008700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CABD73" w14:textId="4D3D892E" w:rsidR="00807969" w:rsidRDefault="008700CE" w:rsidP="008700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r w:rsidRPr="008700CE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конкурсного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173F8E">
          <w:rPr>
            <w:rStyle w:val="ae"/>
            <w:rFonts w:ascii="Times New Roman" w:hAnsi="Times New Roman" w:cs="Times New Roman"/>
            <w:sz w:val="28"/>
            <w:szCs w:val="28"/>
          </w:rPr>
          <w:t>https://disk.yandex.ru/i/XRIqgIWEBUW9gQ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61DB38" w14:textId="193E3CE7" w:rsidR="00B37579" w:rsidRDefault="00945E13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 w:rsidR="005E192E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5E192E" w:rsidRPr="00173F8E">
          <w:rPr>
            <w:rStyle w:val="ae"/>
            <w:rFonts w:ascii="Times New Roman" w:hAnsi="Times New Roman" w:cs="Times New Roman"/>
            <w:sz w:val="28"/>
            <w:szCs w:val="28"/>
          </w:rPr>
          <w:t>https://disk.yandex.ru/i/Hwo_Xvc87H6nng</w:t>
        </w:r>
      </w:hyperlink>
      <w:r w:rsidR="005E19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99FE29" w14:textId="6514E0A2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Инфраструктурный лист</w:t>
      </w:r>
      <w:r w:rsidR="005E192E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9E3135" w:rsidRPr="00173F8E">
          <w:rPr>
            <w:rStyle w:val="ae"/>
            <w:rFonts w:ascii="Times New Roman" w:hAnsi="Times New Roman" w:cs="Times New Roman"/>
            <w:sz w:val="28"/>
            <w:szCs w:val="28"/>
          </w:rPr>
          <w:t>https://disk.yandex.ru/i/UxyY_73O3IHFPw</w:t>
        </w:r>
      </w:hyperlink>
      <w:r w:rsidR="009E31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509425" w14:textId="0F90CB9E" w:rsidR="00A67AA0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  <w:r w:rsidR="005E192E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5E192E" w:rsidRPr="00173F8E">
          <w:rPr>
            <w:rStyle w:val="ae"/>
            <w:rFonts w:ascii="Times New Roman" w:hAnsi="Times New Roman" w:cs="Times New Roman"/>
            <w:sz w:val="28"/>
            <w:szCs w:val="28"/>
          </w:rPr>
          <w:t>https://disk.yandex.ru/i/ai9v6gpRFczUFg</w:t>
        </w:r>
      </w:hyperlink>
      <w:r w:rsidR="005E19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E036CD" w14:textId="293BD8D3" w:rsidR="008700CE" w:rsidRDefault="008700CE" w:rsidP="008700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№5 </w:t>
      </w:r>
      <w:r w:rsidRPr="008700CE">
        <w:rPr>
          <w:rFonts w:ascii="Times New Roman" w:hAnsi="Times New Roman" w:cs="Times New Roman"/>
          <w:sz w:val="28"/>
          <w:szCs w:val="28"/>
        </w:rPr>
        <w:t>План застройки</w:t>
      </w:r>
      <w:r w:rsidR="009E3135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9E3135" w:rsidRPr="00173F8E">
          <w:rPr>
            <w:rStyle w:val="ae"/>
            <w:rFonts w:ascii="Times New Roman" w:hAnsi="Times New Roman" w:cs="Times New Roman"/>
            <w:sz w:val="28"/>
            <w:szCs w:val="28"/>
          </w:rPr>
          <w:t>https://disk.yandex.ru/i/lkpKCpIe70s2og</w:t>
        </w:r>
      </w:hyperlink>
      <w:r w:rsidR="009E31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51FAE1" w14:textId="29A9C424" w:rsidR="005E5731" w:rsidRDefault="00021FEA" w:rsidP="00021F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№6</w:t>
      </w:r>
      <w:r w:rsidRPr="00021FEA">
        <w:rPr>
          <w:rFonts w:ascii="Times New Roman" w:hAnsi="Times New Roman" w:cs="Times New Roman"/>
          <w:sz w:val="28"/>
          <w:szCs w:val="28"/>
        </w:rPr>
        <w:t xml:space="preserve"> Инструкция по охране труда и технике безоп</w:t>
      </w:r>
      <w:r>
        <w:rPr>
          <w:rFonts w:ascii="Times New Roman" w:hAnsi="Times New Roman" w:cs="Times New Roman"/>
          <w:sz w:val="28"/>
          <w:szCs w:val="28"/>
        </w:rPr>
        <w:t xml:space="preserve">асности по компетенции «Туризм» </w:t>
      </w:r>
      <w:hyperlink r:id="rId14" w:history="1">
        <w:r w:rsidRPr="00173F8E">
          <w:rPr>
            <w:rStyle w:val="ae"/>
            <w:rFonts w:ascii="Times New Roman" w:hAnsi="Times New Roman" w:cs="Times New Roman"/>
            <w:sz w:val="28"/>
            <w:szCs w:val="28"/>
          </w:rPr>
          <w:t>https://disk.yandex.ru/i/0RPWcC7r8cf7xQ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710FA8" w14:textId="141DEDA9" w:rsidR="005E5731" w:rsidRDefault="005E5731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331FDE" w14:textId="5B189165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8EA496" w14:textId="332FAB12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C292CD" w14:textId="65FC111E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29982C" w14:textId="12A66C9C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A15313" w14:textId="58F44A2B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CE2FB6" w14:textId="305E7171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32BE10" w14:textId="68FDBD65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57CB11" w14:textId="6267218D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7EF930" w14:textId="720CF2A4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C57E4D" w14:textId="51041214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366701" w14:textId="7D0F163E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D53BFD" w14:textId="170DE55D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24CFB2" w14:textId="27681E60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620138" w14:textId="0D72CA17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BF891C" w14:textId="4E6E348F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E32976" w14:textId="03B8075E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FF51DA" w14:textId="4A34BD50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4F7D47" w14:textId="364B4750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FB8BCD" w14:textId="3738DE11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AC15E8" w14:textId="22B93611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5BDF27" w14:textId="08E81475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657D35" w14:textId="6C1AF8E6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CB705C" w14:textId="7197EDCC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8AA9BC" w14:textId="3C265423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76A15A" w14:textId="45652854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C8F01D" w14:textId="2F7DD9CB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191EEF" w14:textId="77777777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A25720" w14:textId="77777777" w:rsidR="008825F8" w:rsidRDefault="008825F8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961CF5" w14:textId="4B60EEE1" w:rsidR="00DA75E0" w:rsidRDefault="009E3135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C17F38" w14:textId="77777777" w:rsidR="00DA75E0" w:rsidRDefault="00DA75E0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BD24A3" w14:textId="551DE8B6" w:rsidR="00B37579" w:rsidRDefault="00021FEA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CB65A4" w14:textId="10AE94E1" w:rsidR="00D41269" w:rsidRPr="00FB022D" w:rsidRDefault="00D41269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FB022D" w:rsidSect="00976338">
      <w:headerReference w:type="default" r:id="rId15"/>
      <w:footerReference w:type="default" r:id="rId16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2C4ED" w14:textId="77777777" w:rsidR="007106BB" w:rsidRDefault="007106BB" w:rsidP="00970F49">
      <w:pPr>
        <w:spacing w:after="0" w:line="240" w:lineRule="auto"/>
      </w:pPr>
      <w:r>
        <w:separator/>
      </w:r>
    </w:p>
  </w:endnote>
  <w:endnote w:type="continuationSeparator" w:id="0">
    <w:p w14:paraId="50FEC4A9" w14:textId="77777777" w:rsidR="007106BB" w:rsidRDefault="007106B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7106BB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7106BB" w:rsidRPr="00A204BB" w:rsidRDefault="007106BB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52DA5606" w:rsidR="007106BB" w:rsidRPr="00A204BB" w:rsidRDefault="007106BB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8564C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24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7106BB" w:rsidRDefault="007106B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C0A88" w14:textId="77777777" w:rsidR="007106BB" w:rsidRDefault="007106BB" w:rsidP="00970F49">
      <w:pPr>
        <w:spacing w:after="0" w:line="240" w:lineRule="auto"/>
      </w:pPr>
      <w:r>
        <w:separator/>
      </w:r>
    </w:p>
  </w:footnote>
  <w:footnote w:type="continuationSeparator" w:id="0">
    <w:p w14:paraId="27E59F29" w14:textId="77777777" w:rsidR="007106BB" w:rsidRDefault="007106BB" w:rsidP="00970F49">
      <w:pPr>
        <w:spacing w:after="0" w:line="240" w:lineRule="auto"/>
      </w:pPr>
      <w:r>
        <w:continuationSeparator/>
      </w:r>
    </w:p>
  </w:footnote>
  <w:footnote w:id="1">
    <w:p w14:paraId="2C418BAC" w14:textId="4511AC94" w:rsidR="007106BB" w:rsidRDefault="007106BB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одной командой.</w:t>
      </w:r>
    </w:p>
  </w:footnote>
  <w:footnote w:id="2">
    <w:p w14:paraId="310C4F32" w14:textId="77777777" w:rsidR="007106BB" w:rsidRDefault="007106BB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7106BB" w:rsidRPr="00B45AA4" w:rsidRDefault="007106BB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2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F0E32"/>
    <w:multiLevelType w:val="hybridMultilevel"/>
    <w:tmpl w:val="70CCAB9A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7"/>
  </w:num>
  <w:num w:numId="10">
    <w:abstractNumId w:val="7"/>
  </w:num>
  <w:num w:numId="11">
    <w:abstractNumId w:val="3"/>
  </w:num>
  <w:num w:numId="12">
    <w:abstractNumId w:val="10"/>
  </w:num>
  <w:num w:numId="13">
    <w:abstractNumId w:val="20"/>
  </w:num>
  <w:num w:numId="14">
    <w:abstractNumId w:val="11"/>
  </w:num>
  <w:num w:numId="15">
    <w:abstractNumId w:val="18"/>
  </w:num>
  <w:num w:numId="16">
    <w:abstractNumId w:val="22"/>
  </w:num>
  <w:num w:numId="17">
    <w:abstractNumId w:val="19"/>
  </w:num>
  <w:num w:numId="18">
    <w:abstractNumId w:val="16"/>
  </w:num>
  <w:num w:numId="19">
    <w:abstractNumId w:val="13"/>
  </w:num>
  <w:num w:numId="20">
    <w:abstractNumId w:val="15"/>
  </w:num>
  <w:num w:numId="21">
    <w:abstractNumId w:val="12"/>
  </w:num>
  <w:num w:numId="22">
    <w:abstractNumId w:val="4"/>
  </w:num>
  <w:num w:numId="23">
    <w:abstractNumId w:val="21"/>
  </w:num>
  <w:num w:numId="24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51E8"/>
    <w:rsid w:val="00020B50"/>
    <w:rsid w:val="00021CCE"/>
    <w:rsid w:val="00021FEA"/>
    <w:rsid w:val="000244DA"/>
    <w:rsid w:val="00024F7D"/>
    <w:rsid w:val="00025085"/>
    <w:rsid w:val="00041A78"/>
    <w:rsid w:val="00051F4D"/>
    <w:rsid w:val="00056462"/>
    <w:rsid w:val="00056CDE"/>
    <w:rsid w:val="00067386"/>
    <w:rsid w:val="00081D65"/>
    <w:rsid w:val="000A050D"/>
    <w:rsid w:val="000A1F96"/>
    <w:rsid w:val="000B3397"/>
    <w:rsid w:val="000B4111"/>
    <w:rsid w:val="000B55A2"/>
    <w:rsid w:val="000D258B"/>
    <w:rsid w:val="000D43CC"/>
    <w:rsid w:val="000D4C46"/>
    <w:rsid w:val="000D74AA"/>
    <w:rsid w:val="000F0FC3"/>
    <w:rsid w:val="001024BE"/>
    <w:rsid w:val="001127B7"/>
    <w:rsid w:val="00114D79"/>
    <w:rsid w:val="00127743"/>
    <w:rsid w:val="001477B0"/>
    <w:rsid w:val="0015561E"/>
    <w:rsid w:val="001627D5"/>
    <w:rsid w:val="00173598"/>
    <w:rsid w:val="00175B38"/>
    <w:rsid w:val="0017612A"/>
    <w:rsid w:val="00191606"/>
    <w:rsid w:val="001A42DF"/>
    <w:rsid w:val="001C63E7"/>
    <w:rsid w:val="001E1DF9"/>
    <w:rsid w:val="00220E70"/>
    <w:rsid w:val="002245BE"/>
    <w:rsid w:val="00237603"/>
    <w:rsid w:val="00270E01"/>
    <w:rsid w:val="002776A1"/>
    <w:rsid w:val="00292BF0"/>
    <w:rsid w:val="0029547E"/>
    <w:rsid w:val="002A4943"/>
    <w:rsid w:val="002B1426"/>
    <w:rsid w:val="002C7C3C"/>
    <w:rsid w:val="002F2906"/>
    <w:rsid w:val="002F35A7"/>
    <w:rsid w:val="003242E1"/>
    <w:rsid w:val="00333911"/>
    <w:rsid w:val="00334165"/>
    <w:rsid w:val="003531E7"/>
    <w:rsid w:val="003601A4"/>
    <w:rsid w:val="0037535C"/>
    <w:rsid w:val="0038388F"/>
    <w:rsid w:val="0039109A"/>
    <w:rsid w:val="003934F8"/>
    <w:rsid w:val="00397A1B"/>
    <w:rsid w:val="003A21C8"/>
    <w:rsid w:val="003C1D7A"/>
    <w:rsid w:val="003C57C7"/>
    <w:rsid w:val="003C5F97"/>
    <w:rsid w:val="003D1E51"/>
    <w:rsid w:val="00405E31"/>
    <w:rsid w:val="00415046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93726"/>
    <w:rsid w:val="004A07A5"/>
    <w:rsid w:val="004B0BC1"/>
    <w:rsid w:val="004B692B"/>
    <w:rsid w:val="004C3CAF"/>
    <w:rsid w:val="004C66A5"/>
    <w:rsid w:val="004C703E"/>
    <w:rsid w:val="004D096E"/>
    <w:rsid w:val="004E785E"/>
    <w:rsid w:val="004E7905"/>
    <w:rsid w:val="005055FF"/>
    <w:rsid w:val="00510059"/>
    <w:rsid w:val="00554CBB"/>
    <w:rsid w:val="005560AC"/>
    <w:rsid w:val="0056194A"/>
    <w:rsid w:val="00565B7C"/>
    <w:rsid w:val="00573BF9"/>
    <w:rsid w:val="00580BEF"/>
    <w:rsid w:val="00595BE0"/>
    <w:rsid w:val="005A1625"/>
    <w:rsid w:val="005B05D5"/>
    <w:rsid w:val="005B0DEC"/>
    <w:rsid w:val="005B1C40"/>
    <w:rsid w:val="005B66FC"/>
    <w:rsid w:val="005C6A23"/>
    <w:rsid w:val="005E192E"/>
    <w:rsid w:val="005E30DC"/>
    <w:rsid w:val="005E5731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4767D"/>
    <w:rsid w:val="00653B50"/>
    <w:rsid w:val="006776B4"/>
    <w:rsid w:val="006873B8"/>
    <w:rsid w:val="00691878"/>
    <w:rsid w:val="006B0FEA"/>
    <w:rsid w:val="006B2CFC"/>
    <w:rsid w:val="006C6D6D"/>
    <w:rsid w:val="006C7A3B"/>
    <w:rsid w:val="006C7CE4"/>
    <w:rsid w:val="006F4464"/>
    <w:rsid w:val="007106BB"/>
    <w:rsid w:val="00714CA4"/>
    <w:rsid w:val="007250D9"/>
    <w:rsid w:val="007274B8"/>
    <w:rsid w:val="00727F97"/>
    <w:rsid w:val="00730AE0"/>
    <w:rsid w:val="0074372D"/>
    <w:rsid w:val="007504B8"/>
    <w:rsid w:val="007604F9"/>
    <w:rsid w:val="00764773"/>
    <w:rsid w:val="007735DC"/>
    <w:rsid w:val="0078311A"/>
    <w:rsid w:val="00786827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07969"/>
    <w:rsid w:val="00812516"/>
    <w:rsid w:val="00814D30"/>
    <w:rsid w:val="00832EBB"/>
    <w:rsid w:val="00834734"/>
    <w:rsid w:val="00835BF6"/>
    <w:rsid w:val="008564CE"/>
    <w:rsid w:val="008700CE"/>
    <w:rsid w:val="008761F3"/>
    <w:rsid w:val="00881DD2"/>
    <w:rsid w:val="008825F8"/>
    <w:rsid w:val="00882B54"/>
    <w:rsid w:val="00884CC5"/>
    <w:rsid w:val="008912AE"/>
    <w:rsid w:val="008B0F23"/>
    <w:rsid w:val="008B560B"/>
    <w:rsid w:val="008C41F7"/>
    <w:rsid w:val="008D6DCF"/>
    <w:rsid w:val="008E372C"/>
    <w:rsid w:val="008E5424"/>
    <w:rsid w:val="00901689"/>
    <w:rsid w:val="009018F0"/>
    <w:rsid w:val="00906E82"/>
    <w:rsid w:val="009146C1"/>
    <w:rsid w:val="00945E13"/>
    <w:rsid w:val="00953113"/>
    <w:rsid w:val="00954B97"/>
    <w:rsid w:val="00955127"/>
    <w:rsid w:val="00956BC9"/>
    <w:rsid w:val="00970F49"/>
    <w:rsid w:val="009715DA"/>
    <w:rsid w:val="00976338"/>
    <w:rsid w:val="00984A36"/>
    <w:rsid w:val="009931F0"/>
    <w:rsid w:val="009955F8"/>
    <w:rsid w:val="009A36AD"/>
    <w:rsid w:val="009B18A2"/>
    <w:rsid w:val="009D04EE"/>
    <w:rsid w:val="009E0D11"/>
    <w:rsid w:val="009E3135"/>
    <w:rsid w:val="009E37D3"/>
    <w:rsid w:val="009E52E7"/>
    <w:rsid w:val="009F57C0"/>
    <w:rsid w:val="00A0510D"/>
    <w:rsid w:val="00A058A2"/>
    <w:rsid w:val="00A11569"/>
    <w:rsid w:val="00A204BB"/>
    <w:rsid w:val="00A20A67"/>
    <w:rsid w:val="00A27EE4"/>
    <w:rsid w:val="00A57976"/>
    <w:rsid w:val="00A636B8"/>
    <w:rsid w:val="00A653AF"/>
    <w:rsid w:val="00A67AA0"/>
    <w:rsid w:val="00A81355"/>
    <w:rsid w:val="00A8496D"/>
    <w:rsid w:val="00A85D42"/>
    <w:rsid w:val="00A87627"/>
    <w:rsid w:val="00A91D4B"/>
    <w:rsid w:val="00A962D4"/>
    <w:rsid w:val="00A9790B"/>
    <w:rsid w:val="00AA2B8A"/>
    <w:rsid w:val="00AC6ABB"/>
    <w:rsid w:val="00AD2200"/>
    <w:rsid w:val="00AE6AB7"/>
    <w:rsid w:val="00AE7A32"/>
    <w:rsid w:val="00B1599D"/>
    <w:rsid w:val="00B162B5"/>
    <w:rsid w:val="00B236AD"/>
    <w:rsid w:val="00B30A26"/>
    <w:rsid w:val="00B3626F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2C7B"/>
    <w:rsid w:val="00C26C83"/>
    <w:rsid w:val="00C52383"/>
    <w:rsid w:val="00C56A9B"/>
    <w:rsid w:val="00C740CF"/>
    <w:rsid w:val="00C80698"/>
    <w:rsid w:val="00C82273"/>
    <w:rsid w:val="00C8277D"/>
    <w:rsid w:val="00C95538"/>
    <w:rsid w:val="00C96567"/>
    <w:rsid w:val="00C97E44"/>
    <w:rsid w:val="00CA6CCD"/>
    <w:rsid w:val="00CC50B7"/>
    <w:rsid w:val="00CD4259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5448"/>
    <w:rsid w:val="00D36199"/>
    <w:rsid w:val="00D37CEC"/>
    <w:rsid w:val="00D37DEA"/>
    <w:rsid w:val="00D405D4"/>
    <w:rsid w:val="00D41269"/>
    <w:rsid w:val="00D45007"/>
    <w:rsid w:val="00D56E27"/>
    <w:rsid w:val="00D617CC"/>
    <w:rsid w:val="00D6747B"/>
    <w:rsid w:val="00D87A1E"/>
    <w:rsid w:val="00DA75E0"/>
    <w:rsid w:val="00DC19BA"/>
    <w:rsid w:val="00DE28ED"/>
    <w:rsid w:val="00DE39D8"/>
    <w:rsid w:val="00DE5614"/>
    <w:rsid w:val="00DF78E0"/>
    <w:rsid w:val="00E0407E"/>
    <w:rsid w:val="00E04FDF"/>
    <w:rsid w:val="00E07620"/>
    <w:rsid w:val="00E14D99"/>
    <w:rsid w:val="00E15F2A"/>
    <w:rsid w:val="00E279E8"/>
    <w:rsid w:val="00E31B55"/>
    <w:rsid w:val="00E579D6"/>
    <w:rsid w:val="00E75567"/>
    <w:rsid w:val="00E80A75"/>
    <w:rsid w:val="00E857D6"/>
    <w:rsid w:val="00EA0163"/>
    <w:rsid w:val="00EA0C3A"/>
    <w:rsid w:val="00EA30C6"/>
    <w:rsid w:val="00EB2779"/>
    <w:rsid w:val="00ED18F9"/>
    <w:rsid w:val="00ED20FC"/>
    <w:rsid w:val="00ED53C9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F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22CDD7"/>
  <w15:docId w15:val="{780E17F4-5515-4305-A1CC-FC98A1A6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4D99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CD4259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rsid w:val="00383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24"/>
    <w:basedOn w:val="a3"/>
    <w:rsid w:val="00D36199"/>
    <w:rPr>
      <w:rFonts w:ascii="Calibri" w:eastAsia="Calibri" w:hAnsi="Calibri" w:cs="Calibri"/>
      <w:lang w:eastAsia="ru-RU"/>
    </w:rPr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isk.yandex.ru/i/lkpKCpIe70s2o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sk.yandex.ru/i/ai9v6gpRFczUF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UxyY_73O3IHFPw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isk.yandex.ru/i/Hwo_Xvc87H6n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XRIqgIWEBUW9gQ" TargetMode="External"/><Relationship Id="rId14" Type="http://schemas.openxmlformats.org/officeDocument/2006/relationships/hyperlink" Target="https://disk.yandex.ru/i/0RPWcC7r8cf7x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5039E-2A59-4B6B-B08F-157C46DBF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26</Pages>
  <Words>5726</Words>
  <Characters>32644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grisc</cp:lastModifiedBy>
  <cp:revision>8</cp:revision>
  <dcterms:created xsi:type="dcterms:W3CDTF">2024-01-28T20:28:00Z</dcterms:created>
  <dcterms:modified xsi:type="dcterms:W3CDTF">2024-03-06T11:40:00Z</dcterms:modified>
</cp:coreProperties>
</file>