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8FF" w:rsidRDefault="00C81C51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7BDF566" wp14:editId="7D7C312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8FF" w:rsidRDefault="001A18FF">
      <w:pPr>
        <w:rPr>
          <w:sz w:val="28"/>
          <w:szCs w:val="28"/>
        </w:rPr>
      </w:pPr>
    </w:p>
    <w:p w:rsidR="001A18FF" w:rsidRDefault="001A18FF">
      <w:pPr>
        <w:rPr>
          <w:sz w:val="28"/>
          <w:szCs w:val="28"/>
        </w:rPr>
      </w:pPr>
    </w:p>
    <w:p w:rsidR="001A18FF" w:rsidRDefault="001A18FF">
      <w:pPr>
        <w:rPr>
          <w:sz w:val="28"/>
          <w:szCs w:val="28"/>
        </w:rPr>
      </w:pPr>
    </w:p>
    <w:p w:rsidR="001A18FF" w:rsidRDefault="00FB43A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A18FF" w:rsidRDefault="00FB43A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«ОБСЛУЖИВАНИН </w:t>
      </w:r>
      <w:r>
        <w:rPr>
          <w:rFonts w:ascii="Times New Roman" w:hAnsi="Times New Roman" w:cs="Times New Roman"/>
          <w:sz w:val="72"/>
          <w:szCs w:val="72"/>
        </w:rPr>
        <w:br/>
        <w:t>И РЕМОНТ УСТРОЙСТВ ЖЕЛЕЗНОДОРОЖНОЙ АВТОМАТИКИ И ТЕЛЕМЕХАНИКИ»</w:t>
      </w:r>
    </w:p>
    <w:p w:rsidR="001A18FF" w:rsidRDefault="001A18F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1C51" w:rsidRDefault="00C81C5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1C51" w:rsidRDefault="00C81C5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1C51" w:rsidRPr="00C81C51" w:rsidRDefault="00C81C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  <w:bookmarkStart w:id="0" w:name="_GoBack"/>
      <w:bookmarkEnd w:id="0"/>
    </w:p>
    <w:p w:rsidR="001A18FF" w:rsidRDefault="001A18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8FF" w:rsidRDefault="001A18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8FF" w:rsidRDefault="00FB43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«Обслуживание и ремонт устройств железнодорожной автоматики и телемеханики»</w:t>
      </w:r>
    </w:p>
    <w:p w:rsidR="001A18FF" w:rsidRDefault="00FB43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1A18FF" w:rsidRDefault="001A18F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18FF" w:rsidRDefault="00FB43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1A18FF" w:rsidRDefault="00FB43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Компетенция ориентирована на работника по обслуживанию и ремонту устройств и систем железнодорожной автоматики и телемеханики. Основная цель профессиональной деятельности – техническое обслуживание и ремонт устройств сигнализации, централизации и блокировки </w:t>
      </w:r>
      <w:r>
        <w:rPr>
          <w:rFonts w:ascii="Times New Roman" w:hAnsi="Times New Roman" w:cs="Times New Roman"/>
          <w:sz w:val="28"/>
          <w:szCs w:val="28"/>
        </w:rPr>
        <w:br/>
        <w:t>(СЦБ) железнодорожной автоматики и телемеханики (ЖАТ).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</w:pPr>
      <w:r>
        <w:rPr>
          <w:rFonts w:ascii="Times New Roman" w:hAnsi="Times New Roman"/>
          <w:bCs/>
          <w:sz w:val="28"/>
        </w:rPr>
        <w:t>Системы железнодорожной автоматики и телемеханики увеличивают пропускную и провозную способность железных дорог, эффективность использования технических средств железнодорожного транспорта, особенно локомотивов и вагонов, повышают перерабатывающую способность сортировочных и грузовых станций, безопасность движения поездов, а также улучшают условия труда работников, связанных с движением поездов.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Цели и задачи систем железнодорожной автоматики и телемеханики, следующие:</w:t>
      </w:r>
    </w:p>
    <w:p w:rsidR="001A18FF" w:rsidRDefault="00FB43A8">
      <w:pPr>
        <w:pStyle w:val="af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Системы железнодорожной автоматики и телемеханики </w:t>
      </w:r>
      <w:r>
        <w:rPr>
          <w:rFonts w:ascii="Times New Roman" w:hAnsi="Times New Roman"/>
          <w:bCs/>
          <w:sz w:val="28"/>
          <w:szCs w:val="28"/>
        </w:rPr>
        <w:br/>
        <w:t xml:space="preserve">(СЖАТ) должны 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обеспечивать безопасный пропуск поездов, развитие 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br/>
        <w:t>и совершенствование систем, участвующих в организации движения поездов, решение вопросов в обеспечении интенсивного движения поездов на объектах инфраструктуры</w:t>
      </w:r>
    </w:p>
    <w:p w:rsidR="001A18FF" w:rsidRDefault="00FB43A8">
      <w:pPr>
        <w:pStyle w:val="af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Системы управления движения поездов обеспечивают оптимальное управление последовательностью основных и вспомогательных процессов при организации перевозок.</w:t>
      </w:r>
    </w:p>
    <w:p w:rsidR="001A18FF" w:rsidRDefault="00FB43A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в области систем железнодорожной автоматики </w:t>
      </w:r>
      <w:r>
        <w:rPr>
          <w:sz w:val="28"/>
          <w:szCs w:val="28"/>
        </w:rPr>
        <w:br/>
        <w:t>и телемеханики востребованные специалисты, а данная компетенция является актуальной так как, связана непосредственно с процессами обслуживания систем ЖАТ и</w:t>
      </w:r>
      <w:r>
        <w:rPr>
          <w:bCs/>
          <w:sz w:val="28"/>
        </w:rPr>
        <w:t xml:space="preserve"> техническим обслуживанием устройств СЦБ без которых невозможно полноценное функционирование железнодорожной инфраструктуры.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Основные задачи, выполняемые специалистами в области систем железнодорожной автоматики, в числе прочих, включают в себя: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организации технического обслуживания и ремонта устройств и систем сигнализации, централизации и блокировки;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выполнения технического обслуживания и ремонта устройств и систем сигнализации, централизации и блокировки, в том числе на участках </w:t>
      </w:r>
      <w:r>
        <w:rPr>
          <w:rFonts w:ascii="Times New Roman" w:hAnsi="Times New Roman"/>
          <w:bCs/>
          <w:sz w:val="28"/>
        </w:rPr>
        <w:lastRenderedPageBreak/>
        <w:t>применения технологии автоматизированного контроля параметров средствами технического диагностирования и мониторинга;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планирование, учет и контроль выполнения работ по техническому обслуживанию и ремонту устройств сигнализации, централизации </w:t>
      </w:r>
      <w:r>
        <w:rPr>
          <w:rFonts w:ascii="Times New Roman" w:hAnsi="Times New Roman"/>
          <w:bCs/>
          <w:sz w:val="28"/>
        </w:rPr>
        <w:br/>
        <w:t>и блокировки;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содержание устройств в соответствии с требованиями норм </w:t>
      </w:r>
      <w:r>
        <w:rPr>
          <w:rFonts w:ascii="Times New Roman" w:hAnsi="Times New Roman"/>
          <w:bCs/>
          <w:sz w:val="28"/>
        </w:rPr>
        <w:br/>
        <w:t>по техническому содержанию устройств сигнализации, централизации и блокировки;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производство работ по техническому обслуживанию и ремонту устройств СЦБ с соблюдением требований безопасности движения поездов, правил и инструкций по охране труда, пожарной безопасности, санитарных правил и норм;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принятие оперативных мер при получении информации о нарушении нормальной работы или предотказных состояниях устройств СЦБ, </w:t>
      </w:r>
      <w:r>
        <w:rPr>
          <w:rFonts w:ascii="Times New Roman" w:hAnsi="Times New Roman"/>
          <w:bCs/>
          <w:sz w:val="28"/>
        </w:rPr>
        <w:br/>
        <w:t xml:space="preserve">а также сбоях в работе автоматической локомотивной сигнализации </w:t>
      </w:r>
      <w:r>
        <w:rPr>
          <w:rFonts w:ascii="Times New Roman" w:hAnsi="Times New Roman"/>
          <w:bCs/>
          <w:sz w:val="28"/>
        </w:rPr>
        <w:br/>
        <w:t>и систем автоматического управления тормозами;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измерение параметров устройств СЦБ с использованием штатных измерительных приборов или возможностей АРМ ШН системы ТДМ;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содержание технической документации на обслуживаемые устройства в соответствии с установленными требованиями;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проверка соответствия действующих устройств утвержденной технической документации;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замена аппаратуры в соответствии с установленной периодичностью.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Требования данной компетенции также включают в себя знание правил по монтажу устройств и систем железнодорожной автоматики. 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Проектирование монтажных схем, поиск и устранение неисправностей, также является частью конкурсного задания.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Занимаемая должность – электромеханик СЦБ.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Устройства сигнализации, централизации и блокировки постоянно совершенствуются и модернизируются, поэтому каждому электромеханику необходимо постоянно повышать свою квалификацию, изучать новые системами ЖАТ и технологии по их обслуживанию.</w:t>
      </w:r>
    </w:p>
    <w:p w:rsidR="001A18FF" w:rsidRDefault="001A18F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8FF" w:rsidRDefault="00FB43A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:rsidR="001A18FF" w:rsidRDefault="00FB43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1A18FF" w:rsidRDefault="00FB43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1A18FF" w:rsidRDefault="00FB43A8">
      <w:pPr>
        <w:pStyle w:val="af3"/>
        <w:numPr>
          <w:ilvl w:val="0"/>
          <w:numId w:val="7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ФГОС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СПО  по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специальности 27.02.03 Автоматика и телемеханика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на транспорте (железнодорожном транспорте). </w:t>
      </w:r>
      <w:r>
        <w:rPr>
          <w:rFonts w:ascii="Times New Roman" w:hAnsi="Times New Roman"/>
          <w:color w:val="000000" w:themeColor="text1"/>
          <w:sz w:val="28"/>
          <w:szCs w:val="28"/>
        </w:rPr>
        <w:t>При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каз Министерства науки и высшего образования РФ от 28.02.201</w:t>
      </w:r>
      <w:r>
        <w:rPr>
          <w:rFonts w:ascii="Times New Roman" w:hAnsi="Times New Roman"/>
          <w:color w:val="000000" w:themeColor="text1"/>
          <w:sz w:val="28"/>
          <w:szCs w:val="28"/>
        </w:rPr>
        <w:t>8 г. № 139.</w:t>
      </w:r>
    </w:p>
    <w:p w:rsidR="001A18FF" w:rsidRDefault="00FB43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:rsidR="001A18FF" w:rsidRDefault="00FB43A8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17.017 Работник по обслуживанию и ремонту устройств железнодорожной автоматики и телемеханики.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Утвержден приказом Министерства труда и социальной защиты </w:t>
      </w:r>
      <w:proofErr w:type="gramStart"/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РФ  от</w:t>
      </w:r>
      <w:proofErr w:type="gramEnd"/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03.03.2022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br/>
        <w:t>г. № 103н .</w:t>
      </w:r>
    </w:p>
    <w:p w:rsidR="001A18FF" w:rsidRDefault="00FB43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1A18FF" w:rsidRDefault="00FB43A8">
      <w:pPr>
        <w:pStyle w:val="afc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(ЕТКС).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Выпуск №3. Раздел «Строительные, монтажные и ремонтно-строительные работы»</w:t>
      </w:r>
      <w:r>
        <w:rPr>
          <w:rFonts w:ascii="Times New Roman" w:hAnsi="Times New Roman" w:cs="Times New Roman"/>
          <w:sz w:val="28"/>
          <w:szCs w:val="28"/>
        </w:rPr>
        <w:t>, Электромонтажник по сигнализации, централизации и блокировке. Утвержден приказом Министерства здравоохранения и социального развития РФ от 06.04.2007 г. № 243 (в редакции: Приказов Министерства здравоохранения и социального развития РФ от 28.11.2008 г. № 679, от 30.04.2009 г. № 233).</w:t>
      </w:r>
    </w:p>
    <w:p w:rsidR="001A18FF" w:rsidRDefault="00FB43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1A18FF" w:rsidRDefault="00FB43A8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Стандарт ОАО «РЖД» СТО РЖД 07.030-2020, Система управления инновационной деятельность в ОАО «РЖД»;</w:t>
      </w:r>
    </w:p>
    <w:p w:rsidR="001A18FF" w:rsidRDefault="00FB43A8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Стандарт ОАО «РЖД» СТО РЖД 15.020-2019, Система управления охраной труда в ОАО «РЖД». Обеспечение средствами индивидуальной защиты.</w:t>
      </w:r>
    </w:p>
    <w:p w:rsidR="00E24B2B" w:rsidRDefault="004759B4" w:rsidP="00E24B2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СНиПы</w:t>
      </w:r>
    </w:p>
    <w:p w:rsidR="00E24B2B" w:rsidRPr="004759B4" w:rsidRDefault="004759B4" w:rsidP="004759B4">
      <w:pPr>
        <w:pStyle w:val="af3"/>
        <w:numPr>
          <w:ilvl w:val="3"/>
          <w:numId w:val="11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59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СНиП 23-05-95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Строительные нормы и правила Российской Федерации. Естественное и искусственное освещение</w:t>
      </w:r>
      <w:r w:rsidR="00E24B2B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59B4" w:rsidRDefault="004759B4" w:rsidP="004759B4">
      <w:pPr>
        <w:pStyle w:val="af3"/>
        <w:numPr>
          <w:ilvl w:val="3"/>
          <w:numId w:val="11"/>
        </w:numPr>
        <w:spacing w:after="0"/>
        <w:ind w:left="709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444444"/>
          <w:shd w:val="clear" w:color="auto" w:fill="FFFFFF"/>
        </w:rPr>
        <w:t> </w:t>
      </w:r>
      <w:hyperlink r:id="rId8" w:anchor="7D20K3" w:history="1">
        <w:r w:rsidRPr="004759B4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СНиП 31-03-2001</w:t>
        </w:r>
      </w:hyperlink>
      <w:r w:rsidRPr="004759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anchor="7D20K3" w:history="1">
        <w:r w:rsidRPr="004759B4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Норм</w:t>
        </w:r>
        <w:r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ы</w:t>
        </w:r>
        <w:r w:rsidRPr="004759B4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технологического проектирования устройств автоматики и телемеханики на федеральном железнодорожном транспорте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A18FF" w:rsidRDefault="00FB43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</w:t>
      </w:r>
    </w:p>
    <w:p w:rsidR="00584F8E" w:rsidRPr="00E24B2B" w:rsidRDefault="00FB43A8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ГОСТ 2.749-84</w:t>
      </w:r>
      <w:r w:rsidRPr="00E24B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4B2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Единая Система Конструкторской документации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84F8E" w:rsidRPr="00E24B2B" w:rsidRDefault="00584F8E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9238-2013 Габариты приближения строений и подвижного состава железных дорог колеи 1520 (1524) мм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24291–90 Электрическая часть электростанции и электрической сети.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26.205-88 Комплексы и устройства телемеханики. Общие технические условия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lastRenderedPageBreak/>
        <w:t xml:space="preserve">ГОСТ 29205-91 Совместимость технических средств электромагнитная. Радиопомехи индустриальные от электротранспорта. Нормы и методы </w:t>
      </w:r>
      <w:proofErr w:type="gramStart"/>
      <w:r w:rsidRPr="00E24B2B">
        <w:rPr>
          <w:rFonts w:ascii="Times New Roman" w:hAnsi="Times New Roman"/>
          <w:sz w:val="28"/>
          <w:szCs w:val="28"/>
        </w:rPr>
        <w:t xml:space="preserve">испытаний 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34.003-90 Информационная технология. Комплекс стандартов на автоматизированные системы. Автоматизированные системы.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15467-79 Управление качеством продукции. Основные понятия.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18322-78 Система технического обслуживания и ремонта техники.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25866-83 Эксплуатация техники.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A18FF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 xml:space="preserve"> ГОСТ 2.749-84 Единая система конструкторской документации. Элементы и устройства железнодорожной сигнализации, централизации и блокировки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8724-2002 Основные нормы взаимозаменяемости. Резьба метрическая. Диаметры и шаги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51685-2000 Рельсы железнодорожные. Общие технические условия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53431–2009 Автоматика и телемеханика железнодорожная.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4759B4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4B2B" w:rsidRPr="00E24B2B">
        <w:rPr>
          <w:rFonts w:ascii="Times New Roman" w:hAnsi="Times New Roman"/>
          <w:sz w:val="28"/>
          <w:szCs w:val="28"/>
        </w:rPr>
        <w:t>ГОСТ Р 53685–2009 Электрификация и электроснабжение железных дорог. Термины и определения</w:t>
      </w:r>
      <w:r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55056-2012 Транспорт железнодорожный. Основные понятия.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55176.4.1-2012 Совместимость технических средств электромагнитная. Системы и оборудование железнодорожного транспорта. Часть 4-1. Устройства и аппаратура железнодорожной автоматики и телемеханики. Требования и методы испытаний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54897-2012 Системы железнодорожной автоматики и телемеханики на станциях. Требования безопасности и методы контроля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53480-2009 Надежность в технике.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54899-2012 Системы диспетчерской централизации и диспетчерского контроля. Требования безопасности и методы контроля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54900-2012 Системы железнодорожной автоматики и телемеханики на перегонах железнодорожных линий. Требования безопасности и методы контроля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 xml:space="preserve">ГОСТ Р 55176.4.1-2012 Совместимость технических средств. Правила строительства и монтажа. Системы и оборудование железнодорожного </w:t>
      </w:r>
      <w:r w:rsidRPr="00E24B2B">
        <w:rPr>
          <w:rFonts w:ascii="Times New Roman" w:hAnsi="Times New Roman"/>
          <w:sz w:val="28"/>
          <w:szCs w:val="28"/>
        </w:rPr>
        <w:lastRenderedPageBreak/>
        <w:t>транспорта. Часть 4-1. Устройства и аппаратура железнодорожной автоматики и телемеханики. Требования и методы испытаний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12.4.219-99 Одежда специальная сигнальная повышенной видимости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испытаний.</w:t>
      </w:r>
    </w:p>
    <w:p w:rsidR="001A18FF" w:rsidRDefault="00FB43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1A18FF" w:rsidRDefault="00FB43A8">
      <w:pPr>
        <w:pStyle w:val="af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СанПин Санитарно-эпидемиологические требования к устройству, содержанию и организации работы образовательных организаций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и других объектов социальной инфраструктуры для детей и молодежи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в условиях распространения новой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инфекции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(COVID-19);</w:t>
      </w:r>
    </w:p>
    <w:p w:rsidR="001A18FF" w:rsidRDefault="00FB43A8">
      <w:pPr>
        <w:pStyle w:val="af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Методические рекомендации </w:t>
      </w:r>
      <w:hyperlink r:id="rId10" w:anchor="dst100004" w:tooltip="https://www.consultant.ru/document/cons_doc_LAW_394225/#dst100004" w:history="1"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МР 3.1/2.4.0206-20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Рекомендации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по профилактике новой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инфекции (COVID-19)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 профессиональных образовательных организациях;</w:t>
      </w:r>
    </w:p>
    <w:p w:rsidR="001A18FF" w:rsidRDefault="00FB43A8">
      <w:pPr>
        <w:pStyle w:val="af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Методические рекомендации </w:t>
      </w:r>
      <w:hyperlink r:id="rId11" w:anchor="dst100003" w:tooltip="https://www.consultant.ru/document/cons_doc_LAW_377236/#dst100003" w:history="1"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МР 3.1/2.1.0205-20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Рекомендации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по профилактике новой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инфекции (COVID-19)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 образовательных организациях высшего образования;</w:t>
      </w:r>
    </w:p>
    <w:p w:rsidR="001A18FF" w:rsidRDefault="00FB43A8">
      <w:pPr>
        <w:pStyle w:val="af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Рекомендации по организации образовательной деятельности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 помещениях мастерских, лабораторий, учебно-производственных участков и на полигонах образовательных организаций, реализующих программы среднего профессионального образования, при проведении учебных занятий;</w:t>
      </w:r>
    </w:p>
    <w:p w:rsidR="004759B4" w:rsidRPr="004759B4" w:rsidRDefault="00B8078F">
      <w:pPr>
        <w:pStyle w:val="af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12" w:anchor="64U0IK" w:history="1">
        <w:r w:rsidR="004759B4" w:rsidRPr="004759B4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Положение о контроле за состоянием охраны труда на федеральном железнодорожном транспорте</w:t>
        </w:r>
      </w:hyperlink>
      <w:r w:rsidR="004759B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18FF" w:rsidRDefault="00FB43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right="70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компетенции используются следующие нормативные правовые документы:</w:t>
      </w:r>
    </w:p>
    <w:p w:rsidR="001A18FF" w:rsidRDefault="00FB43A8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Распоряжение ОАО «РЖД» от 03.08.2018 г. № 1724/р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«Об утверждении стандарта ОАО «РЖД» СТО РЖД 19.002-2017 «Системы и устройства железнодорожной автоматики и телемеханики. Порядок ввода в эксплуатацию» (Вместе со Стандартом ОАО «РЖД»);</w:t>
      </w:r>
    </w:p>
    <w:p w:rsidR="001A18FF" w:rsidRDefault="00FB43A8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Распоряжение ОАО </w:t>
      </w:r>
      <w:r>
        <w:rPr>
          <w:rFonts w:ascii="Times New Roman" w:hAnsi="Times New Roman"/>
          <w:color w:val="000000" w:themeColor="text1"/>
          <w:sz w:val="28"/>
          <w:szCs w:val="28"/>
        </w:rPr>
        <w:t>«РЖД»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от 03.11.2015 г. № 2616р (ред. от 07.09.2020 г.) «Об утверждении Инструкции по охране труда для электромеханика и электромонтера устройств сигнализации, централизации и блокировки в ОАО </w:t>
      </w:r>
      <w:r>
        <w:rPr>
          <w:rFonts w:ascii="Times New Roman" w:hAnsi="Times New Roman"/>
          <w:color w:val="000000" w:themeColor="text1"/>
          <w:sz w:val="28"/>
          <w:szCs w:val="28"/>
        </w:rPr>
        <w:t>«РЖД»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1A18FF" w:rsidRDefault="00FB43A8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Правила технической эксплуатации железных дорог Российской Федерации,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 Министерства транспорта РФ от 23.06.2022 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г. № 250;</w:t>
      </w:r>
    </w:p>
    <w:p w:rsidR="001A18FF" w:rsidRDefault="00FB43A8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Инструкция по обеспечению безопасности движения поездов при технической эксплуатации устройств и систем СЦБ ЦШ-530-11, Распоряжение ОАО «РЖД» от 14.12.2020 г. № 2736/р;</w:t>
      </w:r>
    </w:p>
    <w:p w:rsidR="001A18FF" w:rsidRDefault="00FB43A8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Инструкция по техническому обслуживанию и ремонту устройств </w:t>
      </w:r>
      <w:r>
        <w:rPr>
          <w:rFonts w:ascii="Times New Roman" w:hAnsi="Times New Roman"/>
          <w:sz w:val="28"/>
          <w:szCs w:val="28"/>
        </w:rPr>
        <w:br/>
        <w:t>и систем сигнализации, централизации и блокировки, В редакции распоряжения ОАО «РЖД» от 18.02.2019 г. № 286/р.</w:t>
      </w:r>
    </w:p>
    <w:p w:rsidR="001A18FF" w:rsidRDefault="001A18F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</w:p>
    <w:p w:rsidR="001A18FF" w:rsidRDefault="00FB43A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A18FF" w:rsidRDefault="001A18F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A18FF">
        <w:tc>
          <w:tcPr>
            <w:tcW w:w="529" w:type="pct"/>
            <w:shd w:val="clear" w:color="auto" w:fill="92D050"/>
            <w:vAlign w:val="center"/>
          </w:tcPr>
          <w:p w:rsidR="001A18FF" w:rsidRDefault="00FB43A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1A18FF" w:rsidRDefault="00FB43A8">
            <w:pPr>
              <w:spacing w:after="113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A18FF">
        <w:tc>
          <w:tcPr>
            <w:tcW w:w="529" w:type="pct"/>
            <w:shd w:val="clear" w:color="auto" w:fill="BFBFBF"/>
            <w:vAlign w:val="center"/>
          </w:tcPr>
          <w:p w:rsidR="001A18FF" w:rsidRDefault="00FB43A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1A18FF" w:rsidRDefault="00FB43A8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1A18FF">
        <w:tc>
          <w:tcPr>
            <w:tcW w:w="529" w:type="pct"/>
            <w:shd w:val="clear" w:color="auto" w:fill="BFBFBF"/>
            <w:vAlign w:val="center"/>
          </w:tcPr>
          <w:p w:rsidR="001A18FF" w:rsidRDefault="00FB43A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1A18FF" w:rsidRDefault="00FB43A8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устройств систем сигнализации, централизации и блокировки, железнодорожной автоматики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телемеханики</w:t>
            </w:r>
          </w:p>
        </w:tc>
      </w:tr>
      <w:tr w:rsidR="001A18FF">
        <w:tc>
          <w:tcPr>
            <w:tcW w:w="529" w:type="pct"/>
            <w:shd w:val="clear" w:color="auto" w:fill="BFBFBF"/>
            <w:vAlign w:val="center"/>
          </w:tcPr>
          <w:p w:rsidR="001A18FF" w:rsidRDefault="00FB43A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1A18FF" w:rsidRDefault="00FB43A8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ремонта и регулировки устройств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приборов систем сигнализации, централизации и блокировки, железнодорожной автоматики и телемеханики</w:t>
            </w:r>
          </w:p>
        </w:tc>
      </w:tr>
      <w:tr w:rsidR="001A18FF">
        <w:tc>
          <w:tcPr>
            <w:tcW w:w="529" w:type="pct"/>
            <w:shd w:val="clear" w:color="auto" w:fill="BFBFBF"/>
            <w:vAlign w:val="center"/>
          </w:tcPr>
          <w:p w:rsidR="001A18FF" w:rsidRDefault="00FB43A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1A18FF" w:rsidRDefault="00FB43A8">
            <w:pPr>
              <w:tabs>
                <w:tab w:val="left" w:pos="1178"/>
              </w:tabs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работ по мониторингу технического состояния устройств и систем ЖАТ и проведению организационно-технических мероприятий по повышению эффективности их работы</w:t>
            </w:r>
          </w:p>
        </w:tc>
      </w:tr>
    </w:tbl>
    <w:p w:rsidR="001A18FF" w:rsidRDefault="001A18F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8FF" w:rsidRDefault="001A18FF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8FF" w:rsidRDefault="001A18F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A18FF" w:rsidRDefault="001A18F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A18FF" w:rsidRDefault="001A18FF">
      <w:pPr>
        <w:rPr>
          <w:rFonts w:ascii="Times New Roman" w:hAnsi="Times New Roman" w:cs="Times New Roman"/>
          <w:sz w:val="72"/>
          <w:szCs w:val="72"/>
        </w:rPr>
      </w:pPr>
    </w:p>
    <w:p w:rsidR="001A18FF" w:rsidRDefault="001A18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18FF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78F" w:rsidRDefault="00B8078F">
      <w:pPr>
        <w:spacing w:after="0" w:line="240" w:lineRule="auto"/>
      </w:pPr>
      <w:r>
        <w:separator/>
      </w:r>
    </w:p>
  </w:endnote>
  <w:endnote w:type="continuationSeparator" w:id="0">
    <w:p w:rsidR="00B8078F" w:rsidRDefault="00B8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:rsidR="001A18FF" w:rsidRDefault="00FB43A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18FF" w:rsidRDefault="001A18F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78F" w:rsidRDefault="00B8078F">
      <w:pPr>
        <w:spacing w:after="0" w:line="240" w:lineRule="auto"/>
      </w:pPr>
      <w:r>
        <w:separator/>
      </w:r>
    </w:p>
  </w:footnote>
  <w:footnote w:type="continuationSeparator" w:id="0">
    <w:p w:rsidR="00B8078F" w:rsidRDefault="00B80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9C3"/>
    <w:multiLevelType w:val="hybridMultilevel"/>
    <w:tmpl w:val="3E20A164"/>
    <w:lvl w:ilvl="0" w:tplc="E7C0695C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65DC49C6">
      <w:start w:val="1"/>
      <w:numFmt w:val="lowerLetter"/>
      <w:lvlText w:val="%2."/>
      <w:lvlJc w:val="left"/>
      <w:pPr>
        <w:ind w:left="1440" w:hanging="360"/>
      </w:pPr>
    </w:lvl>
    <w:lvl w:ilvl="2" w:tplc="C40CB4AE">
      <w:start w:val="1"/>
      <w:numFmt w:val="lowerRoman"/>
      <w:lvlText w:val="%3."/>
      <w:lvlJc w:val="right"/>
      <w:pPr>
        <w:ind w:left="2160" w:hanging="180"/>
      </w:pPr>
    </w:lvl>
    <w:lvl w:ilvl="3" w:tplc="12D286F2">
      <w:start w:val="1"/>
      <w:numFmt w:val="decimal"/>
      <w:lvlText w:val="%4."/>
      <w:lvlJc w:val="left"/>
      <w:pPr>
        <w:ind w:left="2880" w:hanging="360"/>
      </w:pPr>
    </w:lvl>
    <w:lvl w:ilvl="4" w:tplc="73DADA14">
      <w:start w:val="1"/>
      <w:numFmt w:val="lowerLetter"/>
      <w:lvlText w:val="%5."/>
      <w:lvlJc w:val="left"/>
      <w:pPr>
        <w:ind w:left="3600" w:hanging="360"/>
      </w:pPr>
    </w:lvl>
    <w:lvl w:ilvl="5" w:tplc="B492D7E0">
      <w:start w:val="1"/>
      <w:numFmt w:val="lowerRoman"/>
      <w:lvlText w:val="%6."/>
      <w:lvlJc w:val="right"/>
      <w:pPr>
        <w:ind w:left="4320" w:hanging="180"/>
      </w:pPr>
    </w:lvl>
    <w:lvl w:ilvl="6" w:tplc="680E673C">
      <w:start w:val="1"/>
      <w:numFmt w:val="decimal"/>
      <w:lvlText w:val="%7."/>
      <w:lvlJc w:val="left"/>
      <w:pPr>
        <w:ind w:left="5040" w:hanging="360"/>
      </w:pPr>
    </w:lvl>
    <w:lvl w:ilvl="7" w:tplc="07FC940E">
      <w:start w:val="1"/>
      <w:numFmt w:val="lowerLetter"/>
      <w:lvlText w:val="%8."/>
      <w:lvlJc w:val="left"/>
      <w:pPr>
        <w:ind w:left="5760" w:hanging="360"/>
      </w:pPr>
    </w:lvl>
    <w:lvl w:ilvl="8" w:tplc="6212A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5542"/>
    <w:multiLevelType w:val="hybridMultilevel"/>
    <w:tmpl w:val="2E028D1C"/>
    <w:lvl w:ilvl="0" w:tplc="F27E6B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00698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D3065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AE38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04AF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3569C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DA654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436CA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56FA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D6A262B"/>
    <w:multiLevelType w:val="multilevel"/>
    <w:tmpl w:val="86528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927776C"/>
    <w:multiLevelType w:val="hybridMultilevel"/>
    <w:tmpl w:val="6CC43CF4"/>
    <w:lvl w:ilvl="0" w:tplc="E1D66BF4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EDFC6356">
      <w:start w:val="1"/>
      <w:numFmt w:val="lowerLetter"/>
      <w:lvlText w:val="%2."/>
      <w:lvlJc w:val="left"/>
      <w:pPr>
        <w:ind w:left="1440" w:hanging="360"/>
      </w:pPr>
    </w:lvl>
    <w:lvl w:ilvl="2" w:tplc="4B56AB48">
      <w:start w:val="1"/>
      <w:numFmt w:val="lowerRoman"/>
      <w:lvlText w:val="%3."/>
      <w:lvlJc w:val="right"/>
      <w:pPr>
        <w:ind w:left="2160" w:hanging="180"/>
      </w:pPr>
    </w:lvl>
    <w:lvl w:ilvl="3" w:tplc="594ADCC0">
      <w:start w:val="1"/>
      <w:numFmt w:val="decimal"/>
      <w:lvlText w:val="%4."/>
      <w:lvlJc w:val="left"/>
      <w:pPr>
        <w:ind w:left="2880" w:hanging="360"/>
      </w:pPr>
    </w:lvl>
    <w:lvl w:ilvl="4" w:tplc="4F3C1E8C">
      <w:start w:val="1"/>
      <w:numFmt w:val="lowerLetter"/>
      <w:lvlText w:val="%5."/>
      <w:lvlJc w:val="left"/>
      <w:pPr>
        <w:ind w:left="3600" w:hanging="360"/>
      </w:pPr>
    </w:lvl>
    <w:lvl w:ilvl="5" w:tplc="51AA6BB0">
      <w:start w:val="1"/>
      <w:numFmt w:val="lowerRoman"/>
      <w:lvlText w:val="%6."/>
      <w:lvlJc w:val="right"/>
      <w:pPr>
        <w:ind w:left="4320" w:hanging="180"/>
      </w:pPr>
    </w:lvl>
    <w:lvl w:ilvl="6" w:tplc="DB807B04">
      <w:start w:val="1"/>
      <w:numFmt w:val="decimal"/>
      <w:lvlText w:val="%7."/>
      <w:lvlJc w:val="left"/>
      <w:pPr>
        <w:ind w:left="5040" w:hanging="360"/>
      </w:pPr>
    </w:lvl>
    <w:lvl w:ilvl="7" w:tplc="A5E8625E">
      <w:start w:val="1"/>
      <w:numFmt w:val="lowerLetter"/>
      <w:lvlText w:val="%8."/>
      <w:lvlJc w:val="left"/>
      <w:pPr>
        <w:ind w:left="5760" w:hanging="360"/>
      </w:pPr>
    </w:lvl>
    <w:lvl w:ilvl="8" w:tplc="3A7865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2148F"/>
    <w:multiLevelType w:val="hybridMultilevel"/>
    <w:tmpl w:val="DF240008"/>
    <w:lvl w:ilvl="0" w:tplc="AA7267A8">
      <w:start w:val="4"/>
      <w:numFmt w:val="bullet"/>
      <w:lvlText w:val="-"/>
      <w:lvlJc w:val="left"/>
      <w:pPr>
        <w:ind w:left="996" w:hanging="360"/>
      </w:pPr>
      <w:rPr>
        <w:rFonts w:ascii="Times New Roman" w:eastAsia="Calibri" w:hAnsi="Times New Roman" w:cs="Times New Roman" w:hint="default"/>
      </w:rPr>
    </w:lvl>
    <w:lvl w:ilvl="1" w:tplc="FFDC4ECA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F3E2CF8C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E578B36A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6A3A9560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1138CEA2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C6E6E598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9DCACA56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DE588008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2D455972"/>
    <w:multiLevelType w:val="hybridMultilevel"/>
    <w:tmpl w:val="85266BBC"/>
    <w:lvl w:ilvl="0" w:tplc="AAC610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AE014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B29E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864F9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E80F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BAE0D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C4AD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70498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BA13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E9B331C"/>
    <w:multiLevelType w:val="hybridMultilevel"/>
    <w:tmpl w:val="05E6944E"/>
    <w:lvl w:ilvl="0" w:tplc="EF148202">
      <w:start w:val="4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1C74DE56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662E16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3D62A0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E0E69AC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2A0AD3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7E88CFD2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942D00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5089C8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15C46DF"/>
    <w:multiLevelType w:val="hybridMultilevel"/>
    <w:tmpl w:val="271018FA"/>
    <w:lvl w:ilvl="0" w:tplc="7050399A">
      <w:start w:val="1"/>
      <w:numFmt w:val="decimal"/>
      <w:lvlText w:val="%1."/>
      <w:lvlJc w:val="left"/>
      <w:pPr>
        <w:ind w:left="709" w:hanging="360"/>
      </w:pPr>
    </w:lvl>
    <w:lvl w:ilvl="1" w:tplc="4568290C">
      <w:start w:val="1"/>
      <w:numFmt w:val="lowerLetter"/>
      <w:lvlText w:val="%2."/>
      <w:lvlJc w:val="left"/>
      <w:pPr>
        <w:ind w:left="1429" w:hanging="360"/>
      </w:pPr>
    </w:lvl>
    <w:lvl w:ilvl="2" w:tplc="3ABE1846">
      <w:start w:val="1"/>
      <w:numFmt w:val="lowerRoman"/>
      <w:lvlText w:val="%3."/>
      <w:lvlJc w:val="right"/>
      <w:pPr>
        <w:ind w:left="2149" w:hanging="180"/>
      </w:pPr>
    </w:lvl>
    <w:lvl w:ilvl="3" w:tplc="A84E6C78">
      <w:start w:val="1"/>
      <w:numFmt w:val="decimal"/>
      <w:lvlText w:val="%4."/>
      <w:lvlJc w:val="left"/>
      <w:pPr>
        <w:ind w:left="2869" w:hanging="360"/>
      </w:pPr>
    </w:lvl>
    <w:lvl w:ilvl="4" w:tplc="CE5C39C8">
      <w:start w:val="1"/>
      <w:numFmt w:val="lowerLetter"/>
      <w:lvlText w:val="%5."/>
      <w:lvlJc w:val="left"/>
      <w:pPr>
        <w:ind w:left="3589" w:hanging="360"/>
      </w:pPr>
    </w:lvl>
    <w:lvl w:ilvl="5" w:tplc="FFF04F54">
      <w:start w:val="1"/>
      <w:numFmt w:val="lowerRoman"/>
      <w:lvlText w:val="%6."/>
      <w:lvlJc w:val="right"/>
      <w:pPr>
        <w:ind w:left="4309" w:hanging="180"/>
      </w:pPr>
    </w:lvl>
    <w:lvl w:ilvl="6" w:tplc="ACDE5B4C">
      <w:start w:val="1"/>
      <w:numFmt w:val="decimal"/>
      <w:lvlText w:val="%7."/>
      <w:lvlJc w:val="left"/>
      <w:pPr>
        <w:ind w:left="5029" w:hanging="360"/>
      </w:pPr>
    </w:lvl>
    <w:lvl w:ilvl="7" w:tplc="C654083E">
      <w:start w:val="1"/>
      <w:numFmt w:val="lowerLetter"/>
      <w:lvlText w:val="%8."/>
      <w:lvlJc w:val="left"/>
      <w:pPr>
        <w:ind w:left="5749" w:hanging="360"/>
      </w:pPr>
    </w:lvl>
    <w:lvl w:ilvl="8" w:tplc="84E24A62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3E0225F1"/>
    <w:multiLevelType w:val="hybridMultilevel"/>
    <w:tmpl w:val="7D301C68"/>
    <w:lvl w:ilvl="0" w:tplc="03F409EA">
      <w:start w:val="1"/>
      <w:numFmt w:val="decimal"/>
      <w:lvlText w:val="%1."/>
      <w:lvlJc w:val="left"/>
      <w:pPr>
        <w:ind w:left="709" w:hanging="360"/>
      </w:pPr>
    </w:lvl>
    <w:lvl w:ilvl="1" w:tplc="AF1EA1F8">
      <w:start w:val="1"/>
      <w:numFmt w:val="lowerLetter"/>
      <w:lvlText w:val="%2."/>
      <w:lvlJc w:val="left"/>
      <w:pPr>
        <w:ind w:left="1440" w:hanging="360"/>
      </w:pPr>
    </w:lvl>
    <w:lvl w:ilvl="2" w:tplc="164010FE">
      <w:start w:val="1"/>
      <w:numFmt w:val="lowerRoman"/>
      <w:lvlText w:val="%3."/>
      <w:lvlJc w:val="right"/>
      <w:pPr>
        <w:ind w:left="2160" w:hanging="180"/>
      </w:pPr>
    </w:lvl>
    <w:lvl w:ilvl="3" w:tplc="4E2E9DB4">
      <w:start w:val="1"/>
      <w:numFmt w:val="decimal"/>
      <w:lvlText w:val="%4."/>
      <w:lvlJc w:val="left"/>
      <w:pPr>
        <w:ind w:left="2880" w:hanging="360"/>
      </w:pPr>
    </w:lvl>
    <w:lvl w:ilvl="4" w:tplc="940AEB9A">
      <w:start w:val="1"/>
      <w:numFmt w:val="lowerLetter"/>
      <w:lvlText w:val="%5."/>
      <w:lvlJc w:val="left"/>
      <w:pPr>
        <w:ind w:left="3600" w:hanging="360"/>
      </w:pPr>
    </w:lvl>
    <w:lvl w:ilvl="5" w:tplc="F2EE561C">
      <w:start w:val="1"/>
      <w:numFmt w:val="lowerRoman"/>
      <w:lvlText w:val="%6."/>
      <w:lvlJc w:val="right"/>
      <w:pPr>
        <w:ind w:left="4320" w:hanging="180"/>
      </w:pPr>
    </w:lvl>
    <w:lvl w:ilvl="6" w:tplc="D5223BE4">
      <w:start w:val="1"/>
      <w:numFmt w:val="decimal"/>
      <w:lvlText w:val="%7."/>
      <w:lvlJc w:val="left"/>
      <w:pPr>
        <w:ind w:left="5040" w:hanging="360"/>
      </w:pPr>
    </w:lvl>
    <w:lvl w:ilvl="7" w:tplc="F132B428">
      <w:start w:val="1"/>
      <w:numFmt w:val="lowerLetter"/>
      <w:lvlText w:val="%8."/>
      <w:lvlJc w:val="left"/>
      <w:pPr>
        <w:ind w:left="5760" w:hanging="360"/>
      </w:pPr>
    </w:lvl>
    <w:lvl w:ilvl="8" w:tplc="E49834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13F16"/>
    <w:multiLevelType w:val="hybridMultilevel"/>
    <w:tmpl w:val="D5363616"/>
    <w:lvl w:ilvl="0" w:tplc="66BA5004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23F4C698">
      <w:start w:val="1"/>
      <w:numFmt w:val="lowerLetter"/>
      <w:lvlText w:val="%2."/>
      <w:lvlJc w:val="left"/>
      <w:pPr>
        <w:ind w:left="1440" w:hanging="360"/>
      </w:pPr>
    </w:lvl>
    <w:lvl w:ilvl="2" w:tplc="68BED7C8">
      <w:start w:val="1"/>
      <w:numFmt w:val="lowerRoman"/>
      <w:lvlText w:val="%3."/>
      <w:lvlJc w:val="right"/>
      <w:pPr>
        <w:ind w:left="2160" w:hanging="180"/>
      </w:pPr>
    </w:lvl>
    <w:lvl w:ilvl="3" w:tplc="D494E2AE">
      <w:start w:val="1"/>
      <w:numFmt w:val="decimal"/>
      <w:lvlText w:val="%4."/>
      <w:lvlJc w:val="left"/>
      <w:pPr>
        <w:ind w:left="2880" w:hanging="360"/>
      </w:pPr>
    </w:lvl>
    <w:lvl w:ilvl="4" w:tplc="A78E834E">
      <w:start w:val="1"/>
      <w:numFmt w:val="lowerLetter"/>
      <w:lvlText w:val="%5."/>
      <w:lvlJc w:val="left"/>
      <w:pPr>
        <w:ind w:left="3600" w:hanging="360"/>
      </w:pPr>
    </w:lvl>
    <w:lvl w:ilvl="5" w:tplc="E752B0CC">
      <w:start w:val="1"/>
      <w:numFmt w:val="lowerRoman"/>
      <w:lvlText w:val="%6."/>
      <w:lvlJc w:val="right"/>
      <w:pPr>
        <w:ind w:left="4320" w:hanging="180"/>
      </w:pPr>
    </w:lvl>
    <w:lvl w:ilvl="6" w:tplc="F1CCBDA8">
      <w:start w:val="1"/>
      <w:numFmt w:val="decimal"/>
      <w:lvlText w:val="%7."/>
      <w:lvlJc w:val="left"/>
      <w:pPr>
        <w:ind w:left="5040" w:hanging="360"/>
      </w:pPr>
    </w:lvl>
    <w:lvl w:ilvl="7" w:tplc="8EAE3CE2">
      <w:start w:val="1"/>
      <w:numFmt w:val="lowerLetter"/>
      <w:lvlText w:val="%8."/>
      <w:lvlJc w:val="left"/>
      <w:pPr>
        <w:ind w:left="5760" w:hanging="360"/>
      </w:pPr>
    </w:lvl>
    <w:lvl w:ilvl="8" w:tplc="103E70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22925"/>
    <w:multiLevelType w:val="hybridMultilevel"/>
    <w:tmpl w:val="75B4F16E"/>
    <w:lvl w:ilvl="0" w:tplc="99F492FC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47FE4FB4">
      <w:start w:val="1"/>
      <w:numFmt w:val="lowerLetter"/>
      <w:lvlText w:val="%2."/>
      <w:lvlJc w:val="left"/>
      <w:pPr>
        <w:ind w:left="1440" w:hanging="360"/>
      </w:pPr>
    </w:lvl>
    <w:lvl w:ilvl="2" w:tplc="353EFBFA">
      <w:start w:val="1"/>
      <w:numFmt w:val="lowerRoman"/>
      <w:lvlText w:val="%3."/>
      <w:lvlJc w:val="right"/>
      <w:pPr>
        <w:ind w:left="2160" w:hanging="180"/>
      </w:pPr>
    </w:lvl>
    <w:lvl w:ilvl="3" w:tplc="36A84350">
      <w:start w:val="1"/>
      <w:numFmt w:val="decimal"/>
      <w:lvlText w:val="%4."/>
      <w:lvlJc w:val="left"/>
      <w:pPr>
        <w:ind w:left="2880" w:hanging="360"/>
      </w:pPr>
    </w:lvl>
    <w:lvl w:ilvl="4" w:tplc="C6BA446E">
      <w:start w:val="1"/>
      <w:numFmt w:val="lowerLetter"/>
      <w:lvlText w:val="%5."/>
      <w:lvlJc w:val="left"/>
      <w:pPr>
        <w:ind w:left="3600" w:hanging="360"/>
      </w:pPr>
    </w:lvl>
    <w:lvl w:ilvl="5" w:tplc="82162BE2">
      <w:start w:val="1"/>
      <w:numFmt w:val="lowerRoman"/>
      <w:lvlText w:val="%6."/>
      <w:lvlJc w:val="right"/>
      <w:pPr>
        <w:ind w:left="4320" w:hanging="180"/>
      </w:pPr>
    </w:lvl>
    <w:lvl w:ilvl="6" w:tplc="F2B4AC94">
      <w:start w:val="1"/>
      <w:numFmt w:val="decimal"/>
      <w:lvlText w:val="%7."/>
      <w:lvlJc w:val="left"/>
      <w:pPr>
        <w:ind w:left="5040" w:hanging="360"/>
      </w:pPr>
    </w:lvl>
    <w:lvl w:ilvl="7" w:tplc="2F96D73A">
      <w:start w:val="1"/>
      <w:numFmt w:val="lowerLetter"/>
      <w:lvlText w:val="%8."/>
      <w:lvlJc w:val="left"/>
      <w:pPr>
        <w:ind w:left="5760" w:hanging="360"/>
      </w:pPr>
    </w:lvl>
    <w:lvl w:ilvl="8" w:tplc="6AE2CC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249D3"/>
    <w:multiLevelType w:val="hybridMultilevel"/>
    <w:tmpl w:val="CC0EA8AA"/>
    <w:lvl w:ilvl="0" w:tplc="18861C30">
      <w:start w:val="1"/>
      <w:numFmt w:val="decimal"/>
      <w:lvlText w:val="%1."/>
      <w:lvlJc w:val="left"/>
      <w:pPr>
        <w:ind w:left="709" w:hanging="360"/>
      </w:pPr>
    </w:lvl>
    <w:lvl w:ilvl="1" w:tplc="C76AB104">
      <w:start w:val="1"/>
      <w:numFmt w:val="lowerLetter"/>
      <w:lvlText w:val="%2."/>
      <w:lvlJc w:val="left"/>
      <w:pPr>
        <w:ind w:left="1440" w:hanging="360"/>
      </w:pPr>
    </w:lvl>
    <w:lvl w:ilvl="2" w:tplc="8700A556">
      <w:start w:val="1"/>
      <w:numFmt w:val="lowerRoman"/>
      <w:lvlText w:val="%3."/>
      <w:lvlJc w:val="right"/>
      <w:pPr>
        <w:ind w:left="2160" w:hanging="180"/>
      </w:pPr>
    </w:lvl>
    <w:lvl w:ilvl="3" w:tplc="81008050">
      <w:start w:val="1"/>
      <w:numFmt w:val="decimal"/>
      <w:lvlText w:val="%4."/>
      <w:lvlJc w:val="left"/>
      <w:pPr>
        <w:ind w:left="2880" w:hanging="360"/>
      </w:pPr>
    </w:lvl>
    <w:lvl w:ilvl="4" w:tplc="1BD295F0">
      <w:start w:val="1"/>
      <w:numFmt w:val="lowerLetter"/>
      <w:lvlText w:val="%5."/>
      <w:lvlJc w:val="left"/>
      <w:pPr>
        <w:ind w:left="3600" w:hanging="360"/>
      </w:pPr>
    </w:lvl>
    <w:lvl w:ilvl="5" w:tplc="9B2ECDFC">
      <w:start w:val="1"/>
      <w:numFmt w:val="lowerRoman"/>
      <w:lvlText w:val="%6."/>
      <w:lvlJc w:val="right"/>
      <w:pPr>
        <w:ind w:left="4320" w:hanging="180"/>
      </w:pPr>
    </w:lvl>
    <w:lvl w:ilvl="6" w:tplc="D1A89DE4">
      <w:start w:val="1"/>
      <w:numFmt w:val="decimal"/>
      <w:lvlText w:val="%7."/>
      <w:lvlJc w:val="left"/>
      <w:pPr>
        <w:ind w:left="5040" w:hanging="360"/>
      </w:pPr>
    </w:lvl>
    <w:lvl w:ilvl="7" w:tplc="AFB41F76">
      <w:start w:val="1"/>
      <w:numFmt w:val="lowerLetter"/>
      <w:lvlText w:val="%8."/>
      <w:lvlJc w:val="left"/>
      <w:pPr>
        <w:ind w:left="5760" w:hanging="360"/>
      </w:pPr>
    </w:lvl>
    <w:lvl w:ilvl="8" w:tplc="3DA081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41A52"/>
    <w:multiLevelType w:val="hybridMultilevel"/>
    <w:tmpl w:val="BE6EF8BE"/>
    <w:lvl w:ilvl="0" w:tplc="13C025E4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0532BA7C">
      <w:start w:val="1"/>
      <w:numFmt w:val="lowerLetter"/>
      <w:lvlText w:val="%2."/>
      <w:lvlJc w:val="left"/>
      <w:pPr>
        <w:ind w:left="1440" w:hanging="360"/>
      </w:pPr>
    </w:lvl>
    <w:lvl w:ilvl="2" w:tplc="AE6A9F82">
      <w:start w:val="1"/>
      <w:numFmt w:val="lowerRoman"/>
      <w:lvlText w:val="%3."/>
      <w:lvlJc w:val="right"/>
      <w:pPr>
        <w:ind w:left="2160" w:hanging="180"/>
      </w:pPr>
    </w:lvl>
    <w:lvl w:ilvl="3" w:tplc="E3E8E800">
      <w:start w:val="1"/>
      <w:numFmt w:val="decimal"/>
      <w:lvlText w:val="%4."/>
      <w:lvlJc w:val="left"/>
      <w:pPr>
        <w:ind w:left="2880" w:hanging="360"/>
      </w:pPr>
    </w:lvl>
    <w:lvl w:ilvl="4" w:tplc="F36CFDC8">
      <w:start w:val="1"/>
      <w:numFmt w:val="lowerLetter"/>
      <w:lvlText w:val="%5."/>
      <w:lvlJc w:val="left"/>
      <w:pPr>
        <w:ind w:left="3600" w:hanging="360"/>
      </w:pPr>
    </w:lvl>
    <w:lvl w:ilvl="5" w:tplc="8B8AB082">
      <w:start w:val="1"/>
      <w:numFmt w:val="lowerRoman"/>
      <w:lvlText w:val="%6."/>
      <w:lvlJc w:val="right"/>
      <w:pPr>
        <w:ind w:left="4320" w:hanging="180"/>
      </w:pPr>
    </w:lvl>
    <w:lvl w:ilvl="6" w:tplc="1DEE8F2A">
      <w:start w:val="1"/>
      <w:numFmt w:val="decimal"/>
      <w:lvlText w:val="%7."/>
      <w:lvlJc w:val="left"/>
      <w:pPr>
        <w:ind w:left="5040" w:hanging="360"/>
      </w:pPr>
    </w:lvl>
    <w:lvl w:ilvl="7" w:tplc="C082B900">
      <w:start w:val="1"/>
      <w:numFmt w:val="lowerLetter"/>
      <w:lvlText w:val="%8."/>
      <w:lvlJc w:val="left"/>
      <w:pPr>
        <w:ind w:left="5760" w:hanging="360"/>
      </w:pPr>
    </w:lvl>
    <w:lvl w:ilvl="8" w:tplc="E5C68B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7E4F"/>
    <w:multiLevelType w:val="hybridMultilevel"/>
    <w:tmpl w:val="E87EB8AA"/>
    <w:lvl w:ilvl="0" w:tplc="D4A66334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2B2EF442">
      <w:start w:val="1"/>
      <w:numFmt w:val="lowerLetter"/>
      <w:lvlText w:val="%2."/>
      <w:lvlJc w:val="left"/>
      <w:pPr>
        <w:ind w:left="1440" w:hanging="360"/>
      </w:pPr>
    </w:lvl>
    <w:lvl w:ilvl="2" w:tplc="4A36890C">
      <w:start w:val="1"/>
      <w:numFmt w:val="lowerRoman"/>
      <w:lvlText w:val="%3."/>
      <w:lvlJc w:val="right"/>
      <w:pPr>
        <w:ind w:left="2160" w:hanging="180"/>
      </w:pPr>
    </w:lvl>
    <w:lvl w:ilvl="3" w:tplc="34D40ED8">
      <w:start w:val="1"/>
      <w:numFmt w:val="decimal"/>
      <w:lvlText w:val="%4."/>
      <w:lvlJc w:val="left"/>
      <w:pPr>
        <w:ind w:left="2880" w:hanging="360"/>
      </w:pPr>
    </w:lvl>
    <w:lvl w:ilvl="4" w:tplc="CD885AFE">
      <w:start w:val="1"/>
      <w:numFmt w:val="lowerLetter"/>
      <w:lvlText w:val="%5."/>
      <w:lvlJc w:val="left"/>
      <w:pPr>
        <w:ind w:left="3600" w:hanging="360"/>
      </w:pPr>
    </w:lvl>
    <w:lvl w:ilvl="5" w:tplc="43CE8128">
      <w:start w:val="1"/>
      <w:numFmt w:val="lowerRoman"/>
      <w:lvlText w:val="%6."/>
      <w:lvlJc w:val="right"/>
      <w:pPr>
        <w:ind w:left="4320" w:hanging="180"/>
      </w:pPr>
    </w:lvl>
    <w:lvl w:ilvl="6" w:tplc="737E4710">
      <w:start w:val="1"/>
      <w:numFmt w:val="decimal"/>
      <w:lvlText w:val="%7."/>
      <w:lvlJc w:val="left"/>
      <w:pPr>
        <w:ind w:left="5040" w:hanging="360"/>
      </w:pPr>
    </w:lvl>
    <w:lvl w:ilvl="7" w:tplc="A656A5AE">
      <w:start w:val="1"/>
      <w:numFmt w:val="lowerLetter"/>
      <w:lvlText w:val="%8."/>
      <w:lvlJc w:val="left"/>
      <w:pPr>
        <w:ind w:left="5760" w:hanging="360"/>
      </w:pPr>
    </w:lvl>
    <w:lvl w:ilvl="8" w:tplc="7070F6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44E00"/>
    <w:multiLevelType w:val="hybridMultilevel"/>
    <w:tmpl w:val="275A362A"/>
    <w:lvl w:ilvl="0" w:tplc="516AB5D8">
      <w:start w:val="1"/>
      <w:numFmt w:val="decimal"/>
      <w:lvlText w:val="%1."/>
      <w:lvlJc w:val="left"/>
      <w:pPr>
        <w:ind w:left="709" w:hanging="360"/>
      </w:pPr>
    </w:lvl>
    <w:lvl w:ilvl="1" w:tplc="A8182A28">
      <w:start w:val="1"/>
      <w:numFmt w:val="lowerLetter"/>
      <w:lvlText w:val="%2."/>
      <w:lvlJc w:val="left"/>
      <w:pPr>
        <w:ind w:left="1429" w:hanging="360"/>
      </w:pPr>
    </w:lvl>
    <w:lvl w:ilvl="2" w:tplc="B3F8D3D2">
      <w:start w:val="1"/>
      <w:numFmt w:val="lowerRoman"/>
      <w:lvlText w:val="%3."/>
      <w:lvlJc w:val="right"/>
      <w:pPr>
        <w:ind w:left="2149" w:hanging="180"/>
      </w:pPr>
    </w:lvl>
    <w:lvl w:ilvl="3" w:tplc="98E630DC">
      <w:start w:val="1"/>
      <w:numFmt w:val="decimal"/>
      <w:lvlText w:val="%4."/>
      <w:lvlJc w:val="left"/>
      <w:pPr>
        <w:ind w:left="2869" w:hanging="360"/>
      </w:pPr>
    </w:lvl>
    <w:lvl w:ilvl="4" w:tplc="DEE234C8">
      <w:start w:val="1"/>
      <w:numFmt w:val="lowerLetter"/>
      <w:lvlText w:val="%5."/>
      <w:lvlJc w:val="left"/>
      <w:pPr>
        <w:ind w:left="3589" w:hanging="360"/>
      </w:pPr>
    </w:lvl>
    <w:lvl w:ilvl="5" w:tplc="44063138">
      <w:start w:val="1"/>
      <w:numFmt w:val="lowerRoman"/>
      <w:lvlText w:val="%6."/>
      <w:lvlJc w:val="right"/>
      <w:pPr>
        <w:ind w:left="4309" w:hanging="180"/>
      </w:pPr>
    </w:lvl>
    <w:lvl w:ilvl="6" w:tplc="A5401A3A">
      <w:start w:val="1"/>
      <w:numFmt w:val="decimal"/>
      <w:lvlText w:val="%7."/>
      <w:lvlJc w:val="left"/>
      <w:pPr>
        <w:ind w:left="5029" w:hanging="360"/>
      </w:pPr>
    </w:lvl>
    <w:lvl w:ilvl="7" w:tplc="7B782E48">
      <w:start w:val="1"/>
      <w:numFmt w:val="lowerLetter"/>
      <w:lvlText w:val="%8."/>
      <w:lvlJc w:val="left"/>
      <w:pPr>
        <w:ind w:left="5749" w:hanging="360"/>
      </w:pPr>
    </w:lvl>
    <w:lvl w:ilvl="8" w:tplc="EFA4F01A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5FF20AAC"/>
    <w:multiLevelType w:val="hybridMultilevel"/>
    <w:tmpl w:val="0FF8FE92"/>
    <w:lvl w:ilvl="0" w:tplc="B1C8ED80">
      <w:start w:val="1"/>
      <w:numFmt w:val="decimal"/>
      <w:lvlText w:val="%1."/>
      <w:lvlJc w:val="left"/>
      <w:pPr>
        <w:ind w:left="709" w:hanging="360"/>
      </w:pPr>
    </w:lvl>
    <w:lvl w:ilvl="1" w:tplc="0394BAC6">
      <w:start w:val="1"/>
      <w:numFmt w:val="lowerLetter"/>
      <w:lvlText w:val="%2."/>
      <w:lvlJc w:val="left"/>
      <w:pPr>
        <w:ind w:left="1429" w:hanging="360"/>
      </w:pPr>
    </w:lvl>
    <w:lvl w:ilvl="2" w:tplc="F6FCCCA8">
      <w:start w:val="1"/>
      <w:numFmt w:val="lowerRoman"/>
      <w:lvlText w:val="%3."/>
      <w:lvlJc w:val="right"/>
      <w:pPr>
        <w:ind w:left="2149" w:hanging="180"/>
      </w:pPr>
    </w:lvl>
    <w:lvl w:ilvl="3" w:tplc="D09A473C">
      <w:start w:val="1"/>
      <w:numFmt w:val="decimal"/>
      <w:lvlText w:val="%4."/>
      <w:lvlJc w:val="left"/>
      <w:pPr>
        <w:ind w:left="2869" w:hanging="360"/>
      </w:pPr>
    </w:lvl>
    <w:lvl w:ilvl="4" w:tplc="23864716">
      <w:start w:val="1"/>
      <w:numFmt w:val="lowerLetter"/>
      <w:lvlText w:val="%5."/>
      <w:lvlJc w:val="left"/>
      <w:pPr>
        <w:ind w:left="3589" w:hanging="360"/>
      </w:pPr>
    </w:lvl>
    <w:lvl w:ilvl="5" w:tplc="6700F586">
      <w:start w:val="1"/>
      <w:numFmt w:val="lowerRoman"/>
      <w:lvlText w:val="%6."/>
      <w:lvlJc w:val="right"/>
      <w:pPr>
        <w:ind w:left="4309" w:hanging="180"/>
      </w:pPr>
    </w:lvl>
    <w:lvl w:ilvl="6" w:tplc="D6E0F8CE">
      <w:start w:val="1"/>
      <w:numFmt w:val="decimal"/>
      <w:lvlText w:val="%7."/>
      <w:lvlJc w:val="left"/>
      <w:pPr>
        <w:ind w:left="5029" w:hanging="360"/>
      </w:pPr>
    </w:lvl>
    <w:lvl w:ilvl="7" w:tplc="AB5ED4D0">
      <w:start w:val="1"/>
      <w:numFmt w:val="lowerLetter"/>
      <w:lvlText w:val="%8."/>
      <w:lvlJc w:val="left"/>
      <w:pPr>
        <w:ind w:left="5749" w:hanging="360"/>
      </w:pPr>
    </w:lvl>
    <w:lvl w:ilvl="8" w:tplc="E88C00BC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5B472AD"/>
    <w:multiLevelType w:val="hybridMultilevel"/>
    <w:tmpl w:val="4F5AA298"/>
    <w:lvl w:ilvl="0" w:tplc="34C03198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EE7244CA">
      <w:start w:val="1"/>
      <w:numFmt w:val="lowerLetter"/>
      <w:lvlText w:val="%2."/>
      <w:lvlJc w:val="left"/>
      <w:pPr>
        <w:ind w:left="1440" w:hanging="360"/>
      </w:pPr>
    </w:lvl>
    <w:lvl w:ilvl="2" w:tplc="452643D0">
      <w:start w:val="1"/>
      <w:numFmt w:val="lowerRoman"/>
      <w:lvlText w:val="%3."/>
      <w:lvlJc w:val="right"/>
      <w:pPr>
        <w:ind w:left="2160" w:hanging="180"/>
      </w:pPr>
    </w:lvl>
    <w:lvl w:ilvl="3" w:tplc="04D269DA">
      <w:start w:val="1"/>
      <w:numFmt w:val="decimal"/>
      <w:lvlText w:val="%4."/>
      <w:lvlJc w:val="left"/>
      <w:pPr>
        <w:ind w:left="2880" w:hanging="360"/>
      </w:pPr>
    </w:lvl>
    <w:lvl w:ilvl="4" w:tplc="533C9A68">
      <w:start w:val="1"/>
      <w:numFmt w:val="lowerLetter"/>
      <w:lvlText w:val="%5."/>
      <w:lvlJc w:val="left"/>
      <w:pPr>
        <w:ind w:left="3600" w:hanging="360"/>
      </w:pPr>
    </w:lvl>
    <w:lvl w:ilvl="5" w:tplc="2AFC6546">
      <w:start w:val="1"/>
      <w:numFmt w:val="lowerRoman"/>
      <w:lvlText w:val="%6."/>
      <w:lvlJc w:val="right"/>
      <w:pPr>
        <w:ind w:left="4320" w:hanging="180"/>
      </w:pPr>
    </w:lvl>
    <w:lvl w:ilvl="6" w:tplc="A020683E">
      <w:start w:val="1"/>
      <w:numFmt w:val="decimal"/>
      <w:lvlText w:val="%7."/>
      <w:lvlJc w:val="left"/>
      <w:pPr>
        <w:ind w:left="5040" w:hanging="360"/>
      </w:pPr>
    </w:lvl>
    <w:lvl w:ilvl="7" w:tplc="6FB05478">
      <w:start w:val="1"/>
      <w:numFmt w:val="lowerLetter"/>
      <w:lvlText w:val="%8."/>
      <w:lvlJc w:val="left"/>
      <w:pPr>
        <w:ind w:left="5760" w:hanging="360"/>
      </w:pPr>
    </w:lvl>
    <w:lvl w:ilvl="8" w:tplc="D020E69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C1752"/>
    <w:multiLevelType w:val="hybridMultilevel"/>
    <w:tmpl w:val="D048DD90"/>
    <w:lvl w:ilvl="0" w:tplc="88CC600C">
      <w:start w:val="1"/>
      <w:numFmt w:val="decimal"/>
      <w:lvlText w:val="%1."/>
      <w:lvlJc w:val="left"/>
      <w:pPr>
        <w:ind w:left="709" w:hanging="360"/>
      </w:pPr>
    </w:lvl>
    <w:lvl w:ilvl="1" w:tplc="2BE8CE6A">
      <w:start w:val="1"/>
      <w:numFmt w:val="lowerLetter"/>
      <w:lvlText w:val="%2."/>
      <w:lvlJc w:val="left"/>
      <w:pPr>
        <w:ind w:left="1429" w:hanging="360"/>
      </w:pPr>
    </w:lvl>
    <w:lvl w:ilvl="2" w:tplc="387A07E6">
      <w:start w:val="1"/>
      <w:numFmt w:val="lowerRoman"/>
      <w:lvlText w:val="%3."/>
      <w:lvlJc w:val="right"/>
      <w:pPr>
        <w:ind w:left="2149" w:hanging="180"/>
      </w:pPr>
    </w:lvl>
    <w:lvl w:ilvl="3" w:tplc="65D8AE82">
      <w:start w:val="1"/>
      <w:numFmt w:val="decimal"/>
      <w:lvlText w:val="%4."/>
      <w:lvlJc w:val="left"/>
      <w:pPr>
        <w:ind w:left="2869" w:hanging="360"/>
      </w:pPr>
    </w:lvl>
    <w:lvl w:ilvl="4" w:tplc="44F03C6C">
      <w:start w:val="1"/>
      <w:numFmt w:val="lowerLetter"/>
      <w:lvlText w:val="%5."/>
      <w:lvlJc w:val="left"/>
      <w:pPr>
        <w:ind w:left="3589" w:hanging="360"/>
      </w:pPr>
    </w:lvl>
    <w:lvl w:ilvl="5" w:tplc="5C70B06E">
      <w:start w:val="1"/>
      <w:numFmt w:val="lowerRoman"/>
      <w:lvlText w:val="%6."/>
      <w:lvlJc w:val="right"/>
      <w:pPr>
        <w:ind w:left="4309" w:hanging="180"/>
      </w:pPr>
    </w:lvl>
    <w:lvl w:ilvl="6" w:tplc="0A049812">
      <w:start w:val="1"/>
      <w:numFmt w:val="decimal"/>
      <w:lvlText w:val="%7."/>
      <w:lvlJc w:val="left"/>
      <w:pPr>
        <w:ind w:left="5029" w:hanging="360"/>
      </w:pPr>
    </w:lvl>
    <w:lvl w:ilvl="7" w:tplc="6F7A2C22">
      <w:start w:val="1"/>
      <w:numFmt w:val="lowerLetter"/>
      <w:lvlText w:val="%8."/>
      <w:lvlJc w:val="left"/>
      <w:pPr>
        <w:ind w:left="5749" w:hanging="360"/>
      </w:pPr>
    </w:lvl>
    <w:lvl w:ilvl="8" w:tplc="7E80839E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6AC7132E"/>
    <w:multiLevelType w:val="hybridMultilevel"/>
    <w:tmpl w:val="0CA69204"/>
    <w:lvl w:ilvl="0" w:tplc="1B80508C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6DDAD3B0">
      <w:start w:val="1"/>
      <w:numFmt w:val="lowerLetter"/>
      <w:lvlText w:val="%2."/>
      <w:lvlJc w:val="left"/>
      <w:pPr>
        <w:ind w:left="1440" w:hanging="360"/>
      </w:pPr>
    </w:lvl>
    <w:lvl w:ilvl="2" w:tplc="B2A03A72">
      <w:start w:val="1"/>
      <w:numFmt w:val="lowerRoman"/>
      <w:lvlText w:val="%3."/>
      <w:lvlJc w:val="right"/>
      <w:pPr>
        <w:ind w:left="2160" w:hanging="180"/>
      </w:pPr>
    </w:lvl>
    <w:lvl w:ilvl="3" w:tplc="968023A0">
      <w:start w:val="1"/>
      <w:numFmt w:val="decimal"/>
      <w:lvlText w:val="%4."/>
      <w:lvlJc w:val="left"/>
      <w:pPr>
        <w:ind w:left="2880" w:hanging="360"/>
      </w:pPr>
    </w:lvl>
    <w:lvl w:ilvl="4" w:tplc="20049602">
      <w:start w:val="1"/>
      <w:numFmt w:val="lowerLetter"/>
      <w:lvlText w:val="%5."/>
      <w:lvlJc w:val="left"/>
      <w:pPr>
        <w:ind w:left="3600" w:hanging="360"/>
      </w:pPr>
    </w:lvl>
    <w:lvl w:ilvl="5" w:tplc="5FCA250C">
      <w:start w:val="1"/>
      <w:numFmt w:val="lowerRoman"/>
      <w:lvlText w:val="%6."/>
      <w:lvlJc w:val="right"/>
      <w:pPr>
        <w:ind w:left="4320" w:hanging="180"/>
      </w:pPr>
    </w:lvl>
    <w:lvl w:ilvl="6" w:tplc="AEB4A9F0">
      <w:start w:val="1"/>
      <w:numFmt w:val="decimal"/>
      <w:lvlText w:val="%7."/>
      <w:lvlJc w:val="left"/>
      <w:pPr>
        <w:ind w:left="5040" w:hanging="360"/>
      </w:pPr>
    </w:lvl>
    <w:lvl w:ilvl="7" w:tplc="E6B8AEAC">
      <w:start w:val="1"/>
      <w:numFmt w:val="lowerLetter"/>
      <w:lvlText w:val="%8."/>
      <w:lvlJc w:val="left"/>
      <w:pPr>
        <w:ind w:left="5760" w:hanging="360"/>
      </w:pPr>
    </w:lvl>
    <w:lvl w:ilvl="8" w:tplc="7092F86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46B2"/>
    <w:multiLevelType w:val="hybridMultilevel"/>
    <w:tmpl w:val="A3940776"/>
    <w:lvl w:ilvl="0" w:tplc="B83414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AD0CBC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C0A179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D60865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99A8C4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2E2E8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E8DCD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F033A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1E4E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AA0D90"/>
    <w:multiLevelType w:val="hybridMultilevel"/>
    <w:tmpl w:val="FA0AE25C"/>
    <w:lvl w:ilvl="0" w:tplc="8D6E3E54">
      <w:start w:val="1"/>
      <w:numFmt w:val="decimal"/>
      <w:lvlText w:val="%1."/>
      <w:lvlJc w:val="left"/>
      <w:pPr>
        <w:ind w:left="709" w:hanging="360"/>
      </w:pPr>
    </w:lvl>
    <w:lvl w:ilvl="1" w:tplc="6F441E52">
      <w:start w:val="1"/>
      <w:numFmt w:val="lowerLetter"/>
      <w:lvlText w:val="%2."/>
      <w:lvlJc w:val="left"/>
      <w:pPr>
        <w:ind w:left="1429" w:hanging="360"/>
      </w:pPr>
    </w:lvl>
    <w:lvl w:ilvl="2" w:tplc="9F90F98E">
      <w:start w:val="1"/>
      <w:numFmt w:val="lowerRoman"/>
      <w:lvlText w:val="%3."/>
      <w:lvlJc w:val="right"/>
      <w:pPr>
        <w:ind w:left="2149" w:hanging="180"/>
      </w:pPr>
    </w:lvl>
    <w:lvl w:ilvl="3" w:tplc="532C2BF4">
      <w:start w:val="1"/>
      <w:numFmt w:val="decimal"/>
      <w:lvlText w:val="%4."/>
      <w:lvlJc w:val="left"/>
      <w:pPr>
        <w:ind w:left="2869" w:hanging="360"/>
      </w:pPr>
    </w:lvl>
    <w:lvl w:ilvl="4" w:tplc="892E3812">
      <w:start w:val="1"/>
      <w:numFmt w:val="lowerLetter"/>
      <w:lvlText w:val="%5."/>
      <w:lvlJc w:val="left"/>
      <w:pPr>
        <w:ind w:left="3589" w:hanging="360"/>
      </w:pPr>
    </w:lvl>
    <w:lvl w:ilvl="5" w:tplc="97EA61D2">
      <w:start w:val="1"/>
      <w:numFmt w:val="lowerRoman"/>
      <w:lvlText w:val="%6."/>
      <w:lvlJc w:val="right"/>
      <w:pPr>
        <w:ind w:left="4309" w:hanging="180"/>
      </w:pPr>
    </w:lvl>
    <w:lvl w:ilvl="6" w:tplc="0EC05130">
      <w:start w:val="1"/>
      <w:numFmt w:val="decimal"/>
      <w:lvlText w:val="%7."/>
      <w:lvlJc w:val="left"/>
      <w:pPr>
        <w:ind w:left="5029" w:hanging="360"/>
      </w:pPr>
    </w:lvl>
    <w:lvl w:ilvl="7" w:tplc="F7B0BE98">
      <w:start w:val="1"/>
      <w:numFmt w:val="lowerLetter"/>
      <w:lvlText w:val="%8."/>
      <w:lvlJc w:val="left"/>
      <w:pPr>
        <w:ind w:left="5749" w:hanging="360"/>
      </w:pPr>
    </w:lvl>
    <w:lvl w:ilvl="8" w:tplc="3E6C1D4C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EA972C9"/>
    <w:multiLevelType w:val="hybridMultilevel"/>
    <w:tmpl w:val="BF362F4C"/>
    <w:lvl w:ilvl="0" w:tplc="EF88B9CA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24D0B68C">
      <w:start w:val="1"/>
      <w:numFmt w:val="lowerLetter"/>
      <w:lvlText w:val="%2."/>
      <w:lvlJc w:val="left"/>
      <w:pPr>
        <w:ind w:left="1440" w:hanging="360"/>
      </w:pPr>
    </w:lvl>
    <w:lvl w:ilvl="2" w:tplc="8EDC1CF6">
      <w:start w:val="1"/>
      <w:numFmt w:val="lowerRoman"/>
      <w:lvlText w:val="%3."/>
      <w:lvlJc w:val="right"/>
      <w:pPr>
        <w:ind w:left="2160" w:hanging="180"/>
      </w:pPr>
    </w:lvl>
    <w:lvl w:ilvl="3" w:tplc="4E8A6D7C">
      <w:start w:val="1"/>
      <w:numFmt w:val="decimal"/>
      <w:lvlText w:val="%4."/>
      <w:lvlJc w:val="left"/>
      <w:pPr>
        <w:ind w:left="2880" w:hanging="360"/>
      </w:pPr>
    </w:lvl>
    <w:lvl w:ilvl="4" w:tplc="C530340A">
      <w:start w:val="1"/>
      <w:numFmt w:val="lowerLetter"/>
      <w:lvlText w:val="%5."/>
      <w:lvlJc w:val="left"/>
      <w:pPr>
        <w:ind w:left="3600" w:hanging="360"/>
      </w:pPr>
    </w:lvl>
    <w:lvl w:ilvl="5" w:tplc="CE66981C">
      <w:start w:val="1"/>
      <w:numFmt w:val="lowerRoman"/>
      <w:lvlText w:val="%6."/>
      <w:lvlJc w:val="right"/>
      <w:pPr>
        <w:ind w:left="4320" w:hanging="180"/>
      </w:pPr>
    </w:lvl>
    <w:lvl w:ilvl="6" w:tplc="E7043692">
      <w:start w:val="1"/>
      <w:numFmt w:val="decimal"/>
      <w:lvlText w:val="%7."/>
      <w:lvlJc w:val="left"/>
      <w:pPr>
        <w:ind w:left="5040" w:hanging="360"/>
      </w:pPr>
    </w:lvl>
    <w:lvl w:ilvl="7" w:tplc="D68A182E">
      <w:start w:val="1"/>
      <w:numFmt w:val="lowerLetter"/>
      <w:lvlText w:val="%8."/>
      <w:lvlJc w:val="left"/>
      <w:pPr>
        <w:ind w:left="5760" w:hanging="360"/>
      </w:pPr>
    </w:lvl>
    <w:lvl w:ilvl="8" w:tplc="EC18EF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9"/>
  </w:num>
  <w:num w:numId="5">
    <w:abstractNumId w:val="1"/>
  </w:num>
  <w:num w:numId="6">
    <w:abstractNumId w:val="5"/>
  </w:num>
  <w:num w:numId="7">
    <w:abstractNumId w:val="17"/>
  </w:num>
  <w:num w:numId="8">
    <w:abstractNumId w:val="15"/>
  </w:num>
  <w:num w:numId="9">
    <w:abstractNumId w:val="8"/>
  </w:num>
  <w:num w:numId="10">
    <w:abstractNumId w:val="14"/>
  </w:num>
  <w:num w:numId="11">
    <w:abstractNumId w:val="11"/>
  </w:num>
  <w:num w:numId="12">
    <w:abstractNumId w:val="3"/>
  </w:num>
  <w:num w:numId="13">
    <w:abstractNumId w:val="9"/>
  </w:num>
  <w:num w:numId="14">
    <w:abstractNumId w:val="16"/>
  </w:num>
  <w:num w:numId="15">
    <w:abstractNumId w:val="20"/>
  </w:num>
  <w:num w:numId="16">
    <w:abstractNumId w:val="7"/>
  </w:num>
  <w:num w:numId="17">
    <w:abstractNumId w:val="21"/>
  </w:num>
  <w:num w:numId="18">
    <w:abstractNumId w:val="0"/>
  </w:num>
  <w:num w:numId="19">
    <w:abstractNumId w:val="12"/>
  </w:num>
  <w:num w:numId="20">
    <w:abstractNumId w:val="10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FF"/>
    <w:rsid w:val="001A18FF"/>
    <w:rsid w:val="004759B4"/>
    <w:rsid w:val="00584F8E"/>
    <w:rsid w:val="00B8078F"/>
    <w:rsid w:val="00C81C51"/>
    <w:rsid w:val="00E24B2B"/>
    <w:rsid w:val="00FB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2AD5"/>
  <w15:docId w15:val="{297BB58E-9303-4D7D-8393-A176015A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basedOn w:val="a0"/>
    <w:link w:val="af3"/>
    <w:uiPriority w:val="34"/>
    <w:rPr>
      <w:rFonts w:ascii="Calibri" w:eastAsia="Calibri" w:hAnsi="Calibri" w:cs="Times New Roman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uiPriority w:val="1"/>
    <w:qFormat/>
    <w:pPr>
      <w:spacing w:after="0" w:line="240" w:lineRule="auto"/>
    </w:pPr>
  </w:style>
  <w:style w:type="paragraph" w:customStyle="1" w:styleId="alignleft">
    <w:name w:val="align_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0816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1761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377236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3942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34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Teacher-2201</cp:lastModifiedBy>
  <cp:revision>15</cp:revision>
  <dcterms:created xsi:type="dcterms:W3CDTF">2023-01-11T11:48:00Z</dcterms:created>
  <dcterms:modified xsi:type="dcterms:W3CDTF">2023-12-21T11:07:00Z</dcterms:modified>
</cp:coreProperties>
</file>