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stretch>
                      <a:fillRect/>
                    </a:stretch>
                  </pic:blipFill>
                  <pic:spPr>
                    <a:xfrm>
                      <a:off x="0" y="0"/>
                      <a:ext cx="3556635" cy="1371600"/>
                    </a:xfrm>
                    <a:prstGeom prst="rect">
                      <a:avLst/>
                    </a:prstGeom>
                  </pic:spPr>
                </pic:pic>
              </a:graphicData>
            </a:graphic>
          </wp:inline>
        </w:drawing>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rsidR="00004270" w:rsidRDefault="00004270"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компетенция «</w:t>
      </w:r>
      <w:r w:rsidR="008E1036">
        <w:rPr>
          <w:rFonts w:eastAsia="Times New Roman" w:cs="Times New Roman"/>
          <w:color w:val="000000"/>
          <w:sz w:val="40"/>
          <w:szCs w:val="40"/>
        </w:rPr>
        <w:t>Выпечка осетинских пирогов»</w:t>
      </w:r>
    </w:p>
    <w:p w:rsidR="00364646" w:rsidRDefault="008E1036"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sidRPr="003457A3">
        <w:rPr>
          <w:rFonts w:eastAsia="Times New Roman" w:cs="Times New Roman"/>
          <w:sz w:val="36"/>
          <w:szCs w:val="36"/>
        </w:rPr>
        <w:t>Регионального</w:t>
      </w:r>
      <w:r w:rsidR="00004270" w:rsidRPr="003457A3">
        <w:rPr>
          <w:rFonts w:eastAsia="Times New Roman" w:cs="Times New Roman"/>
          <w:sz w:val="36"/>
          <w:szCs w:val="36"/>
        </w:rPr>
        <w:t xml:space="preserve"> этапа</w:t>
      </w:r>
      <w:r>
        <w:rPr>
          <w:rFonts w:eastAsia="Times New Roman" w:cs="Times New Roman"/>
          <w:i/>
          <w:sz w:val="36"/>
          <w:szCs w:val="36"/>
        </w:rPr>
        <w:t xml:space="preserve"> </w:t>
      </w:r>
      <w:r w:rsidR="00584FB3" w:rsidRPr="00584FB3">
        <w:rPr>
          <w:rFonts w:eastAsia="Times New Roman" w:cs="Times New Roman"/>
          <w:color w:val="000000"/>
          <w:sz w:val="36"/>
          <w:szCs w:val="36"/>
        </w:rPr>
        <w:t>Чемпионата по профессиональному мастерству «Профессионалы»</w:t>
      </w:r>
      <w:r w:rsidR="00364646">
        <w:rPr>
          <w:rFonts w:eastAsia="Times New Roman" w:cs="Times New Roman"/>
          <w:color w:val="000000"/>
          <w:sz w:val="36"/>
          <w:szCs w:val="36"/>
        </w:rPr>
        <w:t xml:space="preserve"> в Пензенской области </w:t>
      </w:r>
    </w:p>
    <w:p w:rsidR="00584FB3" w:rsidRPr="00004270" w:rsidRDefault="00584FB3"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sidRPr="00584FB3">
        <w:rPr>
          <w:rFonts w:eastAsia="Times New Roman" w:cs="Times New Roman"/>
          <w:color w:val="000000"/>
          <w:sz w:val="36"/>
          <w:szCs w:val="36"/>
        </w:rPr>
        <w:t>в 20</w:t>
      </w:r>
      <w:r w:rsidR="008E1036">
        <w:rPr>
          <w:rFonts w:eastAsia="Times New Roman" w:cs="Times New Roman"/>
          <w:color w:val="000000"/>
          <w:sz w:val="36"/>
          <w:szCs w:val="36"/>
        </w:rPr>
        <w:t>2</w:t>
      </w:r>
      <w:r w:rsidR="00977DDB">
        <w:rPr>
          <w:rFonts w:eastAsia="Times New Roman" w:cs="Times New Roman"/>
          <w:color w:val="000000"/>
          <w:sz w:val="36"/>
          <w:szCs w:val="36"/>
        </w:rPr>
        <w:t>5</w:t>
      </w:r>
      <w:r w:rsidRPr="00584FB3">
        <w:rPr>
          <w:rFonts w:eastAsia="Times New Roman" w:cs="Times New Roman"/>
          <w:color w:val="000000"/>
          <w:sz w:val="36"/>
          <w:szCs w:val="36"/>
        </w:rPr>
        <w:t xml:space="preserve"> г.</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8E1036" w:rsidRDefault="008E1036">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8E1036" w:rsidRDefault="008E1036">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8E1036" w:rsidRDefault="008E1036">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8E1036" w:rsidRDefault="008E1036">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8E1036" w:rsidRDefault="008E1036">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bookmarkStart w:id="0" w:name="_GoBack"/>
      <w:bookmarkEnd w:id="0"/>
    </w:p>
    <w:p w:rsidR="001A206B" w:rsidRPr="008E1036" w:rsidRDefault="008E1036"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8"/>
          <w:szCs w:val="28"/>
        </w:rPr>
      </w:pPr>
      <w:r w:rsidRPr="008E1036">
        <w:rPr>
          <w:rFonts w:eastAsia="Times New Roman" w:cs="Times New Roman"/>
          <w:color w:val="000000"/>
          <w:sz w:val="28"/>
          <w:szCs w:val="28"/>
        </w:rPr>
        <w:t>202</w:t>
      </w:r>
      <w:r w:rsidR="00977DDB">
        <w:rPr>
          <w:rFonts w:eastAsia="Times New Roman" w:cs="Times New Roman"/>
          <w:color w:val="000000"/>
          <w:sz w:val="28"/>
          <w:szCs w:val="28"/>
        </w:rPr>
        <w:t>5</w:t>
      </w:r>
      <w:r w:rsidR="00004270" w:rsidRPr="008E1036">
        <w:rPr>
          <w:rFonts w:eastAsia="Times New Roman" w:cs="Times New Roman"/>
          <w:color w:val="000000"/>
          <w:sz w:val="28"/>
          <w:szCs w:val="28"/>
        </w:rPr>
        <w:t>г.</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t>Содержание</w:t>
      </w:r>
    </w:p>
    <w:sdt>
      <w:sdtPr>
        <w:id w:val="-1803526934"/>
        <w:docPartObj>
          <w:docPartGallery w:val="Table of Contents"/>
          <w:docPartUnique/>
        </w:docPartObj>
      </w:sdtPr>
      <w:sdtEndPr/>
      <w:sdtContent>
        <w:p w:rsidR="001A206B" w:rsidRDefault="000319D7">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fldChar w:fldCharType="begin"/>
          </w:r>
          <w:r w:rsidR="00A8114D">
            <w:instrText xml:space="preserve"> TOC \h \u \z </w:instrText>
          </w:r>
          <w:r>
            <w:fldChar w:fldCharType="separate"/>
          </w:r>
          <w:hyperlink w:anchor="_heading=h.30j0zll" w:tooltip="#_heading=h.30j0zll" w:history="1">
            <w:r w:rsidR="00A8114D">
              <w:rPr>
                <w:rFonts w:eastAsia="Times New Roman" w:cs="Times New Roman"/>
                <w:color w:val="0000FF"/>
                <w:sz w:val="28"/>
                <w:szCs w:val="28"/>
                <w:u w:val="single"/>
              </w:rPr>
              <w:t>1. Область применения</w:t>
            </w:r>
          </w:hyperlink>
          <w:hyperlink w:anchor="_heading=h.30j0zll" w:tooltip="#_heading=h.30j0zll" w:history="1">
            <w:r w:rsidR="00A8114D">
              <w:rPr>
                <w:rFonts w:eastAsia="Times New Roman" w:cs="Times New Roman"/>
                <w:color w:val="000000"/>
                <w:sz w:val="28"/>
                <w:szCs w:val="28"/>
              </w:rPr>
              <w:tab/>
              <w:t>3</w:t>
            </w:r>
          </w:hyperlink>
        </w:p>
        <w:p w:rsidR="001A206B" w:rsidRDefault="00B0640F">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fob9te" w:tooltip="#_heading=h.1fob9te" w:history="1">
            <w:r w:rsidR="00A8114D">
              <w:rPr>
                <w:rFonts w:eastAsia="Times New Roman" w:cs="Times New Roman"/>
                <w:color w:val="0000FF"/>
                <w:sz w:val="28"/>
                <w:szCs w:val="28"/>
                <w:u w:val="single"/>
              </w:rPr>
              <w:t>2. Нормативные ссылки</w:t>
            </w:r>
          </w:hyperlink>
          <w:hyperlink w:anchor="_heading=h.1fob9te" w:tooltip="#_heading=h.1fob9te" w:history="1">
            <w:r w:rsidR="00A8114D">
              <w:rPr>
                <w:rFonts w:eastAsia="Times New Roman" w:cs="Times New Roman"/>
                <w:color w:val="000000"/>
                <w:sz w:val="28"/>
                <w:szCs w:val="28"/>
              </w:rPr>
              <w:tab/>
              <w:t>3</w:t>
            </w:r>
          </w:hyperlink>
        </w:p>
        <w:p w:rsidR="001A206B" w:rsidRDefault="00B0640F">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2et92p0" w:tooltip="#_heading=h.2et92p0" w:history="1">
            <w:r w:rsidR="00A8114D">
              <w:rPr>
                <w:rFonts w:eastAsia="Times New Roman" w:cs="Times New Roman"/>
                <w:color w:val="0000FF"/>
                <w:sz w:val="28"/>
                <w:szCs w:val="28"/>
                <w:u w:val="single"/>
              </w:rPr>
              <w:t>3. Общие требования охраны труда</w:t>
            </w:r>
          </w:hyperlink>
          <w:hyperlink w:anchor="_heading=h.2et92p0" w:tooltip="#_heading=h.2et92p0" w:history="1">
            <w:r w:rsidR="00A8114D">
              <w:rPr>
                <w:rFonts w:eastAsia="Times New Roman" w:cs="Times New Roman"/>
                <w:color w:val="000000"/>
                <w:sz w:val="28"/>
                <w:szCs w:val="28"/>
              </w:rPr>
              <w:tab/>
              <w:t>3</w:t>
            </w:r>
          </w:hyperlink>
        </w:p>
        <w:p w:rsidR="001A206B" w:rsidRDefault="00B0640F">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tyjcwt" w:tooltip="#_heading=h.tyjcwt" w:history="1">
            <w:r w:rsidR="00A8114D">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00A8114D">
              <w:rPr>
                <w:rFonts w:eastAsia="Times New Roman" w:cs="Times New Roman"/>
                <w:color w:val="000000"/>
                <w:sz w:val="28"/>
                <w:szCs w:val="28"/>
              </w:rPr>
              <w:tab/>
            </w:r>
            <w:r w:rsidR="00135909">
              <w:rPr>
                <w:rFonts w:eastAsia="Times New Roman" w:cs="Times New Roman"/>
                <w:color w:val="000000"/>
                <w:sz w:val="28"/>
                <w:szCs w:val="28"/>
              </w:rPr>
              <w:t>5</w:t>
            </w:r>
          </w:hyperlink>
        </w:p>
        <w:p w:rsidR="001A206B" w:rsidRDefault="00B0640F">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3dy6vkm" w:tooltip="#_heading=h.3dy6vkm" w:history="1">
            <w:r w:rsidR="00A8114D">
              <w:rPr>
                <w:rFonts w:eastAsia="Times New Roman" w:cs="Times New Roman"/>
                <w:color w:val="0000FF"/>
                <w:sz w:val="28"/>
                <w:szCs w:val="28"/>
                <w:u w:val="single"/>
              </w:rPr>
              <w:t>5. Требования охраны труда во время работы</w:t>
            </w:r>
          </w:hyperlink>
          <w:hyperlink w:anchor="_heading=h.3dy6vkm" w:tooltip="#_heading=h.3dy6vkm" w:history="1">
            <w:r w:rsidR="00A8114D">
              <w:rPr>
                <w:rFonts w:eastAsia="Times New Roman" w:cs="Times New Roman"/>
                <w:color w:val="000000"/>
                <w:sz w:val="28"/>
                <w:szCs w:val="28"/>
              </w:rPr>
              <w:tab/>
            </w:r>
            <w:r w:rsidR="00135909">
              <w:rPr>
                <w:rFonts w:eastAsia="Times New Roman" w:cs="Times New Roman"/>
                <w:color w:val="000000"/>
                <w:sz w:val="28"/>
                <w:szCs w:val="28"/>
              </w:rPr>
              <w:t>8</w:t>
            </w:r>
          </w:hyperlink>
        </w:p>
        <w:p w:rsidR="001A206B" w:rsidRDefault="00B0640F">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t3h5sf" w:tooltip="#_heading=h.1t3h5sf" w:history="1">
            <w:r w:rsidR="00A8114D">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00A8114D">
              <w:rPr>
                <w:rFonts w:eastAsia="Times New Roman" w:cs="Times New Roman"/>
                <w:color w:val="000000"/>
                <w:sz w:val="28"/>
                <w:szCs w:val="28"/>
              </w:rPr>
              <w:tab/>
            </w:r>
            <w:r w:rsidR="00135909">
              <w:rPr>
                <w:rFonts w:eastAsia="Times New Roman" w:cs="Times New Roman"/>
                <w:color w:val="000000"/>
                <w:sz w:val="28"/>
                <w:szCs w:val="28"/>
              </w:rPr>
              <w:t>1</w:t>
            </w:r>
            <w:r w:rsidR="00F25CC5">
              <w:rPr>
                <w:rFonts w:eastAsia="Times New Roman" w:cs="Times New Roman"/>
                <w:color w:val="000000"/>
                <w:sz w:val="28"/>
                <w:szCs w:val="28"/>
              </w:rPr>
              <w:t>1</w:t>
            </w:r>
          </w:hyperlink>
        </w:p>
        <w:p w:rsidR="001A206B" w:rsidRDefault="00B0640F">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4d34og8" w:tooltip="#_heading=h.4d34og8" w:history="1">
            <w:r w:rsidR="00A8114D">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00A8114D">
              <w:rPr>
                <w:rFonts w:eastAsia="Times New Roman" w:cs="Times New Roman"/>
                <w:color w:val="000000"/>
                <w:sz w:val="28"/>
                <w:szCs w:val="28"/>
              </w:rPr>
              <w:tab/>
              <w:t>1</w:t>
            </w:r>
            <w:r w:rsidR="00F25CC5">
              <w:rPr>
                <w:rFonts w:eastAsia="Times New Roman" w:cs="Times New Roman"/>
                <w:color w:val="000000"/>
                <w:sz w:val="28"/>
                <w:szCs w:val="28"/>
              </w:rPr>
              <w:t>2</w:t>
            </w:r>
          </w:hyperlink>
          <w:r w:rsidR="000319D7">
            <w:fldChar w:fldCharType="end"/>
          </w:r>
        </w:p>
      </w:sdtContent>
    </w:sdt>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1" w:name="_heading=h.gjdgxs"/>
      <w:bookmarkEnd w:id="1"/>
      <w:r>
        <w:br w:type="page" w:clear="all"/>
      </w:r>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2" w:name="_heading=h.30j0zll"/>
      <w:bookmarkEnd w:id="2"/>
      <w:r>
        <w:rPr>
          <w:rFonts w:eastAsia="Times New Roman" w:cs="Times New Roman"/>
          <w:b/>
          <w:color w:val="000000"/>
          <w:sz w:val="28"/>
          <w:szCs w:val="28"/>
        </w:rPr>
        <w:lastRenderedPageBreak/>
        <w:t>1. Область применения</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w:t>
      </w:r>
      <w:proofErr w:type="gramStart"/>
      <w:r>
        <w:rPr>
          <w:rFonts w:eastAsia="Times New Roman" w:cs="Times New Roman"/>
          <w:color w:val="000000"/>
          <w:sz w:val="28"/>
          <w:szCs w:val="28"/>
        </w:rPr>
        <w:t>предназначена</w:t>
      </w:r>
      <w:proofErr w:type="gramEnd"/>
      <w:r>
        <w:rPr>
          <w:rFonts w:eastAsia="Times New Roman" w:cs="Times New Roman"/>
          <w:color w:val="000000"/>
          <w:sz w:val="28"/>
          <w:szCs w:val="28"/>
        </w:rPr>
        <w:t xml:space="preserve"> для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ов </w:t>
      </w:r>
      <w:r w:rsidR="008E1036">
        <w:rPr>
          <w:rFonts w:eastAsia="Times New Roman" w:cs="Times New Roman"/>
          <w:color w:val="000000"/>
          <w:sz w:val="28"/>
          <w:szCs w:val="28"/>
        </w:rPr>
        <w:t>Регионального</w:t>
      </w:r>
      <w:r w:rsidR="009269AB">
        <w:rPr>
          <w:rFonts w:eastAsia="Times New Roman" w:cs="Times New Roman"/>
          <w:color w:val="000000"/>
          <w:sz w:val="28"/>
          <w:szCs w:val="28"/>
        </w:rPr>
        <w:t xml:space="preserve"> </w:t>
      </w:r>
      <w:r w:rsidR="009269AB" w:rsidRPr="008E1036">
        <w:rPr>
          <w:rFonts w:eastAsia="Times New Roman" w:cs="Times New Roman"/>
          <w:color w:val="000000"/>
          <w:sz w:val="28"/>
          <w:szCs w:val="28"/>
        </w:rPr>
        <w:t>этапа</w:t>
      </w:r>
      <w:r w:rsidR="008E1036" w:rsidRPr="008E1036">
        <w:rPr>
          <w:rFonts w:eastAsia="Times New Roman" w:cs="Times New Roman"/>
          <w:color w:val="000000"/>
          <w:sz w:val="28"/>
          <w:szCs w:val="28"/>
        </w:rPr>
        <w:t xml:space="preserve"> </w:t>
      </w:r>
      <w:r w:rsidR="00584FB3">
        <w:rPr>
          <w:rFonts w:eastAsia="Times New Roman" w:cs="Times New Roman"/>
          <w:color w:val="000000"/>
          <w:sz w:val="28"/>
          <w:szCs w:val="28"/>
        </w:rPr>
        <w:t>Чемпионата по профессиональному мастерству «Профессионалы» в 20</w:t>
      </w:r>
      <w:r w:rsidR="008E1036">
        <w:rPr>
          <w:rFonts w:eastAsia="Times New Roman" w:cs="Times New Roman"/>
          <w:color w:val="000000"/>
          <w:sz w:val="28"/>
          <w:szCs w:val="28"/>
        </w:rPr>
        <w:t>2</w:t>
      </w:r>
      <w:r w:rsidR="00977DDB">
        <w:rPr>
          <w:rFonts w:eastAsia="Times New Roman" w:cs="Times New Roman"/>
          <w:color w:val="000000"/>
          <w:sz w:val="28"/>
          <w:szCs w:val="28"/>
        </w:rPr>
        <w:t>5</w:t>
      </w:r>
      <w:r w:rsidR="00584FB3">
        <w:rPr>
          <w:rFonts w:eastAsia="Times New Roman" w:cs="Times New Roman"/>
          <w:color w:val="000000"/>
          <w:sz w:val="28"/>
          <w:szCs w:val="28"/>
        </w:rPr>
        <w:t xml:space="preserve"> г</w:t>
      </w:r>
      <w:r>
        <w:rPr>
          <w:rFonts w:eastAsia="Times New Roman" w:cs="Times New Roman"/>
          <w:color w:val="000000"/>
          <w:sz w:val="28"/>
          <w:szCs w:val="28"/>
        </w:rPr>
        <w:t>.</w:t>
      </w:r>
      <w:r w:rsidR="009269AB">
        <w:rPr>
          <w:rFonts w:eastAsia="Times New Roman" w:cs="Times New Roman"/>
          <w:color w:val="000000"/>
          <w:sz w:val="28"/>
          <w:szCs w:val="28"/>
        </w:rPr>
        <w:t xml:space="preserve"> (далее Чемпионата).</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1.2 Выполнение требований настоящих правил обязательны для всех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ов </w:t>
      </w:r>
      <w:r w:rsidR="008E1036">
        <w:rPr>
          <w:rFonts w:eastAsia="Times New Roman" w:cs="Times New Roman"/>
          <w:color w:val="000000"/>
          <w:sz w:val="28"/>
          <w:szCs w:val="28"/>
        </w:rPr>
        <w:t xml:space="preserve">Регионального </w:t>
      </w:r>
      <w:r w:rsidR="008E1036" w:rsidRPr="008E1036">
        <w:rPr>
          <w:rFonts w:eastAsia="Times New Roman" w:cs="Times New Roman"/>
          <w:color w:val="000000"/>
          <w:sz w:val="28"/>
          <w:szCs w:val="28"/>
        </w:rPr>
        <w:t xml:space="preserve">этапа </w:t>
      </w:r>
      <w:r w:rsidR="00584FB3" w:rsidRPr="00584FB3">
        <w:rPr>
          <w:rFonts w:eastAsia="Times New Roman" w:cs="Times New Roman"/>
          <w:color w:val="000000"/>
          <w:sz w:val="28"/>
          <w:szCs w:val="28"/>
        </w:rPr>
        <w:t>Чемпионата по профессиональному мастерству «Профессионалы» в 20</w:t>
      </w:r>
      <w:r w:rsidR="008E1036">
        <w:rPr>
          <w:rFonts w:eastAsia="Times New Roman" w:cs="Times New Roman"/>
          <w:color w:val="000000"/>
          <w:sz w:val="28"/>
          <w:szCs w:val="28"/>
        </w:rPr>
        <w:t>2</w:t>
      </w:r>
      <w:r w:rsidR="00977DDB">
        <w:rPr>
          <w:rFonts w:eastAsia="Times New Roman" w:cs="Times New Roman"/>
          <w:color w:val="000000"/>
          <w:sz w:val="28"/>
          <w:szCs w:val="28"/>
        </w:rPr>
        <w:t>5</w:t>
      </w:r>
      <w:r w:rsidR="00584FB3" w:rsidRPr="00584FB3">
        <w:rPr>
          <w:rFonts w:eastAsia="Times New Roman" w:cs="Times New Roman"/>
          <w:color w:val="000000"/>
          <w:sz w:val="28"/>
          <w:szCs w:val="28"/>
        </w:rPr>
        <w:t xml:space="preserve"> г. </w:t>
      </w:r>
      <w:r>
        <w:rPr>
          <w:rFonts w:eastAsia="Times New Roman" w:cs="Times New Roman"/>
          <w:color w:val="000000"/>
          <w:sz w:val="28"/>
          <w:szCs w:val="28"/>
        </w:rPr>
        <w:t>компетенции «</w:t>
      </w:r>
      <w:r w:rsidR="008E1036">
        <w:rPr>
          <w:rFonts w:eastAsia="Times New Roman" w:cs="Times New Roman"/>
          <w:color w:val="000000"/>
          <w:sz w:val="28"/>
          <w:szCs w:val="28"/>
        </w:rPr>
        <w:t>Выпечка осетинских пирогов</w:t>
      </w:r>
      <w:r>
        <w:rPr>
          <w:rFonts w:eastAsia="Times New Roman" w:cs="Times New Roman"/>
          <w:color w:val="000000"/>
          <w:sz w:val="28"/>
          <w:szCs w:val="28"/>
        </w:rPr>
        <w:t xml:space="preserve">». </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bookmarkStart w:id="3" w:name="_heading=h.1fob9te"/>
      <w:bookmarkEnd w:id="3"/>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2. Нормативные ссылки</w:t>
      </w:r>
    </w:p>
    <w:p w:rsidR="001A206B" w:rsidRPr="00965530" w:rsidRDefault="00A8114D" w:rsidP="0096553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965530">
        <w:rPr>
          <w:rFonts w:eastAsia="Times New Roman" w:cs="Times New Roman"/>
          <w:color w:val="000000"/>
          <w:sz w:val="28"/>
          <w:szCs w:val="28"/>
        </w:rPr>
        <w:t>2.1 Правила разработаны на основании следующих документов и источников:</w:t>
      </w:r>
    </w:p>
    <w:p w:rsidR="001A206B" w:rsidRPr="00965530" w:rsidRDefault="00A8114D" w:rsidP="0096553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965530">
        <w:rPr>
          <w:rFonts w:eastAsia="Times New Roman" w:cs="Times New Roman"/>
          <w:color w:val="000000"/>
          <w:sz w:val="28"/>
          <w:szCs w:val="28"/>
        </w:rPr>
        <w:t>2.1.1 Трудовой кодекс Российской Федерации от 30.12.2001 № 197-ФЗ.</w:t>
      </w:r>
    </w:p>
    <w:p w:rsidR="00965530" w:rsidRPr="00965530" w:rsidRDefault="00A8114D" w:rsidP="00965530">
      <w:pPr>
        <w:spacing w:line="360" w:lineRule="auto"/>
        <w:ind w:firstLine="709"/>
        <w:jc w:val="both"/>
        <w:rPr>
          <w:rFonts w:cs="Times New Roman"/>
          <w:color w:val="2B2B2B"/>
          <w:sz w:val="28"/>
          <w:szCs w:val="28"/>
          <w:shd w:val="clear" w:color="auto" w:fill="FFFFFF"/>
        </w:rPr>
      </w:pPr>
      <w:r w:rsidRPr="00965530">
        <w:rPr>
          <w:rFonts w:eastAsia="Times New Roman" w:cs="Times New Roman"/>
          <w:color w:val="000000"/>
          <w:sz w:val="28"/>
          <w:szCs w:val="28"/>
        </w:rPr>
        <w:t>2.1.2</w:t>
      </w:r>
      <w:r w:rsidR="00965530" w:rsidRPr="00965530">
        <w:rPr>
          <w:rFonts w:cs="Times New Roman"/>
          <w:color w:val="2B2B2B"/>
          <w:sz w:val="28"/>
          <w:szCs w:val="28"/>
          <w:shd w:val="clear" w:color="auto" w:fill="FFFFFF"/>
        </w:rPr>
        <w:t xml:space="preserve"> Правила по охране труда при погрузочно-разгрузочн</w:t>
      </w:r>
      <w:r w:rsidR="00977DDB">
        <w:rPr>
          <w:rFonts w:cs="Times New Roman"/>
          <w:color w:val="2B2B2B"/>
          <w:sz w:val="28"/>
          <w:szCs w:val="28"/>
          <w:shd w:val="clear" w:color="auto" w:fill="FFFFFF"/>
        </w:rPr>
        <w:t xml:space="preserve">ых работах и размещении грузов </w:t>
      </w:r>
      <w:r w:rsidR="00965530" w:rsidRPr="00965530">
        <w:rPr>
          <w:rFonts w:cs="Times New Roman"/>
          <w:color w:val="2B2B2B"/>
          <w:sz w:val="28"/>
          <w:szCs w:val="28"/>
          <w:shd w:val="clear" w:color="auto" w:fill="FFFFFF"/>
        </w:rPr>
        <w:t xml:space="preserve">Приказ Минтруда от 28.10.2020 № 753н; </w:t>
      </w:r>
    </w:p>
    <w:p w:rsidR="00965530" w:rsidRPr="00965530" w:rsidRDefault="00965530" w:rsidP="00965530">
      <w:pPr>
        <w:spacing w:line="360" w:lineRule="auto"/>
        <w:ind w:firstLine="709"/>
        <w:jc w:val="both"/>
        <w:rPr>
          <w:rFonts w:cs="Times New Roman"/>
          <w:color w:val="2B2B2B"/>
          <w:sz w:val="28"/>
          <w:szCs w:val="28"/>
          <w:shd w:val="clear" w:color="auto" w:fill="FFFFFF"/>
        </w:rPr>
      </w:pPr>
      <w:r w:rsidRPr="00965530">
        <w:rPr>
          <w:rFonts w:cs="Times New Roman"/>
          <w:color w:val="2B2B2B"/>
          <w:sz w:val="28"/>
          <w:szCs w:val="28"/>
          <w:shd w:val="clear" w:color="auto" w:fill="FFFFFF"/>
        </w:rPr>
        <w:t xml:space="preserve">2.1.3 Правила по охране труда при производстве отдельных видов пищевой продукции, Приказ Минтруда от 07.12.2020 № 866н; </w:t>
      </w:r>
    </w:p>
    <w:p w:rsidR="00965530" w:rsidRPr="00965530" w:rsidRDefault="00965530" w:rsidP="00965530">
      <w:pPr>
        <w:spacing w:line="360" w:lineRule="auto"/>
        <w:ind w:firstLine="709"/>
        <w:jc w:val="both"/>
        <w:rPr>
          <w:rFonts w:cs="Times New Roman"/>
          <w:color w:val="2B2B2B"/>
          <w:sz w:val="28"/>
          <w:szCs w:val="28"/>
          <w:shd w:val="clear" w:color="auto" w:fill="FFFFFF"/>
        </w:rPr>
      </w:pPr>
      <w:r>
        <w:rPr>
          <w:rFonts w:cs="Times New Roman"/>
          <w:color w:val="2B2B2B"/>
          <w:sz w:val="28"/>
          <w:szCs w:val="28"/>
          <w:shd w:val="clear" w:color="auto" w:fill="FFFFFF"/>
        </w:rPr>
        <w:t xml:space="preserve">2.1.4 </w:t>
      </w:r>
      <w:r w:rsidRPr="00965530">
        <w:rPr>
          <w:rFonts w:cs="Times New Roman"/>
          <w:color w:val="2B2B2B"/>
          <w:sz w:val="28"/>
          <w:szCs w:val="28"/>
          <w:shd w:val="clear" w:color="auto" w:fill="FFFFFF"/>
        </w:rPr>
        <w:t xml:space="preserve"> Правила по охране труда при эксплуатации электроустановок, Приказ Минтруда от 15.12.2020 № 903н;</w:t>
      </w:r>
    </w:p>
    <w:p w:rsidR="00965530" w:rsidRPr="00965530" w:rsidRDefault="00965530" w:rsidP="00965530">
      <w:pPr>
        <w:spacing w:line="360" w:lineRule="auto"/>
        <w:ind w:firstLine="709"/>
        <w:jc w:val="both"/>
        <w:rPr>
          <w:rFonts w:cs="Times New Roman"/>
          <w:sz w:val="28"/>
          <w:szCs w:val="28"/>
        </w:rPr>
      </w:pPr>
      <w:r>
        <w:rPr>
          <w:rFonts w:cs="Times New Roman"/>
          <w:color w:val="2B2B2B"/>
          <w:sz w:val="28"/>
          <w:szCs w:val="28"/>
          <w:shd w:val="clear" w:color="auto" w:fill="FFFFFF"/>
        </w:rPr>
        <w:t xml:space="preserve"> 2.1.5 </w:t>
      </w:r>
      <w:r w:rsidRPr="00965530">
        <w:rPr>
          <w:rFonts w:cs="Times New Roman"/>
          <w:color w:val="2B2B2B"/>
          <w:sz w:val="28"/>
          <w:szCs w:val="28"/>
          <w:shd w:val="clear" w:color="auto" w:fill="FFFFFF"/>
        </w:rPr>
        <w:t>Приказ Министерства труда и социальной защиты Российской Федерации от 29.10.2021 № 772н "Об утверждении основных требований к порядку разработки и содержанию правил и инструкций по охране труда, разрабатываемых работодателем".</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28"/>
          <w:szCs w:val="28"/>
        </w:rPr>
      </w:pPr>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4" w:name="_heading=h.2et92p0"/>
      <w:bookmarkEnd w:id="4"/>
      <w:r>
        <w:rPr>
          <w:rFonts w:eastAsia="Times New Roman" w:cs="Times New Roman"/>
          <w:b/>
          <w:color w:val="000000"/>
          <w:sz w:val="28"/>
          <w:szCs w:val="28"/>
        </w:rPr>
        <w:t>3. Общие требования охраны труда</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3.1</w:t>
      </w:r>
      <w:r w:rsidR="009269AB">
        <w:rPr>
          <w:rFonts w:eastAsia="Times New Roman" w:cs="Times New Roman"/>
          <w:color w:val="000000"/>
          <w:sz w:val="28"/>
          <w:szCs w:val="28"/>
        </w:rPr>
        <w:t>.</w:t>
      </w:r>
      <w:r>
        <w:rPr>
          <w:rFonts w:eastAsia="Times New Roman" w:cs="Times New Roman"/>
          <w:color w:val="000000"/>
          <w:sz w:val="28"/>
          <w:szCs w:val="28"/>
        </w:rPr>
        <w:t xml:space="preserve"> </w:t>
      </w:r>
      <w:proofErr w:type="gramStart"/>
      <w:r>
        <w:rPr>
          <w:rFonts w:eastAsia="Times New Roman" w:cs="Times New Roman"/>
          <w:color w:val="000000"/>
          <w:sz w:val="28"/>
          <w:szCs w:val="28"/>
        </w:rPr>
        <w:t>К выполнению конкурсного задания по компетенции «</w:t>
      </w:r>
      <w:r w:rsidR="008E1036">
        <w:rPr>
          <w:rFonts w:eastAsia="Times New Roman" w:cs="Times New Roman"/>
          <w:color w:val="000000"/>
          <w:sz w:val="28"/>
          <w:szCs w:val="28"/>
        </w:rPr>
        <w:t>Выпечка осетинских пирогов</w:t>
      </w:r>
      <w:r>
        <w:rPr>
          <w:rFonts w:eastAsia="Times New Roman" w:cs="Times New Roman"/>
          <w:color w:val="000000"/>
          <w:sz w:val="28"/>
          <w:szCs w:val="28"/>
        </w:rPr>
        <w:t xml:space="preserve">» допускаются </w:t>
      </w:r>
      <w:r w:rsidR="00E70514">
        <w:rPr>
          <w:rFonts w:eastAsia="Times New Roman" w:cs="Times New Roman"/>
          <w:color w:val="000000"/>
          <w:sz w:val="28"/>
          <w:szCs w:val="28"/>
        </w:rPr>
        <w:t>конкурсанты</w:t>
      </w:r>
      <w:r>
        <w:rPr>
          <w:rFonts w:eastAsia="Times New Roman" w:cs="Times New Roman"/>
          <w:color w:val="000000"/>
          <w:sz w:val="28"/>
          <w:szCs w:val="28"/>
        </w:rPr>
        <w:t xml:space="preserve">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прошедшие вводный инструктаж по охране труда, инструктаж на рабочем месте, обучение и </w:t>
      </w:r>
      <w:r>
        <w:rPr>
          <w:rFonts w:eastAsia="Times New Roman" w:cs="Times New Roman"/>
          <w:color w:val="000000"/>
          <w:sz w:val="28"/>
          <w:szCs w:val="28"/>
        </w:rPr>
        <w:lastRenderedPageBreak/>
        <w:t xml:space="preserve">проверку знаний требований охраны труда, имеющие справку об обучении (или работе) в образовательной организации (или на производстве) по профессии </w:t>
      </w:r>
      <w:r w:rsidR="002D63CC">
        <w:rPr>
          <w:rFonts w:eastAsia="Times New Roman" w:cs="Times New Roman"/>
          <w:sz w:val="28"/>
          <w:szCs w:val="28"/>
        </w:rPr>
        <w:t>п</w:t>
      </w:r>
      <w:r w:rsidR="002D63CC" w:rsidRPr="002D63CC">
        <w:rPr>
          <w:rFonts w:eastAsia="Times New Roman" w:cs="Times New Roman"/>
          <w:sz w:val="28"/>
          <w:szCs w:val="28"/>
        </w:rPr>
        <w:t>овар</w:t>
      </w:r>
      <w:r w:rsidR="002D63CC">
        <w:rPr>
          <w:rFonts w:eastAsia="Times New Roman" w:cs="Times New Roman"/>
          <w:sz w:val="28"/>
          <w:szCs w:val="28"/>
        </w:rPr>
        <w:t>а</w:t>
      </w:r>
      <w:r w:rsidRPr="002D63CC">
        <w:rPr>
          <w:rFonts w:eastAsia="Times New Roman" w:cs="Times New Roman"/>
          <w:color w:val="000000"/>
          <w:sz w:val="28"/>
          <w:szCs w:val="28"/>
        </w:rPr>
        <w:t>,</w:t>
      </w:r>
      <w:r>
        <w:rPr>
          <w:rFonts w:eastAsia="Times New Roman" w:cs="Times New Roman"/>
          <w:color w:val="000000"/>
          <w:sz w:val="28"/>
          <w:szCs w:val="28"/>
        </w:rPr>
        <w:t xml:space="preserve"> </w:t>
      </w:r>
      <w:r w:rsidR="009269AB">
        <w:rPr>
          <w:rFonts w:eastAsia="Times New Roman" w:cs="Times New Roman"/>
          <w:color w:val="000000"/>
          <w:sz w:val="28"/>
          <w:szCs w:val="28"/>
        </w:rPr>
        <w:t xml:space="preserve">ознакомленные с инструкцией по охране труда, не имеющие противопоказаний к выполнению заданий по состоянию здоровья </w:t>
      </w:r>
      <w:r>
        <w:rPr>
          <w:rFonts w:eastAsia="Times New Roman" w:cs="Times New Roman"/>
          <w:color w:val="000000"/>
          <w:sz w:val="28"/>
          <w:szCs w:val="28"/>
        </w:rPr>
        <w:t>и</w:t>
      </w:r>
      <w:proofErr w:type="gramEnd"/>
      <w:r>
        <w:rPr>
          <w:rFonts w:eastAsia="Times New Roman" w:cs="Times New Roman"/>
          <w:color w:val="000000"/>
          <w:sz w:val="28"/>
          <w:szCs w:val="28"/>
        </w:rPr>
        <w:t xml:space="preserve"> имеющие необходимые навыки по эксплуатации инструмента, приспособлений и оборудования.</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w:t>
      </w:r>
      <w:r w:rsidR="009269AB">
        <w:rPr>
          <w:rFonts w:eastAsia="Times New Roman" w:cs="Times New Roman"/>
          <w:color w:val="000000"/>
          <w:sz w:val="28"/>
          <w:szCs w:val="28"/>
        </w:rPr>
        <w:t>.</w:t>
      </w:r>
      <w:r>
        <w:rPr>
          <w:rFonts w:eastAsia="Times New Roman" w:cs="Times New Roman"/>
          <w:color w:val="000000"/>
          <w:sz w:val="28"/>
          <w:szCs w:val="28"/>
        </w:rPr>
        <w:t xml:space="preserve">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обязан:</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3.2.1</w:t>
      </w:r>
      <w:r w:rsidR="009269AB">
        <w:rPr>
          <w:rFonts w:eastAsia="Times New Roman" w:cs="Times New Roman"/>
          <w:color w:val="000000"/>
          <w:sz w:val="28"/>
          <w:szCs w:val="28"/>
        </w:rPr>
        <w:t>.</w:t>
      </w:r>
      <w:r>
        <w:rPr>
          <w:rFonts w:eastAsia="Times New Roman" w:cs="Times New Roman"/>
          <w:color w:val="000000"/>
          <w:sz w:val="28"/>
          <w:szCs w:val="28"/>
        </w:rPr>
        <w:t xml:space="preserve"> Выполнять только ту работу, которая определена его ролью на </w:t>
      </w:r>
      <w:r w:rsidR="009269AB">
        <w:rPr>
          <w:rFonts w:eastAsia="Times New Roman" w:cs="Times New Roman"/>
          <w:color w:val="000000"/>
          <w:sz w:val="28"/>
          <w:szCs w:val="28"/>
        </w:rPr>
        <w:t>Чемпионате</w:t>
      </w:r>
      <w:r>
        <w:rPr>
          <w:rFonts w:eastAsia="Times New Roman" w:cs="Times New Roman"/>
          <w:color w:val="000000"/>
          <w:sz w:val="28"/>
          <w:szCs w:val="28"/>
        </w:rPr>
        <w:t>.</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3.2.2</w:t>
      </w:r>
      <w:r w:rsidR="009269AB">
        <w:rPr>
          <w:rFonts w:eastAsia="Times New Roman" w:cs="Times New Roman"/>
          <w:color w:val="000000"/>
          <w:sz w:val="28"/>
          <w:szCs w:val="28"/>
        </w:rPr>
        <w:t>.</w:t>
      </w:r>
      <w:r>
        <w:rPr>
          <w:rFonts w:eastAsia="Times New Roman" w:cs="Times New Roman"/>
          <w:color w:val="000000"/>
          <w:sz w:val="28"/>
          <w:szCs w:val="28"/>
        </w:rPr>
        <w:t xml:space="preserve"> Правильно применять средства индивидуальной и коллективной защиты.</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135909">
        <w:rPr>
          <w:rFonts w:eastAsia="Times New Roman" w:cs="Times New Roman"/>
          <w:color w:val="000000"/>
          <w:sz w:val="28"/>
          <w:szCs w:val="28"/>
        </w:rPr>
        <w:t>2</w:t>
      </w:r>
      <w:r>
        <w:rPr>
          <w:rFonts w:eastAsia="Times New Roman" w:cs="Times New Roman"/>
          <w:color w:val="000000"/>
          <w:sz w:val="28"/>
          <w:szCs w:val="28"/>
        </w:rPr>
        <w:t>.3</w:t>
      </w:r>
      <w:r w:rsidR="009269AB">
        <w:rPr>
          <w:rFonts w:eastAsia="Times New Roman" w:cs="Times New Roman"/>
          <w:color w:val="000000"/>
          <w:sz w:val="28"/>
          <w:szCs w:val="28"/>
        </w:rPr>
        <w:t>.</w:t>
      </w:r>
      <w:r>
        <w:rPr>
          <w:rFonts w:eastAsia="Times New Roman" w:cs="Times New Roman"/>
          <w:color w:val="000000"/>
          <w:sz w:val="28"/>
          <w:szCs w:val="28"/>
        </w:rPr>
        <w:t xml:space="preserve"> Соблюдать требования охраны труда.</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135909">
        <w:rPr>
          <w:rFonts w:eastAsia="Times New Roman" w:cs="Times New Roman"/>
          <w:color w:val="000000"/>
          <w:sz w:val="28"/>
          <w:szCs w:val="28"/>
        </w:rPr>
        <w:t>2</w:t>
      </w:r>
      <w:r>
        <w:rPr>
          <w:rFonts w:eastAsia="Times New Roman" w:cs="Times New Roman"/>
          <w:color w:val="000000"/>
          <w:sz w:val="28"/>
          <w:szCs w:val="28"/>
        </w:rPr>
        <w:t>.4</w:t>
      </w:r>
      <w:r w:rsidR="009269AB">
        <w:rPr>
          <w:rFonts w:eastAsia="Times New Roman" w:cs="Times New Roman"/>
          <w:color w:val="000000"/>
          <w:sz w:val="28"/>
          <w:szCs w:val="28"/>
        </w:rPr>
        <w:t>.</w:t>
      </w:r>
      <w:r>
        <w:rPr>
          <w:rFonts w:eastAsia="Times New Roman" w:cs="Times New Roman"/>
          <w:color w:val="000000"/>
          <w:sz w:val="28"/>
          <w:szCs w:val="28"/>
        </w:rPr>
        <w:t xml:space="preserve"> Немедленно извещать экспертов о любой ситуации, угрожающей жизни и здоровью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ов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 каждом несчастном случае, происшедшем на </w:t>
      </w:r>
      <w:r w:rsidR="009269AB">
        <w:rPr>
          <w:rFonts w:eastAsia="Times New Roman" w:cs="Times New Roman"/>
          <w:color w:val="000000"/>
          <w:sz w:val="28"/>
          <w:szCs w:val="28"/>
        </w:rPr>
        <w:t>Чемпионате</w:t>
      </w:r>
      <w:r>
        <w:rPr>
          <w:rFonts w:eastAsia="Times New Roman" w:cs="Times New Roman"/>
          <w:color w:val="000000"/>
          <w:sz w:val="28"/>
          <w:szCs w:val="28"/>
        </w:rPr>
        <w:t>, или об ухудшении состояния своего здоровья, в том числе о проявлении признаков острого профессионального заболевания (отравления).</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135909">
        <w:rPr>
          <w:rFonts w:eastAsia="Times New Roman" w:cs="Times New Roman"/>
          <w:color w:val="000000"/>
          <w:sz w:val="28"/>
          <w:szCs w:val="28"/>
        </w:rPr>
        <w:t>2</w:t>
      </w:r>
      <w:r>
        <w:rPr>
          <w:rFonts w:eastAsia="Times New Roman" w:cs="Times New Roman"/>
          <w:color w:val="000000"/>
          <w:sz w:val="28"/>
          <w:szCs w:val="28"/>
        </w:rPr>
        <w:t>.5</w:t>
      </w:r>
      <w:r w:rsidR="009269AB">
        <w:rPr>
          <w:rFonts w:eastAsia="Times New Roman" w:cs="Times New Roman"/>
          <w:color w:val="000000"/>
          <w:sz w:val="28"/>
          <w:szCs w:val="28"/>
        </w:rPr>
        <w:t>.</w:t>
      </w:r>
      <w:r>
        <w:rPr>
          <w:rFonts w:eastAsia="Times New Roman" w:cs="Times New Roman"/>
          <w:color w:val="000000"/>
          <w:sz w:val="28"/>
          <w:szCs w:val="28"/>
        </w:rPr>
        <w:t xml:space="preserve"> Применять безопасные методы и приёмы выполнения работ и оказания первой помощи, инструктаж по охране труда.</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w:t>
      </w:r>
      <w:r w:rsidR="009269AB">
        <w:rPr>
          <w:rFonts w:eastAsia="Times New Roman" w:cs="Times New Roman"/>
          <w:color w:val="000000"/>
          <w:sz w:val="28"/>
          <w:szCs w:val="28"/>
        </w:rPr>
        <w:t>.</w:t>
      </w:r>
      <w:r>
        <w:rPr>
          <w:rFonts w:eastAsia="Times New Roman" w:cs="Times New Roman"/>
          <w:color w:val="000000"/>
          <w:sz w:val="28"/>
          <w:szCs w:val="28"/>
        </w:rPr>
        <w:t xml:space="preserve"> При выполнении работ на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а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возможны воздействия следующих опасных и вредных производственных факторов:</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поражение электрическим током;</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загазованность воздуха рабочей зоны, наличие в воздухе рабочей зоны вредных аэрозолей;</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или пониженная температура воздуха рабочей зоны;</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ультрафиолетовое и инфракрасное излучение;</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яркость света при осуществлении процесса сварки;</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повышенные уровни шума и вибрации на рабочих местах;</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 физические и нервно-психические перегрузки;</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падающие предметы (элементы оборудования) и инструмент.</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3.4</w:t>
      </w:r>
      <w:r w:rsidR="009269AB">
        <w:rPr>
          <w:rFonts w:eastAsia="Times New Roman" w:cs="Times New Roman"/>
          <w:color w:val="000000"/>
          <w:sz w:val="28"/>
          <w:szCs w:val="28"/>
        </w:rPr>
        <w:t>.</w:t>
      </w:r>
      <w:r>
        <w:rPr>
          <w:rFonts w:eastAsia="Times New Roman" w:cs="Times New Roman"/>
          <w:color w:val="000000"/>
          <w:sz w:val="28"/>
          <w:szCs w:val="28"/>
        </w:rPr>
        <w:t xml:space="preserve"> Все </w:t>
      </w:r>
      <w:r w:rsidR="00E70514">
        <w:rPr>
          <w:rFonts w:eastAsia="Times New Roman" w:cs="Times New Roman"/>
          <w:color w:val="000000"/>
          <w:sz w:val="28"/>
          <w:szCs w:val="28"/>
        </w:rPr>
        <w:t>конкурсанты</w:t>
      </w:r>
      <w:r>
        <w:rPr>
          <w:rFonts w:eastAsia="Times New Roman" w:cs="Times New Roman"/>
          <w:color w:val="000000"/>
          <w:sz w:val="28"/>
          <w:szCs w:val="28"/>
        </w:rPr>
        <w:t xml:space="preserve">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(эксперты и конкурсанты) должны находиться на площадке в спецодежде, </w:t>
      </w:r>
      <w:proofErr w:type="spellStart"/>
      <w:r>
        <w:rPr>
          <w:rFonts w:eastAsia="Times New Roman" w:cs="Times New Roman"/>
          <w:color w:val="000000"/>
          <w:sz w:val="28"/>
          <w:szCs w:val="28"/>
        </w:rPr>
        <w:t>спецобуви</w:t>
      </w:r>
      <w:proofErr w:type="spellEnd"/>
      <w:r>
        <w:rPr>
          <w:rFonts w:eastAsia="Times New Roman" w:cs="Times New Roman"/>
          <w:color w:val="000000"/>
          <w:sz w:val="28"/>
          <w:szCs w:val="28"/>
        </w:rPr>
        <w:t xml:space="preserve"> и применять средства индивидуальной защиты:</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3.5</w:t>
      </w:r>
      <w:r w:rsidR="009269AB">
        <w:rPr>
          <w:rFonts w:eastAsia="Times New Roman" w:cs="Times New Roman"/>
          <w:color w:val="000000"/>
          <w:sz w:val="28"/>
          <w:szCs w:val="28"/>
        </w:rPr>
        <w:t>.</w:t>
      </w:r>
      <w:r>
        <w:rPr>
          <w:rFonts w:eastAsia="Times New Roman" w:cs="Times New Roman"/>
          <w:color w:val="000000"/>
          <w:sz w:val="28"/>
          <w:szCs w:val="28"/>
        </w:rPr>
        <w:t xml:space="preserve">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ам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необходимо знать и соблюдать требования по охране труда, пожарной безопасности, производственной санитарии.</w:t>
      </w:r>
    </w:p>
    <w:p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3.6</w:t>
      </w:r>
      <w:r w:rsidR="00A8114D">
        <w:rPr>
          <w:rFonts w:eastAsia="Times New Roman" w:cs="Times New Roman"/>
          <w:color w:val="000000"/>
          <w:sz w:val="28"/>
          <w:szCs w:val="28"/>
        </w:rPr>
        <w:t xml:space="preserve">. Конкурсные работы должны проводиться в соответствии с технической документацией задания </w:t>
      </w:r>
      <w:r>
        <w:rPr>
          <w:rFonts w:eastAsia="Times New Roman" w:cs="Times New Roman"/>
          <w:color w:val="000000"/>
          <w:sz w:val="28"/>
          <w:szCs w:val="28"/>
        </w:rPr>
        <w:t>Чемпионата</w:t>
      </w:r>
      <w:r w:rsidR="00A8114D">
        <w:rPr>
          <w:rFonts w:eastAsia="Times New Roman" w:cs="Times New Roman"/>
          <w:color w:val="000000"/>
          <w:sz w:val="28"/>
          <w:szCs w:val="28"/>
        </w:rPr>
        <w:t>.</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9269AB">
        <w:rPr>
          <w:rFonts w:eastAsia="Times New Roman" w:cs="Times New Roman"/>
          <w:color w:val="000000"/>
          <w:sz w:val="28"/>
          <w:szCs w:val="28"/>
        </w:rPr>
        <w:t>7</w:t>
      </w:r>
      <w:r>
        <w:rPr>
          <w:rFonts w:eastAsia="Times New Roman" w:cs="Times New Roman"/>
          <w:color w:val="000000"/>
          <w:sz w:val="28"/>
          <w:szCs w:val="28"/>
        </w:rPr>
        <w:t xml:space="preserve">. </w:t>
      </w:r>
      <w:r w:rsidR="00E70514">
        <w:rPr>
          <w:rFonts w:eastAsia="Times New Roman" w:cs="Times New Roman"/>
          <w:color w:val="000000"/>
          <w:sz w:val="28"/>
          <w:szCs w:val="28"/>
        </w:rPr>
        <w:t>Конкурсанты</w:t>
      </w:r>
      <w:r>
        <w:rPr>
          <w:rFonts w:eastAsia="Times New Roman" w:cs="Times New Roman"/>
          <w:color w:val="000000"/>
          <w:sz w:val="28"/>
          <w:szCs w:val="28"/>
        </w:rPr>
        <w:t xml:space="preserve"> обязаны соблюдать действующие на </w:t>
      </w:r>
      <w:r w:rsidR="009269AB">
        <w:rPr>
          <w:rFonts w:eastAsia="Times New Roman" w:cs="Times New Roman"/>
          <w:color w:val="000000"/>
          <w:sz w:val="28"/>
          <w:szCs w:val="28"/>
        </w:rPr>
        <w:t>Чемпионате</w:t>
      </w:r>
      <w:r>
        <w:rPr>
          <w:rFonts w:eastAsia="Times New Roman" w:cs="Times New Roman"/>
          <w:color w:val="000000"/>
          <w:sz w:val="28"/>
          <w:szCs w:val="28"/>
        </w:rPr>
        <w:t xml:space="preserve">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w:t>
      </w:r>
    </w:p>
    <w:p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3.8</w:t>
      </w:r>
      <w:r w:rsidR="00A8114D">
        <w:rPr>
          <w:rFonts w:eastAsia="Times New Roman" w:cs="Times New Roman"/>
          <w:color w:val="000000"/>
          <w:sz w:val="28"/>
          <w:szCs w:val="28"/>
        </w:rPr>
        <w:t xml:space="preserve">. В случаях </w:t>
      </w:r>
      <w:proofErr w:type="spellStart"/>
      <w:r w:rsidR="00A8114D">
        <w:rPr>
          <w:rFonts w:eastAsia="Times New Roman" w:cs="Times New Roman"/>
          <w:color w:val="000000"/>
          <w:sz w:val="28"/>
          <w:szCs w:val="28"/>
        </w:rPr>
        <w:t>травмирования</w:t>
      </w:r>
      <w:proofErr w:type="spellEnd"/>
      <w:r w:rsidR="00A8114D">
        <w:rPr>
          <w:rFonts w:eastAsia="Times New Roman" w:cs="Times New Roman"/>
          <w:color w:val="000000"/>
          <w:sz w:val="28"/>
          <w:szCs w:val="28"/>
        </w:rPr>
        <w:t xml:space="preserve"> или недомогания</w:t>
      </w:r>
      <w:r w:rsidR="00195C80">
        <w:rPr>
          <w:rFonts w:eastAsia="Times New Roman" w:cs="Times New Roman"/>
          <w:color w:val="000000"/>
          <w:sz w:val="28"/>
          <w:szCs w:val="28"/>
        </w:rPr>
        <w:t>,</w:t>
      </w:r>
      <w:r w:rsidR="00A8114D">
        <w:rPr>
          <w:rFonts w:eastAsia="Times New Roman" w:cs="Times New Roman"/>
          <w:color w:val="000000"/>
          <w:sz w:val="28"/>
          <w:szCs w:val="28"/>
        </w:rPr>
        <w:t xml:space="preserve"> необходимо прекратить работу, известить об этом экспертов и обратиться в медицинское учреждение.</w:t>
      </w:r>
    </w:p>
    <w:p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3.9</w:t>
      </w:r>
      <w:r w:rsidR="00A8114D">
        <w:rPr>
          <w:rFonts w:eastAsia="Times New Roman" w:cs="Times New Roman"/>
          <w:color w:val="000000"/>
          <w:sz w:val="28"/>
          <w:szCs w:val="28"/>
        </w:rPr>
        <w:t>. Лица, не соблюдающие настоящие Правила, привлекаются к ответственности согласно действующему законодательству.</w:t>
      </w:r>
    </w:p>
    <w:p w:rsidR="009269A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3.10. Несоблюдение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ом норм и правил </w:t>
      </w:r>
      <w:r w:rsidR="00F66017">
        <w:rPr>
          <w:rFonts w:eastAsia="Times New Roman" w:cs="Times New Roman"/>
          <w:color w:val="000000"/>
          <w:sz w:val="28"/>
          <w:szCs w:val="28"/>
        </w:rPr>
        <w:t>охраны труда</w:t>
      </w:r>
      <w:r>
        <w:rPr>
          <w:rFonts w:eastAsia="Times New Roman" w:cs="Times New Roman"/>
          <w:color w:val="000000"/>
          <w:sz w:val="28"/>
          <w:szCs w:val="28"/>
        </w:rPr>
        <w:t xml:space="preserve"> ведет к потере баллов. Постоянное нарушение норм безопасности может привести к временному или полному отстранению от участия в Чемпионате.</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bookmarkStart w:id="5" w:name="_heading=h.tyjcwt"/>
      <w:bookmarkEnd w:id="5"/>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4. Требования охраны труда перед началом работы</w:t>
      </w:r>
    </w:p>
    <w:p w:rsidR="001A206B" w:rsidRPr="002D63CC" w:rsidRDefault="00A8114D" w:rsidP="002D63C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D63CC">
        <w:rPr>
          <w:rFonts w:eastAsia="Times New Roman" w:cs="Times New Roman"/>
          <w:color w:val="000000"/>
          <w:sz w:val="28"/>
          <w:szCs w:val="28"/>
        </w:rPr>
        <w:t>4.1</w:t>
      </w:r>
      <w:r w:rsidR="00195C80" w:rsidRPr="002D63CC">
        <w:rPr>
          <w:rFonts w:eastAsia="Times New Roman" w:cs="Times New Roman"/>
          <w:color w:val="000000"/>
          <w:sz w:val="28"/>
          <w:szCs w:val="28"/>
        </w:rPr>
        <w:t>.</w:t>
      </w:r>
      <w:r w:rsidRPr="002D63CC">
        <w:rPr>
          <w:rFonts w:eastAsia="Times New Roman" w:cs="Times New Roman"/>
          <w:color w:val="000000"/>
          <w:sz w:val="28"/>
          <w:szCs w:val="28"/>
        </w:rPr>
        <w:t xml:space="preserve"> Перед началом выполнения работ конкурсант обязан:</w:t>
      </w:r>
    </w:p>
    <w:p w:rsidR="002D63CC" w:rsidRPr="002D63CC" w:rsidRDefault="002D63CC" w:rsidP="002D63CC">
      <w:pPr>
        <w:spacing w:line="360" w:lineRule="auto"/>
        <w:ind w:firstLine="709"/>
        <w:jc w:val="both"/>
        <w:rPr>
          <w:sz w:val="28"/>
          <w:szCs w:val="28"/>
        </w:rPr>
      </w:pPr>
      <w:r w:rsidRPr="002D63CC">
        <w:rPr>
          <w:sz w:val="28"/>
          <w:szCs w:val="28"/>
        </w:rPr>
        <w:t xml:space="preserve">В день Д-1 все </w:t>
      </w:r>
      <w:r w:rsidR="00E70514">
        <w:rPr>
          <w:sz w:val="28"/>
          <w:szCs w:val="28"/>
        </w:rPr>
        <w:t>конкурсанты</w:t>
      </w:r>
      <w:r w:rsidRPr="002D63CC">
        <w:rPr>
          <w:sz w:val="28"/>
          <w:szCs w:val="28"/>
        </w:rPr>
        <w:t xml:space="preserve">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 компетенции.</w:t>
      </w:r>
    </w:p>
    <w:p w:rsidR="002D63CC" w:rsidRPr="002D63CC" w:rsidRDefault="002D63CC" w:rsidP="002D63CC">
      <w:pPr>
        <w:spacing w:line="360" w:lineRule="auto"/>
        <w:ind w:firstLine="709"/>
        <w:jc w:val="both"/>
        <w:rPr>
          <w:sz w:val="28"/>
          <w:szCs w:val="28"/>
        </w:rPr>
      </w:pPr>
      <w:r w:rsidRPr="002D63CC">
        <w:rPr>
          <w:sz w:val="28"/>
          <w:szCs w:val="28"/>
        </w:rPr>
        <w:t xml:space="preserve">Проверить специальную одежду, обувь и др. средства индивидуальной защиты. </w:t>
      </w:r>
      <w:r>
        <w:rPr>
          <w:sz w:val="28"/>
          <w:szCs w:val="28"/>
        </w:rPr>
        <w:t>На</w:t>
      </w:r>
      <w:r w:rsidRPr="002D63CC">
        <w:rPr>
          <w:sz w:val="28"/>
          <w:szCs w:val="28"/>
        </w:rPr>
        <w:t>деть необходимые средства защиты для выполнения подготовки рабочих мест, инструмента и оборудования.</w:t>
      </w:r>
    </w:p>
    <w:p w:rsidR="002D63CC" w:rsidRPr="002D63CC" w:rsidRDefault="002D63CC" w:rsidP="002D63CC">
      <w:pPr>
        <w:spacing w:line="360" w:lineRule="auto"/>
        <w:ind w:firstLine="709"/>
        <w:jc w:val="both"/>
        <w:rPr>
          <w:sz w:val="28"/>
          <w:szCs w:val="28"/>
        </w:rPr>
      </w:pPr>
      <w:r w:rsidRPr="002D63CC">
        <w:rPr>
          <w:sz w:val="28"/>
          <w:szCs w:val="28"/>
        </w:rPr>
        <w:lastRenderedPageBreak/>
        <w:t xml:space="preserve">По окончании ознакомительного периода, </w:t>
      </w:r>
      <w:r w:rsidR="00E70514">
        <w:rPr>
          <w:sz w:val="28"/>
          <w:szCs w:val="28"/>
        </w:rPr>
        <w:t>конкурсанты</w:t>
      </w:r>
      <w:r w:rsidRPr="002D63CC">
        <w:rPr>
          <w:sz w:val="28"/>
          <w:szCs w:val="28"/>
        </w:rPr>
        <w:t xml:space="preserve">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rsidR="002D63CC" w:rsidRPr="002D63CC" w:rsidRDefault="002D63CC" w:rsidP="002D63CC">
      <w:pPr>
        <w:spacing w:line="360" w:lineRule="auto"/>
        <w:ind w:firstLine="709"/>
        <w:jc w:val="both"/>
        <w:rPr>
          <w:sz w:val="28"/>
          <w:szCs w:val="28"/>
        </w:rPr>
      </w:pPr>
      <w:r w:rsidRPr="002D63CC">
        <w:rPr>
          <w:sz w:val="28"/>
          <w:szCs w:val="28"/>
        </w:rPr>
        <w:t xml:space="preserve"> Подготовить рабочее место:</w:t>
      </w:r>
    </w:p>
    <w:p w:rsidR="002D63CC" w:rsidRPr="002D63CC" w:rsidRDefault="002D63CC" w:rsidP="002D63CC">
      <w:pPr>
        <w:spacing w:line="360" w:lineRule="auto"/>
        <w:ind w:firstLine="709"/>
        <w:jc w:val="both"/>
        <w:rPr>
          <w:sz w:val="28"/>
          <w:szCs w:val="28"/>
        </w:rPr>
      </w:pPr>
      <w:r w:rsidRPr="002D63CC">
        <w:rPr>
          <w:sz w:val="28"/>
          <w:szCs w:val="28"/>
        </w:rPr>
        <w:t xml:space="preserve">- </w:t>
      </w:r>
      <w:proofErr w:type="gramStart"/>
      <w:r w:rsidRPr="002D63CC">
        <w:rPr>
          <w:sz w:val="28"/>
          <w:szCs w:val="28"/>
        </w:rPr>
        <w:t>разместить инструмент</w:t>
      </w:r>
      <w:proofErr w:type="gramEnd"/>
      <w:r w:rsidRPr="002D63CC">
        <w:rPr>
          <w:sz w:val="28"/>
          <w:szCs w:val="28"/>
        </w:rPr>
        <w:t xml:space="preserve"> и расходные материалы на рабочем месте;</w:t>
      </w:r>
    </w:p>
    <w:p w:rsidR="002D63CC" w:rsidRPr="002D63CC" w:rsidRDefault="002D63CC" w:rsidP="002D63CC">
      <w:pPr>
        <w:spacing w:line="360" w:lineRule="auto"/>
        <w:ind w:firstLine="709"/>
        <w:jc w:val="both"/>
        <w:rPr>
          <w:sz w:val="28"/>
          <w:szCs w:val="28"/>
        </w:rPr>
      </w:pPr>
      <w:r w:rsidRPr="002D63CC">
        <w:rPr>
          <w:sz w:val="28"/>
          <w:szCs w:val="28"/>
        </w:rPr>
        <w:t xml:space="preserve">- произвести подключение и настройку оборудования </w:t>
      </w:r>
    </w:p>
    <w:p w:rsidR="002D63CC" w:rsidRPr="002D63CC" w:rsidRDefault="002D63CC" w:rsidP="002D63CC">
      <w:pPr>
        <w:spacing w:line="360" w:lineRule="auto"/>
        <w:ind w:firstLine="709"/>
        <w:jc w:val="both"/>
        <w:rPr>
          <w:sz w:val="28"/>
          <w:szCs w:val="28"/>
        </w:rPr>
      </w:pPr>
      <w:r w:rsidRPr="002D63CC">
        <w:rPr>
          <w:sz w:val="28"/>
          <w:szCs w:val="28"/>
        </w:rPr>
        <w:t>Подготовить инструмент и оборудование, разрешенное к самостоятельной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761"/>
      </w:tblGrid>
      <w:tr w:rsidR="002D63CC" w:rsidRPr="00F25CC5" w:rsidTr="00F25CC5">
        <w:trPr>
          <w:tblHeader/>
        </w:trPr>
        <w:tc>
          <w:tcPr>
            <w:tcW w:w="1172" w:type="pct"/>
            <w:shd w:val="clear" w:color="auto" w:fill="auto"/>
          </w:tcPr>
          <w:p w:rsidR="002D63CC" w:rsidRPr="00F25CC5" w:rsidRDefault="002D63CC" w:rsidP="001D287F">
            <w:pPr>
              <w:jc w:val="center"/>
              <w:rPr>
                <w:rFonts w:eastAsia="Times New Roman"/>
                <w:b/>
              </w:rPr>
            </w:pPr>
            <w:r w:rsidRPr="00F25CC5">
              <w:rPr>
                <w:rFonts w:eastAsia="Times New Roman"/>
                <w:b/>
              </w:rPr>
              <w:t>Наименование инструмента или оборудования</w:t>
            </w:r>
          </w:p>
        </w:tc>
        <w:tc>
          <w:tcPr>
            <w:tcW w:w="3828" w:type="pct"/>
            <w:shd w:val="clear" w:color="auto" w:fill="auto"/>
          </w:tcPr>
          <w:p w:rsidR="002D63CC" w:rsidRPr="00F25CC5" w:rsidRDefault="002D63CC" w:rsidP="001D287F">
            <w:pPr>
              <w:jc w:val="center"/>
              <w:rPr>
                <w:rFonts w:eastAsia="Times New Roman"/>
                <w:b/>
              </w:rPr>
            </w:pPr>
            <w:r w:rsidRPr="00F25CC5">
              <w:rPr>
                <w:rFonts w:eastAsia="Times New Roman"/>
                <w:b/>
              </w:rPr>
              <w:t>Правила подготовки к выполнению конкурсного задания</w:t>
            </w:r>
          </w:p>
        </w:tc>
      </w:tr>
      <w:tr w:rsidR="002D63CC" w:rsidRPr="00F25CC5" w:rsidTr="00F25CC5">
        <w:tc>
          <w:tcPr>
            <w:tcW w:w="1172" w:type="pct"/>
            <w:shd w:val="clear" w:color="auto" w:fill="auto"/>
          </w:tcPr>
          <w:p w:rsidR="002D63CC" w:rsidRPr="00F25CC5" w:rsidRDefault="002D63CC" w:rsidP="001D287F">
            <w:pPr>
              <w:jc w:val="both"/>
              <w:rPr>
                <w:rFonts w:eastAsia="Times New Roman"/>
              </w:rPr>
            </w:pPr>
            <w:r w:rsidRPr="00F25CC5">
              <w:rPr>
                <w:rFonts w:eastAsia="Times New Roman"/>
              </w:rPr>
              <w:t>Мясорубка</w:t>
            </w:r>
          </w:p>
        </w:tc>
        <w:tc>
          <w:tcPr>
            <w:tcW w:w="3828" w:type="pct"/>
            <w:shd w:val="clear" w:color="auto" w:fill="auto"/>
          </w:tcPr>
          <w:p w:rsidR="002D63CC" w:rsidRPr="00F25CC5" w:rsidRDefault="002D63CC" w:rsidP="001D287F">
            <w:pPr>
              <w:autoSpaceDE w:val="0"/>
              <w:autoSpaceDN w:val="0"/>
              <w:adjustRightInd w:val="0"/>
            </w:pPr>
            <w:r w:rsidRPr="00F25CC5">
              <w:rPr>
                <w:rFonts w:ascii="Tahoma" w:hAnsi="Tahoma" w:cs="Tahoma"/>
                <w:color w:val="222222"/>
              </w:rPr>
              <w:t> </w:t>
            </w:r>
            <w:r w:rsidRPr="00F25CC5">
              <w:t>- произвести необходимую сборку оборудования, правильно установить и надежно закрепить съемные детали;</w:t>
            </w:r>
          </w:p>
          <w:p w:rsidR="002D63CC" w:rsidRPr="00F25CC5" w:rsidRDefault="002D63CC" w:rsidP="001D287F">
            <w:pPr>
              <w:shd w:val="clear" w:color="auto" w:fill="FEFEFE"/>
              <w:rPr>
                <w:rFonts w:eastAsia="Times New Roman"/>
              </w:rPr>
            </w:pPr>
            <w:r w:rsidRPr="00F25CC5">
              <w:rPr>
                <w:rFonts w:eastAsia="Times New Roman"/>
              </w:rPr>
              <w:t>- проверить отсутствие свисающих и оголенных концов электропроводки;</w:t>
            </w:r>
          </w:p>
          <w:p w:rsidR="002D63CC" w:rsidRPr="00F25CC5" w:rsidRDefault="002D63CC" w:rsidP="001D287F">
            <w:pPr>
              <w:shd w:val="clear" w:color="auto" w:fill="FEFEFE"/>
              <w:rPr>
                <w:rFonts w:eastAsia="Times New Roman"/>
              </w:rPr>
            </w:pPr>
            <w:r w:rsidRPr="00F25CC5">
              <w:rPr>
                <w:rFonts w:eastAsia="Times New Roman"/>
              </w:rPr>
              <w:t>- проверить надежность закрытия всех токоведущих и пусковых устройств оборудования;</w:t>
            </w:r>
          </w:p>
          <w:p w:rsidR="002D63CC" w:rsidRPr="00F25CC5" w:rsidRDefault="002D63CC" w:rsidP="001D287F">
            <w:pPr>
              <w:autoSpaceDE w:val="0"/>
              <w:autoSpaceDN w:val="0"/>
              <w:adjustRightInd w:val="0"/>
            </w:pPr>
            <w:r w:rsidRPr="00F25CC5">
              <w:t>- проверить отсутствие посторонних предметов внутри и вокруг оборудования;</w:t>
            </w:r>
          </w:p>
          <w:p w:rsidR="002D63CC" w:rsidRPr="00F25CC5" w:rsidRDefault="002D63CC" w:rsidP="001D287F">
            <w:pPr>
              <w:autoSpaceDE w:val="0"/>
              <w:autoSpaceDN w:val="0"/>
              <w:adjustRightInd w:val="0"/>
              <w:rPr>
                <w:rFonts w:eastAsia="Times New Roman"/>
              </w:rPr>
            </w:pPr>
            <w:r w:rsidRPr="00F25CC5">
              <w:t>- проверить работу оборудования на холостом ходу</w:t>
            </w:r>
          </w:p>
        </w:tc>
      </w:tr>
      <w:tr w:rsidR="002D63CC" w:rsidRPr="00F25CC5" w:rsidTr="00F25CC5">
        <w:tc>
          <w:tcPr>
            <w:tcW w:w="1172" w:type="pct"/>
            <w:shd w:val="clear" w:color="auto" w:fill="auto"/>
          </w:tcPr>
          <w:p w:rsidR="002D63CC" w:rsidRPr="00F25CC5" w:rsidRDefault="002D63CC" w:rsidP="001D287F">
            <w:pPr>
              <w:jc w:val="both"/>
            </w:pPr>
            <w:r w:rsidRPr="00F25CC5">
              <w:rPr>
                <w:rFonts w:eastAsia="Times New Roman"/>
              </w:rPr>
              <w:t xml:space="preserve">Печь электрическая </w:t>
            </w:r>
          </w:p>
        </w:tc>
        <w:tc>
          <w:tcPr>
            <w:tcW w:w="3828" w:type="pct"/>
            <w:shd w:val="clear" w:color="auto" w:fill="auto"/>
          </w:tcPr>
          <w:p w:rsidR="002D63CC" w:rsidRPr="00F25CC5" w:rsidRDefault="002D63CC" w:rsidP="001D287F">
            <w:pPr>
              <w:jc w:val="both"/>
            </w:pPr>
            <w:r w:rsidRPr="00F25CC5">
              <w:t>- надежно установить переносное оборудование на рабочем столе;</w:t>
            </w:r>
          </w:p>
          <w:p w:rsidR="002D63CC" w:rsidRPr="00F25CC5" w:rsidRDefault="002D63CC" w:rsidP="001D287F">
            <w:pPr>
              <w:shd w:val="clear" w:color="auto" w:fill="FEFEFE"/>
              <w:rPr>
                <w:rFonts w:eastAsia="Times New Roman"/>
              </w:rPr>
            </w:pPr>
            <w:r w:rsidRPr="00F25CC5">
              <w:rPr>
                <w:rFonts w:eastAsia="Times New Roman"/>
              </w:rPr>
              <w:t>- проверить отсутствие свисающих и оголенных концов электропроводки;</w:t>
            </w:r>
          </w:p>
          <w:p w:rsidR="002D63CC" w:rsidRPr="00F25CC5" w:rsidRDefault="002D63CC" w:rsidP="001D287F">
            <w:pPr>
              <w:jc w:val="both"/>
            </w:pPr>
            <w:r w:rsidRPr="00F25CC5">
              <w:t>- проверить надежность закрытия всех токоведущих и пусковых устройств оборудования;</w:t>
            </w:r>
          </w:p>
          <w:p w:rsidR="002D63CC" w:rsidRPr="00F25CC5" w:rsidRDefault="002D63CC" w:rsidP="001D287F">
            <w:pPr>
              <w:jc w:val="both"/>
            </w:pPr>
            <w:r w:rsidRPr="00F25CC5">
              <w:t>- проверить отсутствие посторонних предметов внутри и вокруг оборудования;</w:t>
            </w:r>
          </w:p>
          <w:p w:rsidR="002D63CC" w:rsidRPr="00F25CC5" w:rsidRDefault="002D63CC" w:rsidP="001D287F">
            <w:pPr>
              <w:shd w:val="clear" w:color="auto" w:fill="FEFEFE"/>
              <w:rPr>
                <w:rFonts w:eastAsia="Times New Roman"/>
              </w:rPr>
            </w:pPr>
            <w:r w:rsidRPr="00F25CC5">
              <w:rPr>
                <w:rFonts w:ascii="Tahoma" w:eastAsia="Times New Roman" w:hAnsi="Tahoma" w:cs="Tahoma"/>
                <w:color w:val="222222"/>
              </w:rPr>
              <w:t xml:space="preserve">- </w:t>
            </w:r>
            <w:r w:rsidRPr="00F25CC5">
              <w:rPr>
                <w:rFonts w:eastAsia="Times New Roman"/>
              </w:rPr>
              <w:t>проверить исправность оборудования</w:t>
            </w:r>
          </w:p>
        </w:tc>
      </w:tr>
      <w:tr w:rsidR="002D63CC" w:rsidRPr="00F25CC5" w:rsidTr="00F25CC5">
        <w:tc>
          <w:tcPr>
            <w:tcW w:w="1172" w:type="pct"/>
            <w:shd w:val="clear" w:color="auto" w:fill="auto"/>
          </w:tcPr>
          <w:p w:rsidR="002D63CC" w:rsidRPr="00F25CC5" w:rsidRDefault="002D63CC" w:rsidP="001D287F">
            <w:pPr>
              <w:jc w:val="both"/>
              <w:rPr>
                <w:rFonts w:eastAsia="Times New Roman"/>
              </w:rPr>
            </w:pPr>
            <w:r w:rsidRPr="00F25CC5">
              <w:rPr>
                <w:bCs/>
              </w:rPr>
              <w:t>Плита электрическая  (с индукционным нагревом)</w:t>
            </w:r>
          </w:p>
        </w:tc>
        <w:tc>
          <w:tcPr>
            <w:tcW w:w="3828" w:type="pct"/>
            <w:shd w:val="clear" w:color="auto" w:fill="auto"/>
          </w:tcPr>
          <w:p w:rsidR="002D63CC" w:rsidRPr="00F25CC5" w:rsidRDefault="002D63CC" w:rsidP="001D287F">
            <w:pPr>
              <w:jc w:val="both"/>
            </w:pPr>
            <w:r w:rsidRPr="00F25CC5">
              <w:t>- надежно установить переносное оборудование на рабочем столе;</w:t>
            </w:r>
          </w:p>
          <w:p w:rsidR="002D63CC" w:rsidRPr="00F25CC5" w:rsidRDefault="002D63CC" w:rsidP="001D287F">
            <w:pPr>
              <w:shd w:val="clear" w:color="auto" w:fill="FEFEFE"/>
              <w:rPr>
                <w:rFonts w:eastAsia="Times New Roman"/>
              </w:rPr>
            </w:pPr>
            <w:r w:rsidRPr="00F25CC5">
              <w:rPr>
                <w:rFonts w:eastAsia="Times New Roman"/>
              </w:rPr>
              <w:t>- проверить отсутствие свисающих и оголенных концов электропроводки;</w:t>
            </w:r>
          </w:p>
          <w:p w:rsidR="002D63CC" w:rsidRPr="00F25CC5" w:rsidRDefault="002D63CC" w:rsidP="001D287F">
            <w:pPr>
              <w:jc w:val="both"/>
            </w:pPr>
            <w:r w:rsidRPr="00F25CC5">
              <w:t>- проверить надежность закрытия всех токоведущих и пусковых устройств оборудования;</w:t>
            </w:r>
          </w:p>
          <w:p w:rsidR="002D63CC" w:rsidRPr="00F25CC5" w:rsidRDefault="002D63CC" w:rsidP="001D287F">
            <w:pPr>
              <w:shd w:val="clear" w:color="auto" w:fill="FEFEFE"/>
              <w:rPr>
                <w:rFonts w:eastAsia="Times New Roman"/>
              </w:rPr>
            </w:pPr>
            <w:r w:rsidRPr="00F25CC5">
              <w:rPr>
                <w:rFonts w:ascii="Tahoma" w:eastAsia="Times New Roman" w:hAnsi="Tahoma" w:cs="Tahoma"/>
                <w:color w:val="222222"/>
              </w:rPr>
              <w:t xml:space="preserve">- </w:t>
            </w:r>
            <w:r w:rsidRPr="00F25CC5">
              <w:rPr>
                <w:rFonts w:eastAsia="Times New Roman"/>
              </w:rPr>
              <w:t>проверить исправность оборудования</w:t>
            </w:r>
          </w:p>
        </w:tc>
      </w:tr>
      <w:tr w:rsidR="002D63CC" w:rsidRPr="00F25CC5" w:rsidTr="00F25CC5">
        <w:tc>
          <w:tcPr>
            <w:tcW w:w="1172" w:type="pct"/>
            <w:shd w:val="clear" w:color="auto" w:fill="auto"/>
          </w:tcPr>
          <w:p w:rsidR="002D63CC" w:rsidRPr="00F25CC5" w:rsidRDefault="002D63CC" w:rsidP="001D287F">
            <w:pPr>
              <w:rPr>
                <w:bCs/>
                <w:color w:val="000000"/>
              </w:rPr>
            </w:pPr>
            <w:r w:rsidRPr="00F25CC5">
              <w:rPr>
                <w:bCs/>
                <w:color w:val="000000"/>
              </w:rPr>
              <w:t xml:space="preserve">Блендер ручной погружной </w:t>
            </w:r>
          </w:p>
        </w:tc>
        <w:tc>
          <w:tcPr>
            <w:tcW w:w="3828" w:type="pct"/>
            <w:shd w:val="clear" w:color="auto" w:fill="auto"/>
          </w:tcPr>
          <w:p w:rsidR="002D63CC" w:rsidRPr="00F25CC5" w:rsidRDefault="002D63CC" w:rsidP="001D287F">
            <w:pPr>
              <w:jc w:val="both"/>
            </w:pPr>
            <w:r w:rsidRPr="00F25CC5">
              <w:t xml:space="preserve">- удобно и устойчиво </w:t>
            </w:r>
            <w:proofErr w:type="gramStart"/>
            <w:r w:rsidRPr="00F25CC5">
              <w:t>разместить оборудование</w:t>
            </w:r>
            <w:proofErr w:type="gramEnd"/>
            <w:r w:rsidRPr="00F25CC5">
              <w:t xml:space="preserve"> в соответствии с частотой использования; </w:t>
            </w:r>
          </w:p>
          <w:p w:rsidR="002D63CC" w:rsidRPr="00F25CC5" w:rsidRDefault="002D63CC" w:rsidP="001D287F">
            <w:pPr>
              <w:jc w:val="both"/>
            </w:pPr>
            <w:r w:rsidRPr="00F25CC5">
              <w:rPr>
                <w:rFonts w:ascii="Tahoma" w:hAnsi="Tahoma" w:cs="Tahoma"/>
                <w:color w:val="222222"/>
              </w:rPr>
              <w:t xml:space="preserve">- </w:t>
            </w:r>
            <w:r w:rsidRPr="00F25CC5">
              <w:t>проверить исправность оборудования</w:t>
            </w:r>
          </w:p>
        </w:tc>
      </w:tr>
      <w:tr w:rsidR="002D63CC" w:rsidRPr="00F25CC5" w:rsidTr="00F25CC5">
        <w:tc>
          <w:tcPr>
            <w:tcW w:w="1172" w:type="pct"/>
            <w:shd w:val="clear" w:color="auto" w:fill="auto"/>
          </w:tcPr>
          <w:p w:rsidR="002D63CC" w:rsidRPr="00F25CC5" w:rsidRDefault="002D63CC" w:rsidP="001D287F">
            <w:pPr>
              <w:rPr>
                <w:bCs/>
                <w:color w:val="000000"/>
              </w:rPr>
            </w:pPr>
            <w:r w:rsidRPr="00F25CC5">
              <w:rPr>
                <w:rFonts w:eastAsia="Times New Roman"/>
                <w:bCs/>
              </w:rPr>
              <w:t>Планетарный миксер</w:t>
            </w:r>
          </w:p>
        </w:tc>
        <w:tc>
          <w:tcPr>
            <w:tcW w:w="3828" w:type="pct"/>
            <w:shd w:val="clear" w:color="auto" w:fill="auto"/>
          </w:tcPr>
          <w:p w:rsidR="002D63CC" w:rsidRPr="00F25CC5" w:rsidRDefault="002D63CC" w:rsidP="001D287F">
            <w:pPr>
              <w:jc w:val="both"/>
            </w:pPr>
            <w:r w:rsidRPr="00F25CC5">
              <w:t>- надежно установить переносное оборудование на рабочем столе;</w:t>
            </w:r>
          </w:p>
          <w:p w:rsidR="002D63CC" w:rsidRPr="00F25CC5" w:rsidRDefault="002D63CC" w:rsidP="001D287F">
            <w:pPr>
              <w:jc w:val="both"/>
            </w:pPr>
            <w:r w:rsidRPr="00F25CC5">
              <w:rPr>
                <w:rFonts w:ascii="Tahoma" w:hAnsi="Tahoma" w:cs="Tahoma"/>
                <w:color w:val="222222"/>
              </w:rPr>
              <w:t xml:space="preserve">- </w:t>
            </w:r>
            <w:r w:rsidRPr="00F25CC5">
              <w:t>проверить исправность оборудования</w:t>
            </w:r>
          </w:p>
        </w:tc>
      </w:tr>
      <w:tr w:rsidR="002D63CC" w:rsidRPr="00F25CC5" w:rsidTr="00F25CC5">
        <w:tc>
          <w:tcPr>
            <w:tcW w:w="1172" w:type="pct"/>
            <w:shd w:val="clear" w:color="auto" w:fill="auto"/>
          </w:tcPr>
          <w:p w:rsidR="002D63CC" w:rsidRPr="00F25CC5" w:rsidRDefault="002D63CC" w:rsidP="001D287F">
            <w:pPr>
              <w:rPr>
                <w:rFonts w:eastAsia="Times New Roman"/>
                <w:bCs/>
              </w:rPr>
            </w:pPr>
            <w:r w:rsidRPr="00F25CC5">
              <w:t xml:space="preserve">Весы настольные электронные (профессиональные) </w:t>
            </w:r>
          </w:p>
        </w:tc>
        <w:tc>
          <w:tcPr>
            <w:tcW w:w="3828" w:type="pct"/>
            <w:shd w:val="clear" w:color="auto" w:fill="auto"/>
          </w:tcPr>
          <w:p w:rsidR="002D63CC" w:rsidRPr="00F25CC5" w:rsidRDefault="002D63CC" w:rsidP="001D287F">
            <w:pPr>
              <w:jc w:val="both"/>
            </w:pPr>
            <w:r w:rsidRPr="00F25CC5">
              <w:t>- следить за тем, чтобы электрошнур не перекручивался и не перегибался, не соприкасался с острыми предметами, углами</w:t>
            </w:r>
          </w:p>
        </w:tc>
      </w:tr>
      <w:tr w:rsidR="002D63CC" w:rsidRPr="00F25CC5" w:rsidTr="00F25CC5">
        <w:tc>
          <w:tcPr>
            <w:tcW w:w="1172" w:type="pct"/>
            <w:shd w:val="clear" w:color="auto" w:fill="auto"/>
          </w:tcPr>
          <w:p w:rsidR="002D63CC" w:rsidRPr="00F25CC5" w:rsidRDefault="002D63CC" w:rsidP="001D287F">
            <w:pPr>
              <w:rPr>
                <w:rFonts w:eastAsia="Times New Roman"/>
                <w:bCs/>
              </w:rPr>
            </w:pPr>
            <w:r w:rsidRPr="00F25CC5">
              <w:rPr>
                <w:rFonts w:eastAsia="Times New Roman"/>
                <w:bCs/>
              </w:rPr>
              <w:t>Шкаф холодильный</w:t>
            </w:r>
          </w:p>
        </w:tc>
        <w:tc>
          <w:tcPr>
            <w:tcW w:w="3828" w:type="pct"/>
            <w:shd w:val="clear" w:color="auto" w:fill="auto"/>
          </w:tcPr>
          <w:p w:rsidR="002D63CC" w:rsidRPr="00F25CC5" w:rsidRDefault="002D63CC" w:rsidP="001D287F">
            <w:pPr>
              <w:shd w:val="clear" w:color="auto" w:fill="FFFFFF"/>
              <w:jc w:val="both"/>
              <w:textAlignment w:val="baseline"/>
            </w:pPr>
            <w:r w:rsidRPr="00F25CC5">
              <w:t xml:space="preserve">- </w:t>
            </w:r>
            <w:proofErr w:type="gramStart"/>
            <w:r w:rsidRPr="00F25CC5">
              <w:t>контроль за</w:t>
            </w:r>
            <w:proofErr w:type="gramEnd"/>
            <w:r w:rsidRPr="00F25CC5">
              <w:t xml:space="preserve"> состоянием агрегата, правильной его загрузкой и установкой щитков, системой отвода конденсата;</w:t>
            </w:r>
          </w:p>
          <w:p w:rsidR="002D63CC" w:rsidRPr="00F25CC5" w:rsidRDefault="002D63CC" w:rsidP="001D287F">
            <w:pPr>
              <w:shd w:val="clear" w:color="auto" w:fill="FFFFFF"/>
              <w:jc w:val="both"/>
              <w:textAlignment w:val="baseline"/>
            </w:pPr>
            <w:r w:rsidRPr="00F25CC5">
              <w:t>- ежедневная чистка после окончания работы;</w:t>
            </w:r>
          </w:p>
          <w:p w:rsidR="002D63CC" w:rsidRPr="00F25CC5" w:rsidRDefault="002D63CC" w:rsidP="001D287F">
            <w:pPr>
              <w:shd w:val="clear" w:color="auto" w:fill="FFFFFF"/>
              <w:jc w:val="both"/>
              <w:textAlignment w:val="baseline"/>
            </w:pPr>
            <w:r w:rsidRPr="00F25CC5">
              <w:t>- удаление снеговой ”шубы” (слоя инея толщиной более 3 мм);</w:t>
            </w:r>
          </w:p>
          <w:p w:rsidR="002D63CC" w:rsidRPr="00F25CC5" w:rsidRDefault="002D63CC" w:rsidP="001D287F">
            <w:pPr>
              <w:jc w:val="both"/>
            </w:pPr>
            <w:r w:rsidRPr="00F25CC5">
              <w:t xml:space="preserve">- визуальный </w:t>
            </w:r>
            <w:proofErr w:type="gramStart"/>
            <w:r w:rsidRPr="00F25CC5">
              <w:t>контроль за</w:t>
            </w:r>
            <w:proofErr w:type="gramEnd"/>
            <w:r w:rsidRPr="00F25CC5">
              <w:t xml:space="preserve"> температурой в охлаждаемом объеме по </w:t>
            </w:r>
            <w:r w:rsidRPr="00F25CC5">
              <w:lastRenderedPageBreak/>
              <w:t>термометру.</w:t>
            </w:r>
          </w:p>
        </w:tc>
      </w:tr>
      <w:tr w:rsidR="002D63CC" w:rsidRPr="00F25CC5" w:rsidTr="00F25CC5">
        <w:tc>
          <w:tcPr>
            <w:tcW w:w="1172" w:type="pct"/>
            <w:shd w:val="clear" w:color="auto" w:fill="auto"/>
          </w:tcPr>
          <w:p w:rsidR="002D63CC" w:rsidRPr="00F25CC5" w:rsidRDefault="002D63CC" w:rsidP="001D287F">
            <w:pPr>
              <w:rPr>
                <w:rFonts w:eastAsia="Times New Roman"/>
                <w:bCs/>
              </w:rPr>
            </w:pPr>
            <w:r w:rsidRPr="00F25CC5">
              <w:rPr>
                <w:bCs/>
                <w:color w:val="000000"/>
              </w:rPr>
              <w:lastRenderedPageBreak/>
              <w:t>Ножи поварской тройки</w:t>
            </w:r>
          </w:p>
        </w:tc>
        <w:tc>
          <w:tcPr>
            <w:tcW w:w="3828" w:type="pct"/>
            <w:shd w:val="clear" w:color="auto" w:fill="auto"/>
          </w:tcPr>
          <w:p w:rsidR="002D63CC" w:rsidRPr="00F25CC5" w:rsidRDefault="002D63CC" w:rsidP="001D287F">
            <w:pPr>
              <w:jc w:val="both"/>
            </w:pPr>
            <w:r w:rsidRPr="00F25CC5">
              <w:t xml:space="preserve">- проверить рукоятки ножей (они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w:t>
            </w:r>
          </w:p>
          <w:p w:rsidR="002D63CC" w:rsidRPr="00F25CC5" w:rsidRDefault="002D63CC" w:rsidP="001D287F">
            <w:pPr>
              <w:jc w:val="both"/>
            </w:pPr>
            <w:r w:rsidRPr="00F25CC5">
              <w:t>- проверить полотна ножей (они должны быть гладкими, отполированными, без вмятин и трещин)</w:t>
            </w:r>
          </w:p>
        </w:tc>
      </w:tr>
      <w:tr w:rsidR="002D63CC" w:rsidRPr="00F25CC5" w:rsidTr="00F25CC5">
        <w:tc>
          <w:tcPr>
            <w:tcW w:w="1172" w:type="pct"/>
            <w:shd w:val="clear" w:color="auto" w:fill="auto"/>
          </w:tcPr>
          <w:p w:rsidR="002D63CC" w:rsidRPr="00F25CC5" w:rsidRDefault="002D63CC" w:rsidP="001D287F">
            <w:pPr>
              <w:rPr>
                <w:rFonts w:eastAsia="Times New Roman"/>
                <w:bCs/>
              </w:rPr>
            </w:pPr>
            <w:r w:rsidRPr="00F25CC5">
              <w:rPr>
                <w:bCs/>
                <w:color w:val="000000"/>
              </w:rPr>
              <w:t>Нож-экономка</w:t>
            </w:r>
          </w:p>
        </w:tc>
        <w:tc>
          <w:tcPr>
            <w:tcW w:w="3828" w:type="pct"/>
            <w:shd w:val="clear" w:color="auto" w:fill="auto"/>
          </w:tcPr>
          <w:p w:rsidR="002D63CC" w:rsidRPr="00F25CC5" w:rsidRDefault="002D63CC" w:rsidP="001D287F">
            <w:pPr>
              <w:jc w:val="both"/>
            </w:pPr>
            <w:r w:rsidRPr="00F25CC5">
              <w:t xml:space="preserve">- проверить рукоятку ножа-экономки (она должны быть плотно насаженной, нескользкой и удобной для захвата, имеющей необходимый упор для пальцев руки, не деформирующейся от воздействия горячей воды); </w:t>
            </w:r>
          </w:p>
          <w:p w:rsidR="002D63CC" w:rsidRPr="00F25CC5" w:rsidRDefault="002D63CC" w:rsidP="001D287F">
            <w:pPr>
              <w:jc w:val="both"/>
            </w:pPr>
            <w:r w:rsidRPr="00F25CC5">
              <w:t>- проверить полотно ножа-экономки (оно должны быть гладким, отполированным, без вмятин и трещин)</w:t>
            </w:r>
          </w:p>
        </w:tc>
      </w:tr>
      <w:tr w:rsidR="002D63CC" w:rsidRPr="00F25CC5" w:rsidTr="00F25CC5">
        <w:tc>
          <w:tcPr>
            <w:tcW w:w="1172" w:type="pct"/>
            <w:shd w:val="clear" w:color="auto" w:fill="auto"/>
          </w:tcPr>
          <w:p w:rsidR="002D63CC" w:rsidRPr="00F25CC5" w:rsidRDefault="002D63CC" w:rsidP="001D287F">
            <w:pPr>
              <w:rPr>
                <w:bCs/>
                <w:color w:val="000000"/>
              </w:rPr>
            </w:pPr>
            <w:r w:rsidRPr="00F25CC5">
              <w:rPr>
                <w:bCs/>
              </w:rPr>
              <w:t>Ножницы</w:t>
            </w:r>
          </w:p>
        </w:tc>
        <w:tc>
          <w:tcPr>
            <w:tcW w:w="3828" w:type="pct"/>
            <w:shd w:val="clear" w:color="auto" w:fill="auto"/>
          </w:tcPr>
          <w:p w:rsidR="002D63CC" w:rsidRPr="00F25CC5" w:rsidRDefault="002D63CC" w:rsidP="001D287F">
            <w:pPr>
              <w:jc w:val="both"/>
            </w:pPr>
            <w:r w:rsidRPr="00F25CC5">
              <w:t>исправность ножниц (они должны быть чистыми, гладкими, без сколов, трещин и заусениц)</w:t>
            </w:r>
          </w:p>
        </w:tc>
      </w:tr>
      <w:tr w:rsidR="002D63CC" w:rsidRPr="00F25CC5" w:rsidTr="00F25CC5">
        <w:tc>
          <w:tcPr>
            <w:tcW w:w="1172" w:type="pct"/>
            <w:shd w:val="clear" w:color="auto" w:fill="auto"/>
          </w:tcPr>
          <w:p w:rsidR="002D63CC" w:rsidRPr="00F25CC5" w:rsidRDefault="002D63CC" w:rsidP="001D287F">
            <w:pPr>
              <w:rPr>
                <w:bCs/>
              </w:rPr>
            </w:pPr>
            <w:r w:rsidRPr="00F25CC5">
              <w:rPr>
                <w:rFonts w:eastAsia="Times New Roman"/>
                <w:bCs/>
              </w:rPr>
              <w:t>Топорик</w:t>
            </w:r>
          </w:p>
        </w:tc>
        <w:tc>
          <w:tcPr>
            <w:tcW w:w="3828" w:type="pct"/>
            <w:shd w:val="clear" w:color="auto" w:fill="auto"/>
          </w:tcPr>
          <w:p w:rsidR="002D63CC" w:rsidRPr="00F25CC5" w:rsidRDefault="002D63CC" w:rsidP="001D287F">
            <w:pPr>
              <w:jc w:val="both"/>
            </w:pPr>
            <w:r w:rsidRPr="00F25CC5">
              <w:t xml:space="preserve">- проверить рукоятку топорика (она должны быть плотно насаженной, нескользкой и удобной для захвата, имеющей необходимый упор для пальцев руки, не деформирующейся от воздействия горячей воды); </w:t>
            </w:r>
          </w:p>
          <w:p w:rsidR="002D63CC" w:rsidRPr="00F25CC5" w:rsidRDefault="002D63CC" w:rsidP="001D287F">
            <w:pPr>
              <w:jc w:val="both"/>
            </w:pPr>
            <w:r w:rsidRPr="00F25CC5">
              <w:t>- проверить полотно топорика (оно должны быть гладким, отполированным, без вмятин и трещин)</w:t>
            </w:r>
          </w:p>
        </w:tc>
      </w:tr>
    </w:tbl>
    <w:p w:rsidR="002D63CC" w:rsidRPr="002D63CC" w:rsidRDefault="002D63CC" w:rsidP="002D63CC">
      <w:pPr>
        <w:spacing w:line="360" w:lineRule="auto"/>
        <w:ind w:firstLine="709"/>
        <w:jc w:val="both"/>
        <w:rPr>
          <w:sz w:val="28"/>
          <w:szCs w:val="28"/>
        </w:rPr>
      </w:pPr>
      <w:r w:rsidRPr="002D63CC">
        <w:rPr>
          <w:sz w:val="28"/>
          <w:szCs w:val="28"/>
        </w:rPr>
        <w:t xml:space="preserve">Инструмент и оборудование, не разрешенное к самостоятельному использованию, к выполнению конкурсных заданий подготавливает уполномоченный Эксперт, </w:t>
      </w:r>
      <w:r w:rsidR="00E70514">
        <w:rPr>
          <w:sz w:val="28"/>
          <w:szCs w:val="28"/>
        </w:rPr>
        <w:t>конкурсанты</w:t>
      </w:r>
      <w:r w:rsidRPr="002D63CC">
        <w:rPr>
          <w:sz w:val="28"/>
          <w:szCs w:val="28"/>
        </w:rPr>
        <w:t xml:space="preserve"> могут принимать посильное участие в подготовке под непосредственным руководством и в присутствии Эксперта.</w:t>
      </w:r>
    </w:p>
    <w:p w:rsidR="002D63CC" w:rsidRPr="002D63CC" w:rsidRDefault="002D63CC" w:rsidP="002D63CC">
      <w:pPr>
        <w:spacing w:line="360" w:lineRule="auto"/>
        <w:ind w:firstLine="709"/>
        <w:jc w:val="both"/>
        <w:rPr>
          <w:sz w:val="28"/>
          <w:szCs w:val="28"/>
        </w:rPr>
      </w:pPr>
      <w:r w:rsidRPr="002D63CC">
        <w:rPr>
          <w:sz w:val="28"/>
          <w:szCs w:val="28"/>
        </w:rPr>
        <w:t>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rsidR="002D63CC" w:rsidRPr="002D63CC" w:rsidRDefault="002D63CC" w:rsidP="002D63CC">
      <w:pPr>
        <w:spacing w:line="360" w:lineRule="auto"/>
        <w:ind w:firstLine="709"/>
        <w:jc w:val="both"/>
        <w:rPr>
          <w:sz w:val="28"/>
          <w:szCs w:val="28"/>
        </w:rPr>
      </w:pPr>
      <w:r w:rsidRPr="002D63CC">
        <w:rPr>
          <w:sz w:val="28"/>
          <w:szCs w:val="28"/>
        </w:rPr>
        <w:t>Привести в порядок рабочую специальную одежду и обувь: застегнуть китель на все пуговицы, подвернуть рукава, надеть брюки, фартук, головной убор.</w:t>
      </w:r>
    </w:p>
    <w:p w:rsidR="002D63CC" w:rsidRPr="002D63CC" w:rsidRDefault="002D63CC" w:rsidP="002D63CC">
      <w:pPr>
        <w:spacing w:line="360" w:lineRule="auto"/>
        <w:ind w:firstLine="709"/>
        <w:jc w:val="both"/>
        <w:rPr>
          <w:sz w:val="28"/>
          <w:szCs w:val="28"/>
        </w:rPr>
      </w:pPr>
      <w:r w:rsidRPr="002D63CC">
        <w:rPr>
          <w:sz w:val="28"/>
          <w:szCs w:val="28"/>
        </w:rPr>
        <w:t>При выполнении некоторых технологических операций (механической обработке продуктов, приготовлении начинок) могут быть надеты латексные перчатки.</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4.2</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w:t>
      </w:r>
      <w:r w:rsidR="00E30F84">
        <w:rPr>
          <w:rFonts w:eastAsia="Times New Roman" w:cs="Times New Roman"/>
          <w:color w:val="000000"/>
          <w:sz w:val="28"/>
          <w:szCs w:val="28"/>
        </w:rPr>
        <w:t>ы</w:t>
      </w:r>
      <w:r>
        <w:rPr>
          <w:rFonts w:eastAsia="Times New Roman" w:cs="Times New Roman"/>
          <w:color w:val="000000"/>
          <w:sz w:val="28"/>
          <w:szCs w:val="28"/>
        </w:rPr>
        <w:t xml:space="preserve"> не должны приступать к работе при следующих нарушениях требований безопасности:</w:t>
      </w:r>
      <w:r w:rsidR="00E30F84">
        <w:rPr>
          <w:rFonts w:eastAsia="Times New Roman" w:cs="Times New Roman"/>
          <w:color w:val="000000"/>
          <w:sz w:val="28"/>
          <w:szCs w:val="28"/>
        </w:rPr>
        <w:t xml:space="preserve"> </w:t>
      </w:r>
    </w:p>
    <w:p w:rsidR="00E30F84" w:rsidRPr="00E30F84" w:rsidRDefault="00E30F84" w:rsidP="00E30F84">
      <w:pPr>
        <w:pStyle w:val="af6"/>
        <w:numPr>
          <w:ilvl w:val="0"/>
          <w:numId w:val="9"/>
        </w:numPr>
        <w:spacing w:line="360" w:lineRule="auto"/>
        <w:jc w:val="both"/>
        <w:rPr>
          <w:sz w:val="28"/>
          <w:szCs w:val="28"/>
        </w:rPr>
      </w:pPr>
      <w:r w:rsidRPr="00E30F84">
        <w:rPr>
          <w:sz w:val="28"/>
          <w:szCs w:val="28"/>
        </w:rPr>
        <w:t xml:space="preserve"> </w:t>
      </w:r>
      <w:r>
        <w:rPr>
          <w:sz w:val="28"/>
          <w:szCs w:val="28"/>
        </w:rPr>
        <w:t>если не в порядке</w:t>
      </w:r>
      <w:r w:rsidRPr="00E30F84">
        <w:rPr>
          <w:sz w:val="28"/>
          <w:szCs w:val="28"/>
        </w:rPr>
        <w:t xml:space="preserve"> рабочее место</w:t>
      </w:r>
      <w:r>
        <w:rPr>
          <w:sz w:val="28"/>
          <w:szCs w:val="28"/>
        </w:rPr>
        <w:t xml:space="preserve"> и </w:t>
      </w:r>
      <w:r w:rsidRPr="00E30F84">
        <w:rPr>
          <w:sz w:val="28"/>
          <w:szCs w:val="28"/>
        </w:rPr>
        <w:t>средства индивидуальной защиты;</w:t>
      </w:r>
    </w:p>
    <w:p w:rsidR="00E30F84" w:rsidRPr="00E30F84" w:rsidRDefault="00E30F84" w:rsidP="00E30F84">
      <w:pPr>
        <w:pStyle w:val="af6"/>
        <w:numPr>
          <w:ilvl w:val="0"/>
          <w:numId w:val="9"/>
        </w:numPr>
        <w:spacing w:line="360" w:lineRule="auto"/>
        <w:jc w:val="both"/>
        <w:rPr>
          <w:sz w:val="28"/>
          <w:szCs w:val="28"/>
        </w:rPr>
      </w:pPr>
      <w:r w:rsidRPr="00E30F84">
        <w:rPr>
          <w:sz w:val="28"/>
          <w:szCs w:val="28"/>
        </w:rPr>
        <w:t xml:space="preserve"> </w:t>
      </w:r>
      <w:r>
        <w:rPr>
          <w:sz w:val="28"/>
          <w:szCs w:val="28"/>
        </w:rPr>
        <w:t>при не</w:t>
      </w:r>
      <w:r w:rsidRPr="00E30F84">
        <w:rPr>
          <w:sz w:val="28"/>
          <w:szCs w:val="28"/>
        </w:rPr>
        <w:t>достаточности освещенности;</w:t>
      </w:r>
    </w:p>
    <w:p w:rsidR="00E30F84" w:rsidRPr="00E30F84" w:rsidRDefault="00E30F84" w:rsidP="00E30F84">
      <w:pPr>
        <w:pStyle w:val="af6"/>
        <w:numPr>
          <w:ilvl w:val="0"/>
          <w:numId w:val="9"/>
        </w:numPr>
        <w:spacing w:line="360" w:lineRule="auto"/>
        <w:jc w:val="both"/>
        <w:rPr>
          <w:sz w:val="28"/>
          <w:szCs w:val="28"/>
        </w:rPr>
      </w:pPr>
      <w:r w:rsidRPr="00E30F84">
        <w:rPr>
          <w:sz w:val="28"/>
          <w:szCs w:val="28"/>
        </w:rPr>
        <w:t xml:space="preserve"> </w:t>
      </w:r>
      <w:r>
        <w:rPr>
          <w:sz w:val="28"/>
          <w:szCs w:val="28"/>
        </w:rPr>
        <w:t>при не</w:t>
      </w:r>
      <w:r w:rsidRPr="00E30F84">
        <w:rPr>
          <w:sz w:val="28"/>
          <w:szCs w:val="28"/>
        </w:rPr>
        <w:t>правильност</w:t>
      </w:r>
      <w:r>
        <w:rPr>
          <w:sz w:val="28"/>
          <w:szCs w:val="28"/>
        </w:rPr>
        <w:t>и</w:t>
      </w:r>
      <w:r w:rsidRPr="00E30F84">
        <w:rPr>
          <w:sz w:val="28"/>
          <w:szCs w:val="28"/>
        </w:rPr>
        <w:t xml:space="preserve"> подключения инструмента и оборудования в электросеть;</w:t>
      </w:r>
    </w:p>
    <w:p w:rsidR="00E30F84" w:rsidRPr="00E30F84" w:rsidRDefault="00E30F84" w:rsidP="00E30F84">
      <w:pPr>
        <w:pStyle w:val="af6"/>
        <w:numPr>
          <w:ilvl w:val="0"/>
          <w:numId w:val="9"/>
        </w:numPr>
        <w:spacing w:line="360" w:lineRule="auto"/>
        <w:jc w:val="both"/>
        <w:rPr>
          <w:sz w:val="28"/>
          <w:szCs w:val="28"/>
        </w:rPr>
      </w:pPr>
      <w:r w:rsidRPr="00E30F84">
        <w:rPr>
          <w:sz w:val="28"/>
          <w:szCs w:val="28"/>
        </w:rPr>
        <w:lastRenderedPageBreak/>
        <w:t xml:space="preserve"> </w:t>
      </w:r>
      <w:proofErr w:type="gramStart"/>
      <w:r>
        <w:rPr>
          <w:sz w:val="28"/>
          <w:szCs w:val="28"/>
        </w:rPr>
        <w:t>при</w:t>
      </w:r>
      <w:proofErr w:type="gramEnd"/>
      <w:r>
        <w:rPr>
          <w:sz w:val="28"/>
          <w:szCs w:val="28"/>
        </w:rPr>
        <w:t xml:space="preserve"> не</w:t>
      </w:r>
      <w:r w:rsidR="00294D1F">
        <w:rPr>
          <w:sz w:val="28"/>
          <w:szCs w:val="28"/>
        </w:rPr>
        <w:t>правильной</w:t>
      </w:r>
      <w:r w:rsidRPr="00E30F84">
        <w:rPr>
          <w:sz w:val="28"/>
          <w:szCs w:val="28"/>
        </w:rPr>
        <w:t xml:space="preserve"> установки стола, стула, положения оборудования и инструмента</w:t>
      </w:r>
      <w:r>
        <w:rPr>
          <w:sz w:val="28"/>
          <w:szCs w:val="28"/>
        </w:rPr>
        <w:t xml:space="preserve"> </w:t>
      </w:r>
      <w:r w:rsidRPr="00E30F84">
        <w:rPr>
          <w:sz w:val="28"/>
          <w:szCs w:val="28"/>
        </w:rPr>
        <w:t>в целях исключения неудобных п</w:t>
      </w:r>
      <w:r>
        <w:rPr>
          <w:sz w:val="28"/>
          <w:szCs w:val="28"/>
        </w:rPr>
        <w:t>оз и длительных напряжений тела;</w:t>
      </w:r>
    </w:p>
    <w:p w:rsidR="00E30F84" w:rsidRPr="00E30F84" w:rsidRDefault="00E30F84" w:rsidP="00E30F84">
      <w:pPr>
        <w:pStyle w:val="af6"/>
        <w:numPr>
          <w:ilvl w:val="0"/>
          <w:numId w:val="9"/>
        </w:numPr>
        <w:spacing w:line="360" w:lineRule="auto"/>
        <w:jc w:val="both"/>
        <w:rPr>
          <w:sz w:val="28"/>
          <w:szCs w:val="28"/>
        </w:rPr>
      </w:pPr>
      <w:r>
        <w:rPr>
          <w:sz w:val="28"/>
          <w:szCs w:val="28"/>
        </w:rPr>
        <w:t>если материалы</w:t>
      </w:r>
      <w:r w:rsidR="00294D1F">
        <w:rPr>
          <w:sz w:val="28"/>
          <w:szCs w:val="28"/>
        </w:rPr>
        <w:t xml:space="preserve"> и</w:t>
      </w:r>
      <w:r>
        <w:rPr>
          <w:sz w:val="28"/>
          <w:szCs w:val="28"/>
        </w:rPr>
        <w:t xml:space="preserve"> приспособления не</w:t>
      </w:r>
      <w:r w:rsidR="00573C8C">
        <w:rPr>
          <w:sz w:val="28"/>
          <w:szCs w:val="28"/>
        </w:rPr>
        <w:t xml:space="preserve"> разложены </w:t>
      </w:r>
      <w:r w:rsidRPr="00E30F84">
        <w:rPr>
          <w:sz w:val="28"/>
          <w:szCs w:val="28"/>
        </w:rPr>
        <w:t xml:space="preserve">на свои места, </w:t>
      </w:r>
      <w:r w:rsidR="00573C8C">
        <w:rPr>
          <w:sz w:val="28"/>
          <w:szCs w:val="28"/>
        </w:rPr>
        <w:t>не убра</w:t>
      </w:r>
      <w:r w:rsidR="00294D1F">
        <w:rPr>
          <w:sz w:val="28"/>
          <w:szCs w:val="28"/>
        </w:rPr>
        <w:t>но</w:t>
      </w:r>
      <w:r w:rsidRPr="00E30F84">
        <w:rPr>
          <w:sz w:val="28"/>
          <w:szCs w:val="28"/>
        </w:rPr>
        <w:t xml:space="preserve"> с рабочего стола все лишнее.</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4.3</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6" w:name="_heading=h.3dy6vkm"/>
      <w:bookmarkEnd w:id="6"/>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 xml:space="preserve">5. Требования охраны труда во время </w:t>
      </w:r>
      <w:r w:rsidR="00195C80">
        <w:rPr>
          <w:rFonts w:eastAsia="Times New Roman" w:cs="Times New Roman"/>
          <w:b/>
          <w:color w:val="000000"/>
          <w:sz w:val="28"/>
          <w:szCs w:val="28"/>
        </w:rPr>
        <w:t>выполнения работ</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5.1</w:t>
      </w:r>
      <w:r w:rsidR="00195C80">
        <w:rPr>
          <w:rFonts w:eastAsia="Times New Roman" w:cs="Times New Roman"/>
          <w:color w:val="000000"/>
          <w:sz w:val="28"/>
          <w:szCs w:val="28"/>
        </w:rPr>
        <w:t>.</w:t>
      </w:r>
      <w:r>
        <w:rPr>
          <w:rFonts w:eastAsia="Times New Roman" w:cs="Times New Roman"/>
          <w:color w:val="000000"/>
          <w:sz w:val="28"/>
          <w:szCs w:val="28"/>
        </w:rPr>
        <w:t xml:space="preserve"> При выполнении конкурсных заданий конкурсанту необходимо соблюдать требования безопасности при использовании инструмента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8187"/>
      </w:tblGrid>
      <w:tr w:rsidR="00294D1F" w:rsidRPr="00F25CC5" w:rsidTr="00F25CC5">
        <w:trPr>
          <w:tblHeader/>
        </w:trPr>
        <w:tc>
          <w:tcPr>
            <w:tcW w:w="962" w:type="pct"/>
            <w:shd w:val="clear" w:color="auto" w:fill="auto"/>
            <w:vAlign w:val="center"/>
          </w:tcPr>
          <w:p w:rsidR="00294D1F" w:rsidRPr="00F25CC5" w:rsidRDefault="00294D1F" w:rsidP="001D287F">
            <w:pPr>
              <w:jc w:val="center"/>
              <w:rPr>
                <w:rFonts w:eastAsia="Times New Roman"/>
                <w:b/>
              </w:rPr>
            </w:pPr>
            <w:r w:rsidRPr="00F25CC5">
              <w:rPr>
                <w:rFonts w:eastAsia="Times New Roman"/>
                <w:b/>
              </w:rPr>
              <w:t>Наименование инструмента/ оборудования</w:t>
            </w:r>
          </w:p>
        </w:tc>
        <w:tc>
          <w:tcPr>
            <w:tcW w:w="4038" w:type="pct"/>
            <w:shd w:val="clear" w:color="auto" w:fill="auto"/>
            <w:vAlign w:val="center"/>
          </w:tcPr>
          <w:p w:rsidR="00294D1F" w:rsidRPr="00F25CC5" w:rsidRDefault="00294D1F" w:rsidP="001D287F">
            <w:pPr>
              <w:jc w:val="center"/>
              <w:rPr>
                <w:rFonts w:eastAsia="Times New Roman"/>
                <w:b/>
              </w:rPr>
            </w:pPr>
            <w:r w:rsidRPr="00F25CC5">
              <w:rPr>
                <w:rFonts w:eastAsia="Times New Roman"/>
                <w:b/>
              </w:rPr>
              <w:t>Требования безопасности</w:t>
            </w:r>
          </w:p>
        </w:tc>
      </w:tr>
      <w:tr w:rsidR="00294D1F" w:rsidRPr="00F25CC5" w:rsidTr="00F25CC5">
        <w:tc>
          <w:tcPr>
            <w:tcW w:w="962" w:type="pct"/>
            <w:shd w:val="clear" w:color="auto" w:fill="auto"/>
          </w:tcPr>
          <w:p w:rsidR="00294D1F" w:rsidRPr="00F25CC5" w:rsidRDefault="00294D1F" w:rsidP="001D287F">
            <w:pPr>
              <w:rPr>
                <w:bCs/>
                <w:color w:val="000000"/>
              </w:rPr>
            </w:pPr>
            <w:r w:rsidRPr="00F25CC5">
              <w:rPr>
                <w:bCs/>
                <w:color w:val="000000"/>
              </w:rPr>
              <w:t>Ножи поварской тройки</w:t>
            </w:r>
          </w:p>
        </w:tc>
        <w:tc>
          <w:tcPr>
            <w:tcW w:w="4038" w:type="pct"/>
            <w:shd w:val="clear" w:color="auto" w:fill="auto"/>
          </w:tcPr>
          <w:p w:rsidR="00294D1F" w:rsidRPr="00F25CC5" w:rsidRDefault="00294D1F" w:rsidP="001D287F">
            <w:pPr>
              <w:jc w:val="both"/>
              <w:rPr>
                <w:color w:val="333333"/>
                <w:shd w:val="clear" w:color="auto" w:fill="FFFFFF"/>
              </w:rPr>
            </w:pPr>
            <w:r w:rsidRPr="00F25CC5">
              <w:rPr>
                <w:color w:val="333333"/>
                <w:shd w:val="clear" w:color="auto" w:fill="FFFFFF"/>
              </w:rPr>
              <w:t xml:space="preserve">- не работать с </w:t>
            </w:r>
            <w:r w:rsidRPr="00F25CC5">
              <w:rPr>
                <w:bCs/>
                <w:color w:val="333333"/>
                <w:shd w:val="clear" w:color="auto" w:fill="FFFFFF"/>
              </w:rPr>
              <w:t>ножом</w:t>
            </w:r>
            <w:r w:rsidRPr="00F25CC5">
              <w:rPr>
                <w:color w:val="333333"/>
                <w:shd w:val="clear" w:color="auto" w:fill="FFFFFF"/>
              </w:rPr>
              <w:t xml:space="preserve"> </w:t>
            </w:r>
            <w:proofErr w:type="gramStart"/>
            <w:r w:rsidRPr="00F25CC5">
              <w:rPr>
                <w:color w:val="333333"/>
                <w:shd w:val="clear" w:color="auto" w:fill="FFFFFF"/>
              </w:rPr>
              <w:t>в направлении к</w:t>
            </w:r>
            <w:proofErr w:type="gramEnd"/>
            <w:r w:rsidRPr="00F25CC5">
              <w:rPr>
                <w:color w:val="333333"/>
                <w:shd w:val="clear" w:color="auto" w:fill="FFFFFF"/>
              </w:rPr>
              <w:t xml:space="preserve"> своему телу; </w:t>
            </w:r>
          </w:p>
          <w:p w:rsidR="00294D1F" w:rsidRPr="00F25CC5" w:rsidRDefault="00294D1F" w:rsidP="001D287F">
            <w:pPr>
              <w:jc w:val="both"/>
              <w:rPr>
                <w:color w:val="333333"/>
                <w:shd w:val="clear" w:color="auto" w:fill="FFFFFF"/>
              </w:rPr>
            </w:pPr>
            <w:r w:rsidRPr="00F25CC5">
              <w:rPr>
                <w:color w:val="333333"/>
                <w:shd w:val="clear" w:color="auto" w:fill="FFFFFF"/>
              </w:rPr>
              <w:t xml:space="preserve">- крепко держать рукоятку </w:t>
            </w:r>
            <w:r w:rsidRPr="00F25CC5">
              <w:rPr>
                <w:bCs/>
                <w:color w:val="333333"/>
                <w:shd w:val="clear" w:color="auto" w:fill="FFFFFF"/>
              </w:rPr>
              <w:t>ножа</w:t>
            </w:r>
            <w:r w:rsidRPr="00F25CC5">
              <w:rPr>
                <w:color w:val="333333"/>
                <w:shd w:val="clear" w:color="auto" w:fill="FFFFFF"/>
              </w:rPr>
              <w:t xml:space="preserve">; </w:t>
            </w:r>
          </w:p>
          <w:p w:rsidR="00294D1F" w:rsidRPr="00F25CC5" w:rsidRDefault="00294D1F" w:rsidP="001D287F">
            <w:pPr>
              <w:jc w:val="both"/>
              <w:rPr>
                <w:color w:val="333333"/>
                <w:shd w:val="clear" w:color="auto" w:fill="FFFFFF"/>
              </w:rPr>
            </w:pPr>
            <w:r w:rsidRPr="00F25CC5">
              <w:rPr>
                <w:color w:val="333333"/>
                <w:shd w:val="clear" w:color="auto" w:fill="FFFFFF"/>
              </w:rPr>
              <w:t xml:space="preserve">- использовать только хорошо заточенные </w:t>
            </w:r>
            <w:r w:rsidRPr="00F25CC5">
              <w:rPr>
                <w:bCs/>
                <w:color w:val="333333"/>
                <w:shd w:val="clear" w:color="auto" w:fill="FFFFFF"/>
              </w:rPr>
              <w:t>ножи</w:t>
            </w:r>
            <w:r w:rsidRPr="00F25CC5">
              <w:rPr>
                <w:color w:val="333333"/>
                <w:shd w:val="clear" w:color="auto" w:fill="FFFFFF"/>
              </w:rPr>
              <w:t xml:space="preserve"> и инструменты; </w:t>
            </w:r>
          </w:p>
          <w:p w:rsidR="00294D1F" w:rsidRPr="00F25CC5" w:rsidRDefault="00294D1F" w:rsidP="001D287F">
            <w:pPr>
              <w:jc w:val="both"/>
              <w:rPr>
                <w:color w:val="333333"/>
                <w:shd w:val="clear" w:color="auto" w:fill="FFFFFF"/>
              </w:rPr>
            </w:pPr>
            <w:r w:rsidRPr="00F25CC5">
              <w:rPr>
                <w:color w:val="333333"/>
                <w:shd w:val="clear" w:color="auto" w:fill="FFFFFF"/>
              </w:rPr>
              <w:t xml:space="preserve">- следить, чтобы руки и рукоятка </w:t>
            </w:r>
            <w:r w:rsidRPr="00F25CC5">
              <w:rPr>
                <w:bCs/>
                <w:color w:val="333333"/>
                <w:shd w:val="clear" w:color="auto" w:fill="FFFFFF"/>
              </w:rPr>
              <w:t>ножа</w:t>
            </w:r>
            <w:r w:rsidRPr="00F25CC5">
              <w:rPr>
                <w:color w:val="333333"/>
                <w:shd w:val="clear" w:color="auto" w:fill="FFFFFF"/>
              </w:rPr>
              <w:t xml:space="preserve"> были сухими; </w:t>
            </w:r>
          </w:p>
          <w:p w:rsidR="00294D1F" w:rsidRPr="00F25CC5" w:rsidRDefault="00294D1F" w:rsidP="001D287F">
            <w:pPr>
              <w:jc w:val="both"/>
              <w:rPr>
                <w:color w:val="333333"/>
                <w:shd w:val="clear" w:color="auto" w:fill="FFFFFF"/>
              </w:rPr>
            </w:pPr>
            <w:r w:rsidRPr="00F25CC5">
              <w:rPr>
                <w:color w:val="333333"/>
                <w:shd w:val="clear" w:color="auto" w:fill="FFFFFF"/>
              </w:rPr>
              <w:t xml:space="preserve">- не оставлять </w:t>
            </w:r>
            <w:r w:rsidRPr="00F25CC5">
              <w:rPr>
                <w:bCs/>
                <w:color w:val="333333"/>
                <w:shd w:val="clear" w:color="auto" w:fill="FFFFFF"/>
              </w:rPr>
              <w:t>нож</w:t>
            </w:r>
            <w:r w:rsidRPr="00F25CC5">
              <w:rPr>
                <w:color w:val="333333"/>
                <w:shd w:val="clear" w:color="auto" w:fill="FFFFFF"/>
              </w:rPr>
              <w:t xml:space="preserve"> в положении режущей кромкой вверх; </w:t>
            </w:r>
          </w:p>
          <w:p w:rsidR="00294D1F" w:rsidRPr="00F25CC5" w:rsidRDefault="00294D1F" w:rsidP="001D287F">
            <w:pPr>
              <w:jc w:val="both"/>
              <w:rPr>
                <w:color w:val="333333"/>
                <w:shd w:val="clear" w:color="auto" w:fill="FFFFFF"/>
              </w:rPr>
            </w:pPr>
            <w:r w:rsidRPr="00F25CC5">
              <w:rPr>
                <w:color w:val="333333"/>
                <w:shd w:val="clear" w:color="auto" w:fill="FFFFFF"/>
              </w:rPr>
              <w:t xml:space="preserve">- не оставлять </w:t>
            </w:r>
            <w:r w:rsidRPr="00F25CC5">
              <w:rPr>
                <w:bCs/>
                <w:color w:val="333333"/>
                <w:shd w:val="clear" w:color="auto" w:fill="FFFFFF"/>
              </w:rPr>
              <w:t>нож</w:t>
            </w:r>
            <w:r w:rsidRPr="00F25CC5">
              <w:rPr>
                <w:color w:val="333333"/>
                <w:shd w:val="clear" w:color="auto" w:fill="FFFFFF"/>
              </w:rPr>
              <w:t xml:space="preserve"> вколотым в продукты или между ними; </w:t>
            </w:r>
          </w:p>
          <w:p w:rsidR="00294D1F" w:rsidRPr="00F25CC5" w:rsidRDefault="00294D1F" w:rsidP="001D287F">
            <w:pPr>
              <w:jc w:val="both"/>
              <w:rPr>
                <w:color w:val="333333"/>
                <w:shd w:val="clear" w:color="auto" w:fill="FFFFFF"/>
              </w:rPr>
            </w:pPr>
            <w:r w:rsidRPr="00F25CC5">
              <w:rPr>
                <w:color w:val="333333"/>
                <w:shd w:val="clear" w:color="auto" w:fill="FFFFFF"/>
              </w:rPr>
              <w:t xml:space="preserve">- не пытаться поймать падающий </w:t>
            </w:r>
            <w:r w:rsidRPr="00F25CC5">
              <w:rPr>
                <w:bCs/>
                <w:color w:val="333333"/>
                <w:shd w:val="clear" w:color="auto" w:fill="FFFFFF"/>
              </w:rPr>
              <w:t>нож</w:t>
            </w:r>
            <w:r w:rsidRPr="00F25CC5">
              <w:rPr>
                <w:color w:val="333333"/>
                <w:shd w:val="clear" w:color="auto" w:fill="FFFFFF"/>
              </w:rPr>
              <w:t xml:space="preserve">; </w:t>
            </w:r>
          </w:p>
          <w:p w:rsidR="00294D1F" w:rsidRPr="00F25CC5" w:rsidRDefault="00294D1F" w:rsidP="001D287F">
            <w:pPr>
              <w:jc w:val="both"/>
              <w:rPr>
                <w:color w:val="333333"/>
                <w:shd w:val="clear" w:color="auto" w:fill="FFFFFF"/>
              </w:rPr>
            </w:pPr>
            <w:r w:rsidRPr="00F25CC5">
              <w:rPr>
                <w:color w:val="333333"/>
                <w:shd w:val="clear" w:color="auto" w:fill="FFFFFF"/>
              </w:rPr>
              <w:t xml:space="preserve">- не использовать </w:t>
            </w:r>
            <w:r w:rsidRPr="00F25CC5">
              <w:rPr>
                <w:bCs/>
                <w:color w:val="333333"/>
                <w:shd w:val="clear" w:color="auto" w:fill="FFFFFF"/>
              </w:rPr>
              <w:t>кухонный</w:t>
            </w:r>
            <w:r w:rsidRPr="00F25CC5">
              <w:rPr>
                <w:color w:val="333333"/>
                <w:shd w:val="clear" w:color="auto" w:fill="FFFFFF"/>
              </w:rPr>
              <w:t xml:space="preserve"> </w:t>
            </w:r>
            <w:r w:rsidRPr="00F25CC5">
              <w:rPr>
                <w:bCs/>
                <w:color w:val="333333"/>
                <w:shd w:val="clear" w:color="auto" w:fill="FFFFFF"/>
              </w:rPr>
              <w:t>нож</w:t>
            </w:r>
            <w:r w:rsidRPr="00F25CC5">
              <w:rPr>
                <w:color w:val="333333"/>
                <w:shd w:val="clear" w:color="auto" w:fill="FFFFFF"/>
              </w:rPr>
              <w:t xml:space="preserve"> не по назначению; </w:t>
            </w:r>
          </w:p>
          <w:p w:rsidR="00294D1F" w:rsidRPr="00F25CC5" w:rsidRDefault="00294D1F" w:rsidP="001D287F">
            <w:pPr>
              <w:jc w:val="both"/>
              <w:rPr>
                <w:color w:val="333333"/>
                <w:shd w:val="clear" w:color="auto" w:fill="FFFFFF"/>
              </w:rPr>
            </w:pPr>
            <w:r w:rsidRPr="00F25CC5">
              <w:rPr>
                <w:color w:val="333333"/>
                <w:shd w:val="clear" w:color="auto" w:fill="FFFFFF"/>
              </w:rPr>
              <w:t>- мыть нож после каждого применения</w:t>
            </w:r>
          </w:p>
          <w:p w:rsidR="00294D1F" w:rsidRPr="00F25CC5" w:rsidRDefault="00294D1F" w:rsidP="001D287F">
            <w:pPr>
              <w:jc w:val="both"/>
              <w:rPr>
                <w:color w:val="333333"/>
                <w:shd w:val="clear" w:color="auto" w:fill="FFFFFF"/>
              </w:rPr>
            </w:pPr>
            <w:r w:rsidRPr="00F25CC5">
              <w:rPr>
                <w:rFonts w:ascii="Arial" w:hAnsi="Arial" w:cs="Arial"/>
                <w:color w:val="333333"/>
                <w:shd w:val="clear" w:color="auto" w:fill="FFFFFF"/>
              </w:rPr>
              <w:t xml:space="preserve">- </w:t>
            </w:r>
            <w:r w:rsidRPr="00F25CC5">
              <w:rPr>
                <w:color w:val="333333"/>
                <w:shd w:val="clear" w:color="auto" w:fill="FFFFFF"/>
              </w:rPr>
              <w:t xml:space="preserve">во время </w:t>
            </w:r>
            <w:r w:rsidRPr="00F25CC5">
              <w:rPr>
                <w:bCs/>
                <w:color w:val="333333"/>
                <w:shd w:val="clear" w:color="auto" w:fill="FFFFFF"/>
              </w:rPr>
              <w:t>очистки</w:t>
            </w:r>
            <w:r w:rsidRPr="00F25CC5">
              <w:rPr>
                <w:color w:val="333333"/>
                <w:shd w:val="clear" w:color="auto" w:fill="FFFFFF"/>
              </w:rPr>
              <w:t xml:space="preserve"> и промывки </w:t>
            </w:r>
            <w:r w:rsidRPr="00F25CC5">
              <w:rPr>
                <w:bCs/>
                <w:color w:val="333333"/>
                <w:shd w:val="clear" w:color="auto" w:fill="FFFFFF"/>
              </w:rPr>
              <w:t>ножей</w:t>
            </w:r>
            <w:r w:rsidRPr="00F25CC5">
              <w:rPr>
                <w:color w:val="333333"/>
                <w:shd w:val="clear" w:color="auto" w:fill="FFFFFF"/>
              </w:rPr>
              <w:t xml:space="preserve"> беречь пальцы от порезов</w:t>
            </w:r>
          </w:p>
          <w:p w:rsidR="00294D1F" w:rsidRPr="00F25CC5" w:rsidRDefault="00294D1F" w:rsidP="001D287F">
            <w:pPr>
              <w:jc w:val="both"/>
            </w:pPr>
            <w:r w:rsidRPr="00F25CC5">
              <w:rPr>
                <w:color w:val="333333"/>
                <w:shd w:val="clear" w:color="auto" w:fill="FFFFFF"/>
              </w:rPr>
              <w:t xml:space="preserve">- при </w:t>
            </w:r>
            <w:r w:rsidRPr="00F25CC5">
              <w:rPr>
                <w:bCs/>
                <w:color w:val="333333"/>
                <w:shd w:val="clear" w:color="auto" w:fill="FFFFFF"/>
              </w:rPr>
              <w:t>очистке</w:t>
            </w:r>
            <w:r w:rsidRPr="00F25CC5">
              <w:rPr>
                <w:color w:val="333333"/>
                <w:shd w:val="clear" w:color="auto" w:fill="FFFFFF"/>
              </w:rPr>
              <w:t xml:space="preserve"> </w:t>
            </w:r>
            <w:r w:rsidRPr="00F25CC5">
              <w:rPr>
                <w:bCs/>
                <w:color w:val="333333"/>
                <w:shd w:val="clear" w:color="auto" w:fill="FFFFFF"/>
              </w:rPr>
              <w:t>ножа</w:t>
            </w:r>
            <w:r w:rsidRPr="00F25CC5">
              <w:rPr>
                <w:color w:val="333333"/>
                <w:shd w:val="clear" w:color="auto" w:fill="FFFFFF"/>
              </w:rPr>
              <w:t xml:space="preserve"> от остатков продукта и от засаливания применять скребки</w:t>
            </w:r>
          </w:p>
        </w:tc>
      </w:tr>
      <w:tr w:rsidR="00294D1F" w:rsidRPr="00F25CC5" w:rsidTr="00F25CC5">
        <w:tc>
          <w:tcPr>
            <w:tcW w:w="962" w:type="pct"/>
            <w:shd w:val="clear" w:color="auto" w:fill="auto"/>
          </w:tcPr>
          <w:p w:rsidR="00294D1F" w:rsidRPr="00F25CC5" w:rsidRDefault="00294D1F" w:rsidP="001D287F">
            <w:pPr>
              <w:rPr>
                <w:bCs/>
                <w:color w:val="000000"/>
              </w:rPr>
            </w:pPr>
            <w:r w:rsidRPr="00F25CC5">
              <w:rPr>
                <w:bCs/>
                <w:color w:val="000000"/>
              </w:rPr>
              <w:t>Нож-экономка</w:t>
            </w:r>
          </w:p>
        </w:tc>
        <w:tc>
          <w:tcPr>
            <w:tcW w:w="4038" w:type="pct"/>
            <w:shd w:val="clear" w:color="auto" w:fill="auto"/>
          </w:tcPr>
          <w:p w:rsidR="00294D1F" w:rsidRPr="00F25CC5" w:rsidRDefault="00294D1F" w:rsidP="001D287F">
            <w:pPr>
              <w:jc w:val="both"/>
            </w:pPr>
            <w:r w:rsidRPr="00F25CC5">
              <w:t>- использовать ножи с непрочно закрепленными полотнами, с рукоятками, имеющими заусеницы, с затупившимися лезвиями</w:t>
            </w:r>
          </w:p>
          <w:p w:rsidR="00294D1F" w:rsidRPr="00F25CC5" w:rsidRDefault="00294D1F" w:rsidP="001D287F">
            <w:pPr>
              <w:jc w:val="both"/>
            </w:pPr>
            <w:r w:rsidRPr="00F25CC5">
              <w:t>- делать резкие движения</w:t>
            </w:r>
          </w:p>
          <w:p w:rsidR="00294D1F" w:rsidRPr="00F25CC5" w:rsidRDefault="00294D1F" w:rsidP="001D287F">
            <w:pPr>
              <w:jc w:val="both"/>
            </w:pPr>
            <w:r w:rsidRPr="00F25CC5">
              <w:t>- проверять остроту лезвия рукой</w:t>
            </w:r>
          </w:p>
        </w:tc>
      </w:tr>
      <w:tr w:rsidR="00294D1F" w:rsidRPr="00F25CC5" w:rsidTr="00F25CC5">
        <w:tc>
          <w:tcPr>
            <w:tcW w:w="962" w:type="pct"/>
            <w:shd w:val="clear" w:color="auto" w:fill="auto"/>
          </w:tcPr>
          <w:p w:rsidR="00294D1F" w:rsidRPr="00F25CC5" w:rsidRDefault="00294D1F" w:rsidP="001D287F">
            <w:pPr>
              <w:jc w:val="both"/>
              <w:rPr>
                <w:rFonts w:eastAsia="Times New Roman"/>
              </w:rPr>
            </w:pPr>
            <w:r w:rsidRPr="00F25CC5">
              <w:rPr>
                <w:bCs/>
              </w:rPr>
              <w:t>Ножницы</w:t>
            </w:r>
          </w:p>
        </w:tc>
        <w:tc>
          <w:tcPr>
            <w:tcW w:w="4038" w:type="pct"/>
            <w:shd w:val="clear" w:color="auto" w:fill="auto"/>
          </w:tcPr>
          <w:p w:rsidR="00294D1F" w:rsidRPr="00F25CC5" w:rsidRDefault="00294D1F" w:rsidP="001D287F">
            <w:pPr>
              <w:jc w:val="both"/>
              <w:rPr>
                <w:rStyle w:val="c1"/>
                <w:color w:val="000000"/>
                <w:shd w:val="clear" w:color="auto" w:fill="FFFFFF"/>
              </w:rPr>
            </w:pPr>
            <w:r w:rsidRPr="00F25CC5">
              <w:rPr>
                <w:rStyle w:val="c4"/>
                <w:color w:val="000000"/>
                <w:shd w:val="clear" w:color="auto" w:fill="FFFFFF"/>
              </w:rPr>
              <w:t xml:space="preserve"> - </w:t>
            </w:r>
            <w:r w:rsidRPr="00F25CC5">
              <w:rPr>
                <w:rStyle w:val="c1"/>
              </w:rPr>
              <w:t>н</w:t>
            </w:r>
            <w:r w:rsidRPr="00F25CC5">
              <w:rPr>
                <w:rStyle w:val="c1"/>
                <w:color w:val="000000"/>
                <w:shd w:val="clear" w:color="auto" w:fill="FFFFFF"/>
              </w:rPr>
              <w:t>е работать с тупыми ножницами и с ослабленным шарнирным креплением.</w:t>
            </w:r>
          </w:p>
          <w:p w:rsidR="00294D1F" w:rsidRPr="00F25CC5" w:rsidRDefault="00294D1F" w:rsidP="001D287F">
            <w:pPr>
              <w:jc w:val="both"/>
              <w:rPr>
                <w:color w:val="333333"/>
                <w:shd w:val="clear" w:color="auto" w:fill="FFFFFF"/>
              </w:rPr>
            </w:pPr>
            <w:r w:rsidRPr="00F25CC5">
              <w:rPr>
                <w:color w:val="333333"/>
                <w:shd w:val="clear" w:color="auto" w:fill="FFFFFF"/>
              </w:rPr>
              <w:t xml:space="preserve">-при работе внимательно следить за направлением резания; </w:t>
            </w:r>
          </w:p>
          <w:p w:rsidR="00294D1F" w:rsidRPr="00F25CC5" w:rsidRDefault="00294D1F" w:rsidP="001D287F">
            <w:pPr>
              <w:jc w:val="both"/>
              <w:rPr>
                <w:color w:val="333333"/>
                <w:shd w:val="clear" w:color="auto" w:fill="FFFFFF"/>
              </w:rPr>
            </w:pPr>
            <w:r w:rsidRPr="00F25CC5">
              <w:rPr>
                <w:color w:val="333333"/>
                <w:shd w:val="clear" w:color="auto" w:fill="FFFFFF"/>
              </w:rPr>
              <w:t xml:space="preserve">-не держать </w:t>
            </w:r>
            <w:r w:rsidRPr="00F25CC5">
              <w:rPr>
                <w:bCs/>
                <w:color w:val="333333"/>
                <w:shd w:val="clear" w:color="auto" w:fill="FFFFFF"/>
              </w:rPr>
              <w:t>ножницы</w:t>
            </w:r>
            <w:r w:rsidRPr="00F25CC5">
              <w:rPr>
                <w:color w:val="333333"/>
                <w:shd w:val="clear" w:color="auto" w:fill="FFFFFF"/>
              </w:rPr>
              <w:t xml:space="preserve"> лезвием вверх; </w:t>
            </w:r>
          </w:p>
          <w:p w:rsidR="00294D1F" w:rsidRPr="00F25CC5" w:rsidRDefault="00294D1F" w:rsidP="001D287F">
            <w:pPr>
              <w:jc w:val="both"/>
              <w:rPr>
                <w:color w:val="333333"/>
                <w:shd w:val="clear" w:color="auto" w:fill="FFFFFF"/>
              </w:rPr>
            </w:pPr>
            <w:r w:rsidRPr="00F25CC5">
              <w:rPr>
                <w:color w:val="333333"/>
                <w:shd w:val="clear" w:color="auto" w:fill="FFFFFF"/>
              </w:rPr>
              <w:t xml:space="preserve">-не оставлять </w:t>
            </w:r>
            <w:r w:rsidRPr="00F25CC5">
              <w:rPr>
                <w:bCs/>
                <w:color w:val="333333"/>
                <w:shd w:val="clear" w:color="auto" w:fill="FFFFFF"/>
              </w:rPr>
              <w:t>ножницы</w:t>
            </w:r>
            <w:r w:rsidRPr="00F25CC5">
              <w:rPr>
                <w:color w:val="333333"/>
                <w:shd w:val="clear" w:color="auto" w:fill="FFFFFF"/>
              </w:rPr>
              <w:t xml:space="preserve"> с открытыми лезвиями; </w:t>
            </w:r>
          </w:p>
          <w:p w:rsidR="00294D1F" w:rsidRPr="00F25CC5" w:rsidRDefault="00294D1F" w:rsidP="001D287F">
            <w:pPr>
              <w:jc w:val="both"/>
            </w:pPr>
            <w:r w:rsidRPr="00F25CC5">
              <w:rPr>
                <w:color w:val="333333"/>
                <w:shd w:val="clear" w:color="auto" w:fill="FFFFFF"/>
              </w:rPr>
              <w:t xml:space="preserve">-не резать </w:t>
            </w:r>
            <w:r w:rsidRPr="00F25CC5">
              <w:rPr>
                <w:bCs/>
                <w:color w:val="333333"/>
                <w:shd w:val="clear" w:color="auto" w:fill="FFFFFF"/>
              </w:rPr>
              <w:t>ножницами</w:t>
            </w:r>
            <w:r w:rsidRPr="00F25CC5">
              <w:rPr>
                <w:color w:val="333333"/>
                <w:shd w:val="clear" w:color="auto" w:fill="FFFFFF"/>
              </w:rPr>
              <w:t xml:space="preserve"> на ходу</w:t>
            </w:r>
          </w:p>
        </w:tc>
      </w:tr>
      <w:tr w:rsidR="00294D1F" w:rsidRPr="00F25CC5" w:rsidTr="00F25CC5">
        <w:tc>
          <w:tcPr>
            <w:tcW w:w="962" w:type="pct"/>
            <w:shd w:val="clear" w:color="auto" w:fill="auto"/>
          </w:tcPr>
          <w:p w:rsidR="00294D1F" w:rsidRPr="00F25CC5" w:rsidRDefault="00294D1F" w:rsidP="001D287F">
            <w:pPr>
              <w:jc w:val="both"/>
              <w:rPr>
                <w:rFonts w:eastAsia="Times New Roman"/>
              </w:rPr>
            </w:pPr>
            <w:r w:rsidRPr="00F25CC5">
              <w:rPr>
                <w:rFonts w:eastAsia="Times New Roman"/>
                <w:bCs/>
              </w:rPr>
              <w:t>Топорик</w:t>
            </w:r>
          </w:p>
        </w:tc>
        <w:tc>
          <w:tcPr>
            <w:tcW w:w="4038" w:type="pct"/>
            <w:shd w:val="clear" w:color="auto" w:fill="auto"/>
          </w:tcPr>
          <w:p w:rsidR="00294D1F" w:rsidRPr="00F25CC5" w:rsidRDefault="00294D1F" w:rsidP="001D287F">
            <w:pPr>
              <w:jc w:val="both"/>
            </w:pPr>
            <w:r w:rsidRPr="00F25CC5">
              <w:t>- постоянно следить за исправностью топорика</w:t>
            </w:r>
          </w:p>
          <w:p w:rsidR="00294D1F" w:rsidRPr="00F25CC5" w:rsidRDefault="00294D1F" w:rsidP="001D287F">
            <w:pPr>
              <w:jc w:val="both"/>
            </w:pPr>
            <w:r w:rsidRPr="00F25CC5">
              <w:t xml:space="preserve">- следить, чтобы разделочный материал находился перед </w:t>
            </w:r>
            <w:r w:rsidR="00E70514">
              <w:t>конкурсант</w:t>
            </w:r>
            <w:r w:rsidRPr="00F25CC5">
              <w:t xml:space="preserve">ом на </w:t>
            </w:r>
            <w:r w:rsidRPr="00F25CC5">
              <w:lastRenderedPageBreak/>
              <w:t xml:space="preserve">разделочной доске </w:t>
            </w:r>
          </w:p>
        </w:tc>
      </w:tr>
      <w:tr w:rsidR="00294D1F" w:rsidRPr="00F25CC5" w:rsidTr="00F25CC5">
        <w:tc>
          <w:tcPr>
            <w:tcW w:w="962" w:type="pct"/>
            <w:shd w:val="clear" w:color="auto" w:fill="auto"/>
          </w:tcPr>
          <w:p w:rsidR="00294D1F" w:rsidRPr="00F25CC5" w:rsidRDefault="00294D1F" w:rsidP="001D287F">
            <w:pPr>
              <w:jc w:val="both"/>
              <w:rPr>
                <w:rFonts w:eastAsia="Times New Roman"/>
                <w:bCs/>
              </w:rPr>
            </w:pPr>
            <w:r w:rsidRPr="00F25CC5">
              <w:rPr>
                <w:rFonts w:eastAsia="Times New Roman"/>
              </w:rPr>
              <w:lastRenderedPageBreak/>
              <w:t xml:space="preserve">Печь электрическая </w:t>
            </w:r>
          </w:p>
        </w:tc>
        <w:tc>
          <w:tcPr>
            <w:tcW w:w="4038" w:type="pct"/>
            <w:shd w:val="clear" w:color="auto" w:fill="auto"/>
          </w:tcPr>
          <w:p w:rsidR="00294D1F" w:rsidRPr="00F25CC5" w:rsidRDefault="00294D1F" w:rsidP="001D287F">
            <w:pPr>
              <w:jc w:val="both"/>
            </w:pPr>
            <w:r w:rsidRPr="00F25CC5">
              <w:t>При открытии дверки соблюдать осторожность: сначала слегка приоткрыть дверцу выпустить пар и (или) горячий воздух из камеры, после открыть дверку полностью. При открытии дверки на работающей печи вентилятор продолжает вращаться еще примерно минуту. Для очистки наружной поверхности печи не допускается применять водяную струю. Также следует помнить, что температура стекла дверки может достигать более 80</w:t>
            </w:r>
            <w:r w:rsidRPr="00F25CC5">
              <w:rPr>
                <w:vertAlign w:val="superscript"/>
              </w:rPr>
              <w:t>о</w:t>
            </w:r>
            <w:r w:rsidRPr="00F25CC5">
              <w:t xml:space="preserve">С. Во избежание разбития стекла выемку сковород производить при зафиксированной дверке. </w:t>
            </w:r>
          </w:p>
        </w:tc>
      </w:tr>
      <w:tr w:rsidR="00294D1F" w:rsidRPr="00F25CC5" w:rsidTr="00F25CC5">
        <w:tc>
          <w:tcPr>
            <w:tcW w:w="962" w:type="pct"/>
            <w:shd w:val="clear" w:color="auto" w:fill="auto"/>
          </w:tcPr>
          <w:p w:rsidR="00294D1F" w:rsidRPr="00F25CC5" w:rsidRDefault="00294D1F" w:rsidP="001D287F">
            <w:pPr>
              <w:jc w:val="both"/>
              <w:rPr>
                <w:rFonts w:eastAsia="Times New Roman"/>
                <w:bCs/>
              </w:rPr>
            </w:pPr>
            <w:r w:rsidRPr="00F25CC5">
              <w:rPr>
                <w:bCs/>
              </w:rPr>
              <w:t>Плита электрическая  (с индукционным нагревом)</w:t>
            </w:r>
          </w:p>
        </w:tc>
        <w:tc>
          <w:tcPr>
            <w:tcW w:w="4038" w:type="pct"/>
            <w:shd w:val="clear" w:color="auto" w:fill="auto"/>
          </w:tcPr>
          <w:p w:rsidR="00294D1F" w:rsidRPr="00F25CC5" w:rsidRDefault="00294D1F" w:rsidP="001D287F">
            <w:pPr>
              <w:jc w:val="both"/>
            </w:pPr>
            <w:r w:rsidRPr="00F25CC5">
              <w:t>Оборудование и его доступные части нагреваются во время эксплуатации. Существует опасность травмы, при прикосновении к нагревательным элементам. Поэтому, во время работы оборудования - быть особо бдительными. Приготовление на плите на жиру или на растительных маслах, может быть опасно и привести к пожару, в связи с этим, никогда нельзя гасить огонь водой! Сначала необходимо отключить оборудование, а затем накрыть огонь, например, крышкой. Нельзя складировать предметы и вещи на поверхности плиты. Если на поверхности имеется трещина, то следует отключить электропитание во избежание поражения электрическим током.</w:t>
            </w:r>
          </w:p>
          <w:p w:rsidR="00294D1F" w:rsidRPr="00F25CC5" w:rsidRDefault="00294D1F" w:rsidP="001D287F">
            <w:pPr>
              <w:jc w:val="both"/>
            </w:pPr>
            <w:r w:rsidRPr="00F25CC5">
              <w:t>После эксплуатации отключить нагревательную плиту регулятором, а не руководствоваться указаниями детектора посуды. Для чистки плиты нельзя применять оборудование для чистки паром.</w:t>
            </w:r>
          </w:p>
        </w:tc>
      </w:tr>
      <w:tr w:rsidR="00294D1F" w:rsidRPr="00F25CC5" w:rsidTr="00F25CC5">
        <w:tc>
          <w:tcPr>
            <w:tcW w:w="962" w:type="pct"/>
            <w:shd w:val="clear" w:color="auto" w:fill="auto"/>
          </w:tcPr>
          <w:p w:rsidR="00294D1F" w:rsidRPr="00F25CC5" w:rsidRDefault="00294D1F" w:rsidP="001D287F">
            <w:pPr>
              <w:jc w:val="both"/>
              <w:rPr>
                <w:bCs/>
              </w:rPr>
            </w:pPr>
            <w:r w:rsidRPr="00F25CC5">
              <w:rPr>
                <w:bCs/>
                <w:color w:val="000000"/>
              </w:rPr>
              <w:t xml:space="preserve">Блендер ручной погружной </w:t>
            </w:r>
          </w:p>
        </w:tc>
        <w:tc>
          <w:tcPr>
            <w:tcW w:w="4038" w:type="pct"/>
            <w:shd w:val="clear" w:color="auto" w:fill="auto"/>
          </w:tcPr>
          <w:p w:rsidR="00294D1F" w:rsidRPr="00F25CC5" w:rsidRDefault="00294D1F" w:rsidP="001D287F">
            <w:pPr>
              <w:pStyle w:val="26"/>
              <w:shd w:val="clear" w:color="auto" w:fill="auto"/>
              <w:spacing w:before="0" w:after="0" w:line="240" w:lineRule="atLeast"/>
              <w:rPr>
                <w:sz w:val="24"/>
                <w:szCs w:val="24"/>
                <w:lang w:eastAsia="ru-RU"/>
              </w:rPr>
            </w:pPr>
            <w:r w:rsidRPr="00F25CC5">
              <w:rPr>
                <w:sz w:val="24"/>
                <w:szCs w:val="24"/>
                <w:lang w:eastAsia="ru-RU"/>
              </w:rPr>
              <w:t xml:space="preserve">Во избежание разбрызгивания заполнять емкость продуктами не более чем на 2/3 объема. Для эффективного взбивания продуктов миксером ингредиенты должны </w:t>
            </w:r>
            <w:proofErr w:type="gramStart"/>
            <w:r w:rsidRPr="00F25CC5">
              <w:rPr>
                <w:sz w:val="24"/>
                <w:szCs w:val="24"/>
                <w:lang w:eastAsia="ru-RU"/>
              </w:rPr>
              <w:t>покрывать</w:t>
            </w:r>
            <w:proofErr w:type="gramEnd"/>
            <w:r w:rsidRPr="00F25CC5">
              <w:rPr>
                <w:sz w:val="24"/>
                <w:szCs w:val="24"/>
                <w:lang w:eastAsia="ru-RU"/>
              </w:rPr>
              <w:t xml:space="preserve"> по крайней мере нижнюю часть венчика. При использовании блендера или миксера сначала погрузить насадку в емкость с продуктами, затем нажать кнопку включения или турборежима. Перед тем как извлечь насадку из емкости, отпустить кнопку. Начинать работу на небольшой скорости, при необходимости увеличивая ее вращением регулятора скорости на ручке прибора. Рядом с регулятором нанесена шкала: определив оптимальную скорость для данного вида продуктов, запомнить ее значение и использовать в дальнейшем. Для работы с максимальной интенсивностью (при обработке твердых продуктов или на за</w:t>
            </w:r>
            <w:r w:rsidRPr="00F25CC5">
              <w:rPr>
                <w:sz w:val="24"/>
                <w:szCs w:val="24"/>
                <w:lang w:eastAsia="ru-RU"/>
              </w:rPr>
              <w:softHyphen/>
              <w:t>вершающей стадии взбивания) нажать и удерживать кнопку турборежима.</w:t>
            </w:r>
          </w:p>
          <w:p w:rsidR="00294D1F" w:rsidRPr="00F25CC5" w:rsidRDefault="00294D1F" w:rsidP="001D287F">
            <w:pPr>
              <w:jc w:val="both"/>
            </w:pPr>
            <w:r w:rsidRPr="00F25CC5">
              <w:t>Не погружать в обрабатываемые продукты место соединения насадки с блоком электродвигателя. Мясо перед измельчением нарезать кубиками по 1-1,5 см. Не использовать блендер для приготовления картофельного пюре. Перед смешиванием горячих продуктов снять емкость с плиты. Дать продуктам остыть, не смешивать продукты и жидкости, если их температура выше 80°С. Начинать обработ</w:t>
            </w:r>
            <w:r w:rsidRPr="00F25CC5">
              <w:rPr>
                <w:rFonts w:eastAsia="Century Gothic"/>
              </w:rPr>
              <w:t>ку на</w:t>
            </w:r>
            <w:r w:rsidRPr="00F25CC5">
              <w:t xml:space="preserve"> минимальной скорости. Беречься брызг, начинать обработку продукта на малой скорости. Не использовать прибор для измельчения сахара и других особо твердых продуктов. При работе с насадкой - блендером и насадкой-венчиком не использовать в качестве емкости чашу </w:t>
            </w:r>
            <w:proofErr w:type="spellStart"/>
            <w:r w:rsidRPr="00F25CC5">
              <w:t>измельчителя</w:t>
            </w:r>
            <w:proofErr w:type="spellEnd"/>
            <w:r w:rsidRPr="00F25CC5">
              <w:t>. Металлическая ось на дне чаши может повредить насадку.</w:t>
            </w:r>
          </w:p>
        </w:tc>
      </w:tr>
      <w:tr w:rsidR="00294D1F" w:rsidRPr="00F25CC5" w:rsidTr="00F25CC5">
        <w:tc>
          <w:tcPr>
            <w:tcW w:w="962" w:type="pct"/>
            <w:shd w:val="clear" w:color="auto" w:fill="auto"/>
          </w:tcPr>
          <w:p w:rsidR="00294D1F" w:rsidRPr="00F25CC5" w:rsidRDefault="00294D1F" w:rsidP="001D287F">
            <w:pPr>
              <w:jc w:val="both"/>
              <w:rPr>
                <w:bCs/>
                <w:color w:val="000000"/>
              </w:rPr>
            </w:pPr>
            <w:r w:rsidRPr="00F25CC5">
              <w:rPr>
                <w:rFonts w:eastAsia="Times New Roman"/>
                <w:bCs/>
              </w:rPr>
              <w:t>Планетарный миксер</w:t>
            </w:r>
          </w:p>
        </w:tc>
        <w:tc>
          <w:tcPr>
            <w:tcW w:w="4038" w:type="pct"/>
            <w:shd w:val="clear" w:color="auto" w:fill="auto"/>
          </w:tcPr>
          <w:p w:rsidR="00294D1F" w:rsidRPr="00F25CC5" w:rsidRDefault="00294D1F" w:rsidP="001D287F">
            <w:pPr>
              <w:pStyle w:val="26"/>
              <w:shd w:val="clear" w:color="auto" w:fill="auto"/>
              <w:spacing w:before="0" w:after="0" w:line="240" w:lineRule="atLeast"/>
              <w:rPr>
                <w:sz w:val="24"/>
                <w:szCs w:val="24"/>
                <w:lang w:eastAsia="ru-RU"/>
              </w:rPr>
            </w:pPr>
            <w:r w:rsidRPr="00F25CC5">
              <w:rPr>
                <w:sz w:val="24"/>
                <w:szCs w:val="24"/>
                <w:lang w:eastAsia="ru-RU"/>
              </w:rPr>
              <w:t xml:space="preserve">Избегать контакта с движущимися деталями. Для предотвращения травм и/или повреждения миксера при его использовании не допускать соприкосновения насадки-взбивалки с руками, волосами, одеждой, а также с приборами и другими кухонными принадлежностями. Не оставлять работающий миксер у края рабочей поверхности стола. При большой нагрузке на насадки или при высокой скорости вращения насадок миксер может перемещаться по рабочей поверхности стола. Удалять плоскую </w:t>
            </w:r>
            <w:r w:rsidRPr="00F25CC5">
              <w:rPr>
                <w:sz w:val="24"/>
                <w:szCs w:val="24"/>
                <w:lang w:eastAsia="ru-RU"/>
              </w:rPr>
              <w:lastRenderedPageBreak/>
              <w:t xml:space="preserve">взбивалку, проволочный венчик или крюк для замешивания теста из миксера перед мытьём. </w:t>
            </w:r>
          </w:p>
          <w:p w:rsidR="00294D1F" w:rsidRPr="00F25CC5" w:rsidRDefault="00294D1F" w:rsidP="001D287F">
            <w:pPr>
              <w:pStyle w:val="26"/>
              <w:shd w:val="clear" w:color="auto" w:fill="auto"/>
              <w:spacing w:before="0" w:after="0" w:line="240" w:lineRule="atLeast"/>
              <w:rPr>
                <w:sz w:val="24"/>
                <w:szCs w:val="24"/>
                <w:lang w:eastAsia="ru-RU"/>
              </w:rPr>
            </w:pPr>
            <w:r w:rsidRPr="00F25CC5">
              <w:rPr>
                <w:sz w:val="24"/>
                <w:szCs w:val="24"/>
                <w:lang w:eastAsia="ru-RU"/>
              </w:rPr>
              <w:t xml:space="preserve">Не использовать любой прибор с повреждённым шнуром питания. После падения прибора или какого-либо повреждения, обратитесь к техническому эксперту. Не допускать свисания шнура питания с края стола или другой рабочей поверхности, и контакта с горячими предметами. </w:t>
            </w:r>
          </w:p>
          <w:p w:rsidR="00294D1F" w:rsidRPr="00F25CC5" w:rsidRDefault="00294D1F" w:rsidP="001D287F">
            <w:pPr>
              <w:jc w:val="both"/>
            </w:pPr>
            <w:r w:rsidRPr="00F25CC5">
              <w:t>При использовании модели миксера с наклонной головкой, эта головка должна быть полностью опущена вниз перед фиксацией. Перед смешиванием убедиться в том, что замок защелкнут, а для этого попытаться поднять головку. Поднимать миксер следует с осторожностью, учитывая его большой вес. Убедиться в том, что фиксатор надёжно закреплён (затянуть ручку насадки) перед использованием миксера, чтобы избежать возможности падения фиксатора насадки в чашу при работе миксера.</w:t>
            </w:r>
          </w:p>
        </w:tc>
      </w:tr>
      <w:tr w:rsidR="00294D1F" w:rsidRPr="00F25CC5" w:rsidTr="00F25CC5">
        <w:tc>
          <w:tcPr>
            <w:tcW w:w="962" w:type="pct"/>
            <w:shd w:val="clear" w:color="auto" w:fill="auto"/>
          </w:tcPr>
          <w:p w:rsidR="00294D1F" w:rsidRPr="00F25CC5" w:rsidRDefault="00294D1F" w:rsidP="001D287F">
            <w:pPr>
              <w:jc w:val="both"/>
              <w:rPr>
                <w:rFonts w:eastAsia="Times New Roman"/>
                <w:bCs/>
              </w:rPr>
            </w:pPr>
            <w:r w:rsidRPr="00F25CC5">
              <w:rPr>
                <w:rFonts w:eastAsia="Times New Roman"/>
                <w:bCs/>
              </w:rPr>
              <w:lastRenderedPageBreak/>
              <w:t>Мясорубка</w:t>
            </w:r>
          </w:p>
        </w:tc>
        <w:tc>
          <w:tcPr>
            <w:tcW w:w="4038" w:type="pct"/>
            <w:shd w:val="clear" w:color="auto" w:fill="auto"/>
          </w:tcPr>
          <w:p w:rsidR="00294D1F" w:rsidRPr="00F25CC5" w:rsidRDefault="00294D1F" w:rsidP="001D287F">
            <w:pPr>
              <w:jc w:val="both"/>
            </w:pPr>
            <w:r w:rsidRPr="00F25CC5">
              <w:t xml:space="preserve">Не касаться вращающихся частей прибора! Дождаться, пока вращение полностью прекратится. Не опускать посторонние предметы в отверстие для подачи продуктов. Быть </w:t>
            </w:r>
            <w:proofErr w:type="gramStart"/>
            <w:r w:rsidRPr="00F25CC5">
              <w:t>аккуратны</w:t>
            </w:r>
            <w:proofErr w:type="gramEnd"/>
            <w:r w:rsidRPr="00F25CC5">
              <w:t xml:space="preserve"> при использовании. Не проталкивать продукты в загрузочное отверстие руками или посторонними предметами во избежание травм или поломки прибора. Использовать для этого толкатель, входящий в комплект. При возникновении любых неисправностей отключить прибор от электросети и обратиться к техническому эксперту.</w:t>
            </w:r>
          </w:p>
          <w:p w:rsidR="00294D1F" w:rsidRPr="00F25CC5" w:rsidRDefault="00294D1F" w:rsidP="001D287F">
            <w:pPr>
              <w:jc w:val="both"/>
            </w:pPr>
            <w:r w:rsidRPr="00F25CC5">
              <w:t>Перед очисткой прибора убедиться, что он отключен от электросети. ЗАПРЕЩАЕТСЯ погружать корпус прибора в воду или помещать его под струю воды.</w:t>
            </w:r>
          </w:p>
        </w:tc>
      </w:tr>
      <w:tr w:rsidR="00294D1F" w:rsidRPr="00F25CC5" w:rsidTr="00F25CC5">
        <w:tc>
          <w:tcPr>
            <w:tcW w:w="962" w:type="pct"/>
            <w:shd w:val="clear" w:color="auto" w:fill="auto"/>
          </w:tcPr>
          <w:p w:rsidR="00294D1F" w:rsidRPr="00F25CC5" w:rsidRDefault="00294D1F" w:rsidP="001D287F">
            <w:pPr>
              <w:jc w:val="both"/>
              <w:rPr>
                <w:rFonts w:eastAsia="Times New Roman"/>
                <w:bCs/>
              </w:rPr>
            </w:pPr>
            <w:r w:rsidRPr="00F25CC5">
              <w:t xml:space="preserve">Весы настольные электронные (профессиональные) </w:t>
            </w:r>
          </w:p>
        </w:tc>
        <w:tc>
          <w:tcPr>
            <w:tcW w:w="4038" w:type="pct"/>
            <w:shd w:val="clear" w:color="auto" w:fill="auto"/>
          </w:tcPr>
          <w:p w:rsidR="00294D1F" w:rsidRPr="00F25CC5" w:rsidRDefault="00294D1F" w:rsidP="001D287F">
            <w:pPr>
              <w:jc w:val="both"/>
            </w:pPr>
            <w:r w:rsidRPr="00F25CC5">
              <w:t xml:space="preserve">При эксплуатации </w:t>
            </w:r>
            <w:r w:rsidRPr="00F25CC5">
              <w:rPr>
                <w:rStyle w:val="712pt"/>
                <w:rFonts w:eastAsia="Calibri"/>
              </w:rPr>
              <w:t xml:space="preserve">измерительных весов </w:t>
            </w:r>
            <w:r w:rsidRPr="00F25CC5">
              <w:t>не нагружать весы сверх наибольшего предела взвешивания (включая массу тары). Не допускать ударов по платформе. Не подвергать весы сильной вибрации. Не пользоваться для протирки индикатора растворителями и другими летучими вещест</w:t>
            </w:r>
            <w:r w:rsidRPr="00F25CC5">
              <w:softHyphen/>
              <w:t>вами. Не работать в запыленных местах. Избегать резких перепадов температуры. При работе не нажимать сильно на клавиши.</w:t>
            </w:r>
          </w:p>
        </w:tc>
      </w:tr>
      <w:tr w:rsidR="00294D1F" w:rsidRPr="00F25CC5" w:rsidTr="00F25CC5">
        <w:tc>
          <w:tcPr>
            <w:tcW w:w="962" w:type="pct"/>
            <w:shd w:val="clear" w:color="auto" w:fill="auto"/>
          </w:tcPr>
          <w:p w:rsidR="00294D1F" w:rsidRPr="00F25CC5" w:rsidRDefault="00294D1F" w:rsidP="001D287F">
            <w:pPr>
              <w:jc w:val="both"/>
              <w:rPr>
                <w:rFonts w:eastAsia="Times New Roman"/>
                <w:bCs/>
              </w:rPr>
            </w:pPr>
            <w:r w:rsidRPr="00F25CC5">
              <w:rPr>
                <w:rFonts w:eastAsia="Times New Roman"/>
                <w:bCs/>
              </w:rPr>
              <w:t>Шкаф холодильный</w:t>
            </w:r>
          </w:p>
        </w:tc>
        <w:tc>
          <w:tcPr>
            <w:tcW w:w="4038" w:type="pct"/>
            <w:shd w:val="clear" w:color="auto" w:fill="auto"/>
          </w:tcPr>
          <w:p w:rsidR="00294D1F" w:rsidRPr="00F25CC5" w:rsidRDefault="00294D1F" w:rsidP="001D287F">
            <w:pPr>
              <w:pStyle w:val="18"/>
              <w:keepNext/>
              <w:keepLines/>
              <w:shd w:val="clear" w:color="auto" w:fill="auto"/>
              <w:spacing w:line="240" w:lineRule="atLeast"/>
              <w:jc w:val="both"/>
              <w:outlineLvl w:val="9"/>
              <w:rPr>
                <w:rStyle w:val="19pt0"/>
                <w:rFonts w:eastAsia="Arial"/>
                <w:sz w:val="24"/>
                <w:szCs w:val="24"/>
              </w:rPr>
            </w:pPr>
            <w:r w:rsidRPr="00F25CC5">
              <w:rPr>
                <w:rStyle w:val="19pt"/>
                <w:rFonts w:eastAsia="Arial"/>
                <w:sz w:val="24"/>
                <w:szCs w:val="24"/>
              </w:rPr>
              <w:t xml:space="preserve">При эксплуатации </w:t>
            </w:r>
            <w:r w:rsidRPr="00F25CC5">
              <w:rPr>
                <w:b w:val="0"/>
                <w:i w:val="0"/>
                <w:sz w:val="24"/>
                <w:szCs w:val="24"/>
                <w:lang w:eastAsia="ru-RU" w:bidi="en-US"/>
              </w:rPr>
              <w:t xml:space="preserve">холодильного </w:t>
            </w:r>
            <w:r w:rsidRPr="00F25CC5">
              <w:rPr>
                <w:b w:val="0"/>
                <w:i w:val="0"/>
                <w:sz w:val="24"/>
                <w:szCs w:val="24"/>
                <w:lang w:eastAsia="ru-RU"/>
              </w:rPr>
              <w:t>оборудования</w:t>
            </w:r>
            <w:r w:rsidRPr="00F25CC5">
              <w:rPr>
                <w:rStyle w:val="19pt0"/>
                <w:rFonts w:eastAsia="Arial"/>
                <w:b/>
                <w:i/>
                <w:sz w:val="24"/>
                <w:szCs w:val="24"/>
              </w:rPr>
              <w:t>:</w:t>
            </w:r>
          </w:p>
          <w:p w:rsidR="00294D1F" w:rsidRPr="00F25CC5" w:rsidRDefault="00294D1F" w:rsidP="001D287F">
            <w:pPr>
              <w:pStyle w:val="18"/>
              <w:keepNext/>
              <w:keepLines/>
              <w:spacing w:line="240" w:lineRule="atLeast"/>
              <w:jc w:val="both"/>
              <w:rPr>
                <w:b w:val="0"/>
                <w:i w:val="0"/>
                <w:sz w:val="24"/>
                <w:szCs w:val="24"/>
                <w:lang w:eastAsia="ru-RU"/>
              </w:rPr>
            </w:pPr>
            <w:r w:rsidRPr="00F25CC5">
              <w:rPr>
                <w:b w:val="0"/>
                <w:i w:val="0"/>
                <w:sz w:val="24"/>
                <w:szCs w:val="24"/>
                <w:lang w:eastAsia="ru-RU"/>
              </w:rPr>
              <w:t>- количество загружаемых продуктов не должно превышать норму, на которую рассчитан холодильный шкаф;</w:t>
            </w:r>
          </w:p>
          <w:p w:rsidR="00294D1F" w:rsidRPr="00F25CC5" w:rsidRDefault="00294D1F" w:rsidP="001D287F">
            <w:pPr>
              <w:widowControl w:val="0"/>
              <w:tabs>
                <w:tab w:val="left" w:pos="614"/>
              </w:tabs>
              <w:spacing w:line="240" w:lineRule="atLeast"/>
              <w:jc w:val="both"/>
            </w:pPr>
            <w:r w:rsidRPr="00F25CC5">
              <w:t>- двери холодильного оборудования открывать на короткое время и как можно реже;</w:t>
            </w:r>
          </w:p>
          <w:p w:rsidR="00294D1F" w:rsidRPr="00F25CC5" w:rsidRDefault="00294D1F" w:rsidP="001D287F">
            <w:pPr>
              <w:widowControl w:val="0"/>
              <w:tabs>
                <w:tab w:val="left" w:pos="611"/>
              </w:tabs>
              <w:spacing w:line="240" w:lineRule="atLeast"/>
              <w:jc w:val="both"/>
            </w:pPr>
            <w:r w:rsidRPr="00F25CC5">
              <w:t>- при обнаружении утечки хладона холодильное оборудование немедленно отключить, помещение - проветрить;</w:t>
            </w:r>
          </w:p>
          <w:p w:rsidR="00294D1F" w:rsidRPr="00F25CC5" w:rsidRDefault="00294D1F" w:rsidP="001D287F">
            <w:pPr>
              <w:spacing w:line="240" w:lineRule="atLeast"/>
              <w:ind w:firstLine="370"/>
              <w:jc w:val="both"/>
              <w:rPr>
                <w:i/>
              </w:rPr>
            </w:pPr>
            <w:r w:rsidRPr="00F25CC5">
              <w:rPr>
                <w:rStyle w:val="82"/>
                <w:rFonts w:eastAsia="Calibri"/>
                <w:i w:val="0"/>
                <w:sz w:val="24"/>
                <w:szCs w:val="24"/>
              </w:rPr>
              <w:t>не допускается:</w:t>
            </w:r>
          </w:p>
          <w:p w:rsidR="00294D1F" w:rsidRPr="00F25CC5" w:rsidRDefault="00294D1F" w:rsidP="001D287F">
            <w:pPr>
              <w:widowControl w:val="0"/>
              <w:tabs>
                <w:tab w:val="left" w:pos="614"/>
              </w:tabs>
              <w:spacing w:line="240" w:lineRule="atLeast"/>
              <w:jc w:val="both"/>
            </w:pPr>
            <w:r w:rsidRPr="00F25CC5">
              <w:t xml:space="preserve">- включать агрегат при отсутствии защитного заземления или </w:t>
            </w:r>
            <w:proofErr w:type="spellStart"/>
            <w:r w:rsidRPr="00F25CC5">
              <w:t>зануления</w:t>
            </w:r>
            <w:proofErr w:type="spellEnd"/>
            <w:r w:rsidRPr="00F25CC5">
              <w:t xml:space="preserve"> электродвигателей;</w:t>
            </w:r>
          </w:p>
          <w:p w:rsidR="00294D1F" w:rsidRPr="00F25CC5" w:rsidRDefault="00294D1F" w:rsidP="001D287F">
            <w:pPr>
              <w:widowControl w:val="0"/>
              <w:tabs>
                <w:tab w:val="left" w:pos="608"/>
              </w:tabs>
              <w:spacing w:line="240" w:lineRule="atLeast"/>
              <w:jc w:val="both"/>
            </w:pPr>
            <w:r w:rsidRPr="00F25CC5">
              <w:t>- прикасаться к подвижным частям включенного в сеть агрегата независимо от того, находится он в работе или в режиме автоматической остановки;</w:t>
            </w:r>
          </w:p>
          <w:p w:rsidR="00294D1F" w:rsidRPr="00F25CC5" w:rsidRDefault="00294D1F" w:rsidP="001D287F">
            <w:pPr>
              <w:widowControl w:val="0"/>
              <w:tabs>
                <w:tab w:val="left" w:pos="605"/>
              </w:tabs>
              <w:spacing w:line="240" w:lineRule="atLeast"/>
              <w:jc w:val="both"/>
            </w:pPr>
            <w:r w:rsidRPr="00F25CC5">
              <w:t>- удалять иней с испарителей механическим способом с помощью скребков, ножей;</w:t>
            </w:r>
          </w:p>
          <w:p w:rsidR="00294D1F" w:rsidRPr="00F25CC5" w:rsidRDefault="00294D1F" w:rsidP="001D287F">
            <w:pPr>
              <w:jc w:val="both"/>
            </w:pPr>
            <w:r w:rsidRPr="00F25CC5">
              <w:t>- самовольно передвигать холодильный шкаф.</w:t>
            </w:r>
          </w:p>
        </w:tc>
      </w:tr>
    </w:tbl>
    <w:p w:rsidR="00294D1F" w:rsidRDefault="00294D1F" w:rsidP="00294D1F">
      <w:pPr>
        <w:spacing w:line="360" w:lineRule="auto"/>
        <w:ind w:firstLine="709"/>
        <w:jc w:val="both"/>
        <w:rPr>
          <w:sz w:val="28"/>
          <w:szCs w:val="28"/>
        </w:rPr>
      </w:pPr>
      <w:bookmarkStart w:id="7" w:name="_heading=h.1t3h5sf"/>
      <w:bookmarkEnd w:id="7"/>
    </w:p>
    <w:p w:rsidR="00294D1F" w:rsidRPr="00294D1F" w:rsidRDefault="00294D1F" w:rsidP="00294D1F">
      <w:pPr>
        <w:spacing w:line="360" w:lineRule="auto"/>
        <w:ind w:firstLine="709"/>
        <w:jc w:val="both"/>
        <w:rPr>
          <w:sz w:val="28"/>
          <w:szCs w:val="28"/>
        </w:rPr>
      </w:pPr>
      <w:r w:rsidRPr="00294D1F">
        <w:rPr>
          <w:sz w:val="28"/>
          <w:szCs w:val="28"/>
        </w:rPr>
        <w:t>5.2. При выполнении конкурсных заданий и уборке рабочих мест:</w:t>
      </w:r>
    </w:p>
    <w:p w:rsidR="00294D1F" w:rsidRPr="00294D1F" w:rsidRDefault="00294D1F" w:rsidP="00294D1F">
      <w:pPr>
        <w:spacing w:line="360" w:lineRule="auto"/>
        <w:ind w:firstLine="709"/>
        <w:jc w:val="both"/>
        <w:rPr>
          <w:sz w:val="28"/>
          <w:szCs w:val="28"/>
        </w:rPr>
      </w:pPr>
      <w:r w:rsidRPr="00294D1F">
        <w:rPr>
          <w:sz w:val="28"/>
          <w:szCs w:val="28"/>
        </w:rPr>
        <w:t xml:space="preserve">- необходимо быть внимательным, не отвлекаться посторонними разговорами и делами, не отвлекать других </w:t>
      </w:r>
      <w:r w:rsidR="00E70514">
        <w:rPr>
          <w:sz w:val="28"/>
          <w:szCs w:val="28"/>
        </w:rPr>
        <w:t>конкурсант</w:t>
      </w:r>
      <w:r w:rsidRPr="00294D1F">
        <w:rPr>
          <w:sz w:val="28"/>
          <w:szCs w:val="28"/>
        </w:rPr>
        <w:t>ов;</w:t>
      </w:r>
    </w:p>
    <w:p w:rsidR="00294D1F" w:rsidRPr="00294D1F" w:rsidRDefault="00294D1F" w:rsidP="00294D1F">
      <w:pPr>
        <w:spacing w:line="360" w:lineRule="auto"/>
        <w:ind w:firstLine="709"/>
        <w:jc w:val="both"/>
        <w:rPr>
          <w:sz w:val="28"/>
          <w:szCs w:val="28"/>
        </w:rPr>
      </w:pPr>
      <w:r w:rsidRPr="00294D1F">
        <w:rPr>
          <w:sz w:val="28"/>
          <w:szCs w:val="28"/>
        </w:rPr>
        <w:lastRenderedPageBreak/>
        <w:t>- соблюдать настоящую инструкцию;</w:t>
      </w:r>
    </w:p>
    <w:p w:rsidR="00294D1F" w:rsidRPr="00294D1F" w:rsidRDefault="00294D1F" w:rsidP="00294D1F">
      <w:pPr>
        <w:spacing w:line="360" w:lineRule="auto"/>
        <w:ind w:firstLine="709"/>
        <w:jc w:val="both"/>
        <w:rPr>
          <w:sz w:val="28"/>
          <w:szCs w:val="28"/>
        </w:rPr>
      </w:pPr>
      <w:r w:rsidRPr="00294D1F">
        <w:rPr>
          <w:sz w:val="28"/>
          <w:szCs w:val="28"/>
        </w:rPr>
        <w:t>- соблюдать правила эксплуатации оборудования, механизмов и инструментов, не подвергать их механическим ударам, не допускать падений;</w:t>
      </w:r>
    </w:p>
    <w:p w:rsidR="00294D1F" w:rsidRPr="00294D1F" w:rsidRDefault="00294D1F" w:rsidP="00294D1F">
      <w:pPr>
        <w:spacing w:line="360" w:lineRule="auto"/>
        <w:ind w:firstLine="709"/>
        <w:jc w:val="both"/>
        <w:rPr>
          <w:sz w:val="28"/>
          <w:szCs w:val="28"/>
        </w:rPr>
      </w:pPr>
      <w:r w:rsidRPr="00294D1F">
        <w:rPr>
          <w:sz w:val="28"/>
          <w:szCs w:val="28"/>
        </w:rPr>
        <w:t>- поддерживать порядок и чистоту на рабочем месте;</w:t>
      </w:r>
    </w:p>
    <w:p w:rsidR="00294D1F" w:rsidRPr="00294D1F" w:rsidRDefault="00294D1F" w:rsidP="00294D1F">
      <w:pPr>
        <w:spacing w:line="360" w:lineRule="auto"/>
        <w:ind w:firstLine="709"/>
        <w:jc w:val="both"/>
        <w:rPr>
          <w:sz w:val="28"/>
          <w:szCs w:val="28"/>
        </w:rPr>
      </w:pPr>
      <w:r w:rsidRPr="00294D1F">
        <w:rPr>
          <w:sz w:val="28"/>
          <w:szCs w:val="28"/>
        </w:rPr>
        <w:t>- рабочий инструмент располагать таким образом, чтобы исключалась возможность его скатывания и падения;</w:t>
      </w:r>
    </w:p>
    <w:p w:rsidR="00294D1F" w:rsidRPr="00294D1F" w:rsidRDefault="00294D1F" w:rsidP="00294D1F">
      <w:pPr>
        <w:spacing w:line="360" w:lineRule="auto"/>
        <w:ind w:firstLine="709"/>
        <w:jc w:val="both"/>
        <w:rPr>
          <w:sz w:val="28"/>
          <w:szCs w:val="28"/>
        </w:rPr>
      </w:pPr>
      <w:r w:rsidRPr="00294D1F">
        <w:rPr>
          <w:sz w:val="28"/>
          <w:szCs w:val="28"/>
        </w:rPr>
        <w:t>- выполнять конкурсные задания только исправным инструментом.</w:t>
      </w:r>
    </w:p>
    <w:p w:rsidR="00294D1F" w:rsidRPr="00294D1F" w:rsidRDefault="00294D1F" w:rsidP="00294D1F">
      <w:pPr>
        <w:spacing w:line="360" w:lineRule="auto"/>
        <w:ind w:firstLine="709"/>
        <w:jc w:val="both"/>
        <w:rPr>
          <w:sz w:val="28"/>
          <w:szCs w:val="28"/>
        </w:rPr>
      </w:pPr>
      <w:r w:rsidRPr="00294D1F">
        <w:rPr>
          <w:sz w:val="28"/>
          <w:szCs w:val="28"/>
        </w:rPr>
        <w:t>5.3.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w:t>
      </w:r>
    </w:p>
    <w:p w:rsidR="001A206B" w:rsidRPr="00294D1F" w:rsidRDefault="001A206B" w:rsidP="00294D1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6. Требования охраны </w:t>
      </w:r>
      <w:r w:rsidR="00195C80">
        <w:rPr>
          <w:rFonts w:ascii="Cambria" w:eastAsia="Cambria" w:hAnsi="Cambria" w:cs="Cambria"/>
          <w:b/>
          <w:color w:val="000000"/>
          <w:sz w:val="28"/>
          <w:szCs w:val="28"/>
        </w:rPr>
        <w:t xml:space="preserve">труда </w:t>
      </w:r>
      <w:r>
        <w:rPr>
          <w:rFonts w:ascii="Cambria" w:eastAsia="Cambria" w:hAnsi="Cambria" w:cs="Cambria"/>
          <w:b/>
          <w:color w:val="000000"/>
          <w:sz w:val="28"/>
          <w:szCs w:val="28"/>
        </w:rPr>
        <w:t>в аварийных ситуациях</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w:t>
      </w:r>
      <w:r w:rsidR="00195C80">
        <w:rPr>
          <w:rFonts w:eastAsia="Times New Roman" w:cs="Times New Roman"/>
          <w:color w:val="000000"/>
          <w:sz w:val="28"/>
          <w:szCs w:val="28"/>
        </w:rPr>
        <w:t>.</w:t>
      </w:r>
      <w:r>
        <w:rPr>
          <w:rFonts w:eastAsia="Times New Roman" w:cs="Times New Roman"/>
          <w:color w:val="000000"/>
          <w:sz w:val="28"/>
          <w:szCs w:val="28"/>
        </w:rPr>
        <w:t xml:space="preserve"> При возникновении аварий и ситуаций, которые могут привести к авариям и несчастным случаям, необходимо:</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6.1.1</w:t>
      </w:r>
      <w:r w:rsidR="00195C80">
        <w:rPr>
          <w:rFonts w:eastAsia="Times New Roman" w:cs="Times New Roman"/>
          <w:color w:val="000000"/>
          <w:sz w:val="28"/>
          <w:szCs w:val="28"/>
        </w:rPr>
        <w:t>.</w:t>
      </w:r>
      <w:r>
        <w:rPr>
          <w:rFonts w:eastAsia="Times New Roman" w:cs="Times New Roman"/>
          <w:color w:val="000000"/>
          <w:sz w:val="28"/>
          <w:szCs w:val="28"/>
        </w:rPr>
        <w:t xml:space="preserve"> Немедленно прекратить работы и известить главного эксперта.</w:t>
      </w:r>
    </w:p>
    <w:p w:rsidR="001A206B" w:rsidRDefault="00A8114D" w:rsidP="00244DA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6.1.2</w:t>
      </w:r>
      <w:r w:rsidR="00195C80">
        <w:rPr>
          <w:rFonts w:eastAsia="Times New Roman" w:cs="Times New Roman"/>
          <w:color w:val="000000"/>
          <w:sz w:val="28"/>
          <w:szCs w:val="28"/>
        </w:rPr>
        <w:t>.</w:t>
      </w:r>
      <w:r>
        <w:rPr>
          <w:rFonts w:eastAsia="Times New Roman" w:cs="Times New Roman"/>
          <w:color w:val="000000"/>
          <w:sz w:val="28"/>
          <w:szCs w:val="28"/>
        </w:rPr>
        <w:t xml:space="preserve"> Под руководством технического эксперта оперативно принять меры по устранению причин аварий или ситуаций, которые могут привести к авариям или несчастным случаям.</w:t>
      </w:r>
    </w:p>
    <w:p w:rsidR="001A206B" w:rsidRPr="00244DA0" w:rsidRDefault="00A8114D" w:rsidP="00244DA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44DA0">
        <w:rPr>
          <w:rFonts w:eastAsia="Times New Roman" w:cs="Times New Roman"/>
          <w:color w:val="000000"/>
          <w:sz w:val="28"/>
          <w:szCs w:val="28"/>
        </w:rPr>
        <w:t>6.2</w:t>
      </w:r>
      <w:r w:rsidR="00195C80" w:rsidRPr="00244DA0">
        <w:rPr>
          <w:rFonts w:eastAsia="Times New Roman" w:cs="Times New Roman"/>
          <w:color w:val="000000"/>
          <w:sz w:val="28"/>
          <w:szCs w:val="28"/>
        </w:rPr>
        <w:t>.</w:t>
      </w:r>
      <w:r w:rsidRPr="00244DA0">
        <w:rPr>
          <w:rFonts w:eastAsia="Times New Roman" w:cs="Times New Roman"/>
          <w:color w:val="000000"/>
          <w:sz w:val="28"/>
          <w:szCs w:val="28"/>
        </w:rPr>
        <w:t xml:space="preserve"> При обнаружении в процессе работы </w:t>
      </w:r>
      <w:r w:rsidR="00F66017" w:rsidRPr="00244DA0">
        <w:rPr>
          <w:rFonts w:eastAsia="Times New Roman" w:cs="Times New Roman"/>
          <w:color w:val="000000"/>
          <w:sz w:val="28"/>
          <w:szCs w:val="28"/>
        </w:rPr>
        <w:t xml:space="preserve">возгораний </w:t>
      </w:r>
      <w:r w:rsidRPr="00244DA0">
        <w:rPr>
          <w:rFonts w:eastAsia="Times New Roman" w:cs="Times New Roman"/>
          <w:color w:val="000000"/>
          <w:sz w:val="28"/>
          <w:szCs w:val="28"/>
        </w:rPr>
        <w:t>необходимо:</w:t>
      </w:r>
    </w:p>
    <w:p w:rsidR="00294D1F" w:rsidRPr="00244DA0" w:rsidRDefault="00294D1F" w:rsidP="00244DA0">
      <w:pPr>
        <w:spacing w:line="360" w:lineRule="auto"/>
        <w:ind w:firstLine="709"/>
        <w:jc w:val="both"/>
        <w:rPr>
          <w:sz w:val="28"/>
          <w:szCs w:val="28"/>
        </w:rPr>
      </w:pPr>
      <w:r w:rsidRPr="00244DA0">
        <w:rPr>
          <w:sz w:val="28"/>
          <w:szCs w:val="28"/>
        </w:rPr>
        <w:t>-  немедленно 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 его. Приложить усилия для исключения состояния страха и паники;</w:t>
      </w:r>
    </w:p>
    <w:p w:rsidR="00294D1F" w:rsidRPr="00244DA0" w:rsidRDefault="00294D1F" w:rsidP="00244DA0">
      <w:pPr>
        <w:spacing w:line="360" w:lineRule="auto"/>
        <w:ind w:firstLine="709"/>
        <w:jc w:val="both"/>
        <w:rPr>
          <w:sz w:val="28"/>
          <w:szCs w:val="28"/>
        </w:rPr>
      </w:pPr>
      <w:r w:rsidRPr="00244DA0">
        <w:rPr>
          <w:sz w:val="28"/>
          <w:szCs w:val="28"/>
        </w:rPr>
        <w:t>- 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294D1F" w:rsidRPr="00244DA0" w:rsidRDefault="00294D1F" w:rsidP="00244DA0">
      <w:pPr>
        <w:spacing w:line="360" w:lineRule="auto"/>
        <w:ind w:firstLine="709"/>
        <w:jc w:val="both"/>
        <w:rPr>
          <w:sz w:val="28"/>
          <w:szCs w:val="28"/>
        </w:rPr>
      </w:pPr>
      <w:r w:rsidRPr="00244DA0">
        <w:rPr>
          <w:sz w:val="28"/>
          <w:szCs w:val="28"/>
        </w:rPr>
        <w:t>-</w:t>
      </w:r>
      <w:r w:rsidR="00244DA0">
        <w:rPr>
          <w:sz w:val="28"/>
          <w:szCs w:val="28"/>
        </w:rPr>
        <w:t xml:space="preserve"> </w:t>
      </w:r>
      <w:r w:rsidRPr="00244DA0">
        <w:rPr>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294D1F" w:rsidRPr="00244DA0" w:rsidRDefault="00244DA0" w:rsidP="00244DA0">
      <w:pPr>
        <w:spacing w:line="360" w:lineRule="auto"/>
        <w:ind w:firstLine="709"/>
        <w:jc w:val="both"/>
        <w:rPr>
          <w:sz w:val="28"/>
          <w:szCs w:val="28"/>
        </w:rPr>
      </w:pPr>
      <w:r w:rsidRPr="00244DA0">
        <w:rPr>
          <w:sz w:val="28"/>
          <w:szCs w:val="28"/>
        </w:rPr>
        <w:lastRenderedPageBreak/>
        <w:t>-</w:t>
      </w:r>
      <w:r>
        <w:rPr>
          <w:sz w:val="28"/>
          <w:szCs w:val="28"/>
        </w:rPr>
        <w:t xml:space="preserve"> </w:t>
      </w:r>
      <w:r w:rsidRPr="00244DA0">
        <w:rPr>
          <w:sz w:val="28"/>
          <w:szCs w:val="28"/>
        </w:rPr>
        <w:t>в</w:t>
      </w:r>
      <w:r w:rsidR="00294D1F" w:rsidRPr="00244DA0">
        <w:rPr>
          <w:sz w:val="28"/>
          <w:szCs w:val="28"/>
        </w:rPr>
        <w:t xml:space="preserve">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1A206B" w:rsidRPr="00244DA0" w:rsidRDefault="00A8114D" w:rsidP="00244DA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44DA0">
        <w:rPr>
          <w:rFonts w:eastAsia="Times New Roman" w:cs="Times New Roman"/>
          <w:color w:val="000000"/>
          <w:sz w:val="28"/>
          <w:szCs w:val="28"/>
        </w:rPr>
        <w:t>6.3</w:t>
      </w:r>
      <w:r w:rsidR="00195C80" w:rsidRPr="00244DA0">
        <w:rPr>
          <w:rFonts w:eastAsia="Times New Roman" w:cs="Times New Roman"/>
          <w:color w:val="000000"/>
          <w:sz w:val="28"/>
          <w:szCs w:val="28"/>
        </w:rPr>
        <w:t>.</w:t>
      </w:r>
      <w:r w:rsidRPr="00244DA0">
        <w:rPr>
          <w:rFonts w:eastAsia="Times New Roman" w:cs="Times New Roman"/>
          <w:color w:val="000000"/>
          <w:sz w:val="28"/>
          <w:szCs w:val="28"/>
        </w:rPr>
        <w:t xml:space="preserve"> При несчастном случае необходимо оказать пострадавшему первую помощь, при необходимости вызвать скорую медицинскую помощь по телефону 103 или 112 и сообщить о происшествии главному эксперту. </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w:t>
      </w:r>
      <w:r w:rsidR="00195C80">
        <w:rPr>
          <w:rFonts w:eastAsia="Times New Roman" w:cs="Times New Roman"/>
          <w:color w:val="000000"/>
          <w:sz w:val="28"/>
          <w:szCs w:val="28"/>
        </w:rPr>
        <w:t>.</w:t>
      </w:r>
      <w:r>
        <w:rPr>
          <w:rFonts w:eastAsia="Times New Roman" w:cs="Times New Roman"/>
          <w:color w:val="000000"/>
          <w:sz w:val="28"/>
          <w:szCs w:val="28"/>
        </w:rPr>
        <w:t xml:space="preserve"> В случае возникновения пожара:</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6.5.1</w:t>
      </w:r>
      <w:r w:rsidR="00195C80">
        <w:rPr>
          <w:rFonts w:eastAsia="Times New Roman" w:cs="Times New Roman"/>
          <w:color w:val="000000"/>
          <w:sz w:val="28"/>
          <w:szCs w:val="28"/>
        </w:rPr>
        <w:t>.</w:t>
      </w:r>
      <w:r>
        <w:rPr>
          <w:rFonts w:eastAsia="Times New Roman" w:cs="Times New Roman"/>
          <w:color w:val="000000"/>
          <w:sz w:val="28"/>
          <w:szCs w:val="28"/>
        </w:rPr>
        <w:t xml:space="preserve"> Оповестить всех </w:t>
      </w:r>
      <w:r w:rsidR="00E70514">
        <w:rPr>
          <w:rFonts w:eastAsia="Times New Roman" w:cs="Times New Roman"/>
          <w:color w:val="000000"/>
          <w:sz w:val="28"/>
          <w:szCs w:val="28"/>
        </w:rPr>
        <w:t>конкурсант</w:t>
      </w:r>
      <w:r>
        <w:rPr>
          <w:rFonts w:eastAsia="Times New Roman" w:cs="Times New Roman"/>
          <w:color w:val="000000"/>
          <w:sz w:val="28"/>
          <w:szCs w:val="28"/>
        </w:rPr>
        <w:t xml:space="preserve">ов </w:t>
      </w:r>
      <w:r w:rsidR="00584FB3">
        <w:rPr>
          <w:rFonts w:eastAsia="Times New Roman" w:cs="Times New Roman"/>
          <w:color w:val="000000"/>
          <w:sz w:val="28"/>
          <w:szCs w:val="28"/>
        </w:rPr>
        <w:t>Финала</w:t>
      </w:r>
      <w:r>
        <w:rPr>
          <w:rFonts w:eastAsia="Times New Roman" w:cs="Times New Roman"/>
          <w:color w:val="000000"/>
          <w:sz w:val="28"/>
          <w:szCs w:val="28"/>
        </w:rPr>
        <w:t>, находящихся в производственном помещении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6.5.2</w:t>
      </w:r>
      <w:r w:rsidR="00195C80">
        <w:rPr>
          <w:rFonts w:eastAsia="Times New Roman" w:cs="Times New Roman"/>
          <w:color w:val="000000"/>
          <w:sz w:val="28"/>
          <w:szCs w:val="28"/>
        </w:rPr>
        <w:t>.</w:t>
      </w:r>
      <w:r>
        <w:rPr>
          <w:rFonts w:eastAsia="Times New Roman" w:cs="Times New Roman"/>
          <w:color w:val="000000"/>
          <w:sz w:val="28"/>
          <w:szCs w:val="28"/>
        </w:rPr>
        <w:t xml:space="preserve"> Принять меры к вызову на место пожара непосредственного руководителя или других должностных лиц.</w:t>
      </w:r>
    </w:p>
    <w:p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6.6</w:t>
      </w:r>
      <w:r w:rsidR="00584FB3">
        <w:rPr>
          <w:rFonts w:eastAsia="Times New Roman" w:cs="Times New Roman"/>
          <w:color w:val="000000"/>
          <w:sz w:val="28"/>
          <w:szCs w:val="28"/>
        </w:rPr>
        <w:t>.</w:t>
      </w:r>
      <w:r>
        <w:rPr>
          <w:rFonts w:eastAsia="Times New Roman" w:cs="Times New Roman"/>
          <w:color w:val="000000"/>
          <w:sz w:val="28"/>
          <w:szCs w:val="28"/>
        </w:rPr>
        <w:t xml:space="preserve">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8" w:name="_heading=h.4d34og8"/>
      <w:bookmarkEnd w:id="8"/>
    </w:p>
    <w:p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ascii="Cambria" w:eastAsia="Cambria" w:hAnsi="Cambria" w:cs="Cambria"/>
          <w:b/>
          <w:color w:val="000000"/>
          <w:sz w:val="28"/>
          <w:szCs w:val="28"/>
        </w:rPr>
        <w:t>7. Требования охраны труда по окончании работы</w:t>
      </w:r>
    </w:p>
    <w:p w:rsidR="001A206B" w:rsidRPr="00244DA0" w:rsidRDefault="00A8114D" w:rsidP="00244DA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44DA0">
        <w:rPr>
          <w:rFonts w:eastAsia="Times New Roman" w:cs="Times New Roman"/>
          <w:color w:val="000000"/>
          <w:sz w:val="28"/>
          <w:szCs w:val="28"/>
        </w:rPr>
        <w:t>7.1</w:t>
      </w:r>
      <w:r w:rsidR="00195C80" w:rsidRPr="00244DA0">
        <w:rPr>
          <w:rFonts w:eastAsia="Times New Roman" w:cs="Times New Roman"/>
          <w:color w:val="000000"/>
          <w:sz w:val="28"/>
          <w:szCs w:val="28"/>
        </w:rPr>
        <w:t>.</w:t>
      </w:r>
      <w:r w:rsidRPr="00244DA0">
        <w:rPr>
          <w:rFonts w:eastAsia="Times New Roman" w:cs="Times New Roman"/>
          <w:color w:val="000000"/>
          <w:sz w:val="28"/>
          <w:szCs w:val="28"/>
        </w:rPr>
        <w:t xml:space="preserve"> После окончания работ каждый конкурсант обязан:</w:t>
      </w:r>
    </w:p>
    <w:p w:rsidR="00244DA0" w:rsidRPr="00244DA0" w:rsidRDefault="00244DA0" w:rsidP="00244DA0">
      <w:pPr>
        <w:spacing w:line="360" w:lineRule="auto"/>
        <w:ind w:firstLine="709"/>
        <w:jc w:val="both"/>
        <w:rPr>
          <w:sz w:val="28"/>
          <w:szCs w:val="28"/>
        </w:rPr>
      </w:pPr>
      <w:r w:rsidRPr="00244DA0">
        <w:rPr>
          <w:sz w:val="28"/>
          <w:szCs w:val="28"/>
        </w:rPr>
        <w:t xml:space="preserve">7.1.1. Привести в порядок рабочее место. </w:t>
      </w:r>
    </w:p>
    <w:p w:rsidR="00244DA0" w:rsidRPr="00244DA0" w:rsidRDefault="00244DA0" w:rsidP="00244DA0">
      <w:pPr>
        <w:spacing w:line="360" w:lineRule="auto"/>
        <w:ind w:firstLine="709"/>
        <w:jc w:val="both"/>
        <w:rPr>
          <w:sz w:val="28"/>
          <w:szCs w:val="28"/>
        </w:rPr>
      </w:pPr>
      <w:r w:rsidRPr="00244DA0">
        <w:rPr>
          <w:sz w:val="28"/>
          <w:szCs w:val="28"/>
        </w:rPr>
        <w:t>7.1.2</w:t>
      </w:r>
      <w:r>
        <w:rPr>
          <w:sz w:val="28"/>
          <w:szCs w:val="28"/>
        </w:rPr>
        <w:t>.</w:t>
      </w:r>
      <w:r w:rsidRPr="00244DA0">
        <w:rPr>
          <w:sz w:val="28"/>
          <w:szCs w:val="28"/>
        </w:rPr>
        <w:t xml:space="preserve"> Убрать средства индивидуальной защиты в отведенное для хранений место.</w:t>
      </w:r>
    </w:p>
    <w:p w:rsidR="00244DA0" w:rsidRPr="00244DA0" w:rsidRDefault="00244DA0" w:rsidP="00244DA0">
      <w:pPr>
        <w:spacing w:line="360" w:lineRule="auto"/>
        <w:ind w:firstLine="709"/>
        <w:jc w:val="both"/>
        <w:rPr>
          <w:sz w:val="28"/>
          <w:szCs w:val="28"/>
        </w:rPr>
      </w:pPr>
      <w:r w:rsidRPr="00244DA0">
        <w:rPr>
          <w:sz w:val="28"/>
          <w:szCs w:val="28"/>
        </w:rPr>
        <w:t>7.1.3</w:t>
      </w:r>
      <w:r>
        <w:rPr>
          <w:sz w:val="28"/>
          <w:szCs w:val="28"/>
        </w:rPr>
        <w:t xml:space="preserve">. </w:t>
      </w:r>
      <w:r w:rsidRPr="00244DA0">
        <w:rPr>
          <w:sz w:val="28"/>
          <w:szCs w:val="28"/>
        </w:rPr>
        <w:t>Отключить инструмент и оборудование от сети.</w:t>
      </w:r>
    </w:p>
    <w:p w:rsidR="00244DA0" w:rsidRPr="00244DA0" w:rsidRDefault="00244DA0" w:rsidP="00244DA0">
      <w:pPr>
        <w:spacing w:line="360" w:lineRule="auto"/>
        <w:ind w:firstLine="709"/>
        <w:jc w:val="both"/>
        <w:rPr>
          <w:sz w:val="28"/>
          <w:szCs w:val="28"/>
        </w:rPr>
      </w:pPr>
      <w:r w:rsidRPr="00244DA0">
        <w:rPr>
          <w:sz w:val="28"/>
          <w:szCs w:val="28"/>
        </w:rPr>
        <w:t>7.1.4. Инструмент убрать в специально предназначенное для хранений место.</w:t>
      </w:r>
    </w:p>
    <w:p w:rsidR="00244DA0" w:rsidRPr="00DE739C" w:rsidRDefault="00244DA0" w:rsidP="00244DA0">
      <w:pPr>
        <w:spacing w:line="360" w:lineRule="auto"/>
        <w:ind w:firstLine="709"/>
        <w:jc w:val="both"/>
      </w:pPr>
      <w:r w:rsidRPr="00244DA0">
        <w:rPr>
          <w:sz w:val="28"/>
          <w:szCs w:val="28"/>
        </w:rPr>
        <w:t>7.1.5. 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r w:rsidRPr="00DE739C">
        <w:t>.</w:t>
      </w:r>
    </w:p>
    <w:p w:rsidR="001A206B" w:rsidRPr="00244DA0" w:rsidRDefault="001A206B" w:rsidP="00244DA0">
      <w:pPr>
        <w:pBdr>
          <w:top w:val="none" w:sz="0" w:space="0" w:color="000000"/>
          <w:left w:val="none" w:sz="0" w:space="0" w:color="000000"/>
          <w:bottom w:val="none" w:sz="0" w:space="0" w:color="000000"/>
          <w:right w:val="none" w:sz="0" w:space="0" w:color="000000"/>
          <w:between w:val="none" w:sz="0" w:space="0" w:color="000000"/>
        </w:pBdr>
        <w:spacing w:line="360" w:lineRule="auto"/>
        <w:ind w:left="360"/>
        <w:jc w:val="both"/>
        <w:rPr>
          <w:rFonts w:eastAsia="Times New Roman" w:cs="Times New Roman"/>
          <w:color w:val="000000"/>
          <w:sz w:val="28"/>
          <w:szCs w:val="28"/>
        </w:rPr>
      </w:pPr>
    </w:p>
    <w:sectPr w:rsidR="001A206B" w:rsidRPr="00244DA0" w:rsidSect="00FE717E">
      <w:footerReference w:type="default" r:id="rId10"/>
      <w:footerReference w:type="first" r:id="rId11"/>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40F" w:rsidRDefault="00B0640F">
      <w:pPr>
        <w:spacing w:line="240" w:lineRule="auto"/>
      </w:pPr>
      <w:r>
        <w:separator/>
      </w:r>
    </w:p>
  </w:endnote>
  <w:endnote w:type="continuationSeparator" w:id="0">
    <w:p w:rsidR="00B0640F" w:rsidRDefault="00B06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6B" w:rsidRDefault="000319D7">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sidR="00A8114D">
      <w:rPr>
        <w:rFonts w:ascii="Calibri" w:hAnsi="Calibri"/>
        <w:color w:val="000000"/>
        <w:sz w:val="22"/>
        <w:szCs w:val="22"/>
      </w:rPr>
      <w:instrText>PAGE</w:instrText>
    </w:r>
    <w:r>
      <w:rPr>
        <w:rFonts w:ascii="Calibri" w:hAnsi="Calibri"/>
        <w:color w:val="000000"/>
        <w:sz w:val="22"/>
        <w:szCs w:val="22"/>
      </w:rPr>
      <w:fldChar w:fldCharType="separate"/>
    </w:r>
    <w:r w:rsidR="00364646">
      <w:rPr>
        <w:rFonts w:ascii="Calibri" w:hAnsi="Calibri"/>
        <w:noProof/>
        <w:color w:val="000000"/>
        <w:sz w:val="22"/>
        <w:szCs w:val="22"/>
      </w:rPr>
      <w:t>2</w:t>
    </w:r>
    <w:r>
      <w:rPr>
        <w:rFonts w:ascii="Calibri" w:hAnsi="Calibri"/>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40F" w:rsidRDefault="00B0640F">
      <w:pPr>
        <w:spacing w:line="240" w:lineRule="auto"/>
      </w:pPr>
      <w:r>
        <w:separator/>
      </w:r>
    </w:p>
  </w:footnote>
  <w:footnote w:type="continuationSeparator" w:id="0">
    <w:p w:rsidR="00B0640F" w:rsidRDefault="00B064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3">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4">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8"/>
  </w:num>
  <w:num w:numId="2">
    <w:abstractNumId w:val="4"/>
  </w:num>
  <w:num w:numId="3">
    <w:abstractNumId w:val="5"/>
  </w:num>
  <w:num w:numId="4">
    <w:abstractNumId w:val="6"/>
  </w:num>
  <w:num w:numId="5">
    <w:abstractNumId w:val="7"/>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206B"/>
    <w:rsid w:val="00004270"/>
    <w:rsid w:val="000319D7"/>
    <w:rsid w:val="00065D22"/>
    <w:rsid w:val="00135909"/>
    <w:rsid w:val="00195C80"/>
    <w:rsid w:val="001A206B"/>
    <w:rsid w:val="00244DA0"/>
    <w:rsid w:val="00294D1F"/>
    <w:rsid w:val="00294E46"/>
    <w:rsid w:val="002D63CC"/>
    <w:rsid w:val="00325995"/>
    <w:rsid w:val="003457A3"/>
    <w:rsid w:val="00364646"/>
    <w:rsid w:val="004C292F"/>
    <w:rsid w:val="00573C8C"/>
    <w:rsid w:val="00584FB3"/>
    <w:rsid w:val="008E1036"/>
    <w:rsid w:val="009269AB"/>
    <w:rsid w:val="00940A53"/>
    <w:rsid w:val="00965530"/>
    <w:rsid w:val="00977DDB"/>
    <w:rsid w:val="00A7162A"/>
    <w:rsid w:val="00A8114D"/>
    <w:rsid w:val="00B0640F"/>
    <w:rsid w:val="00B366B4"/>
    <w:rsid w:val="00D06B4C"/>
    <w:rsid w:val="00E30F84"/>
    <w:rsid w:val="00E70190"/>
    <w:rsid w:val="00E70514"/>
    <w:rsid w:val="00F25CC5"/>
    <w:rsid w:val="00F66017"/>
    <w:rsid w:val="00FE7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hidden/>
    <w:qFormat/>
    <w:rsid w:val="00FE717E"/>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rsid w:val="00FE717E"/>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rsid w:val="00FE717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rsid w:val="00FE717E"/>
    <w:pPr>
      <w:keepNext/>
      <w:keepLines/>
      <w:spacing w:before="280" w:after="80"/>
      <w:outlineLvl w:val="2"/>
    </w:pPr>
    <w:rPr>
      <w:b/>
      <w:sz w:val="28"/>
      <w:szCs w:val="28"/>
    </w:rPr>
  </w:style>
  <w:style w:type="paragraph" w:styleId="4">
    <w:name w:val="heading 4"/>
    <w:basedOn w:val="a"/>
    <w:next w:val="a"/>
    <w:link w:val="40"/>
    <w:rsid w:val="00FE717E"/>
    <w:pPr>
      <w:keepNext/>
      <w:keepLines/>
      <w:spacing w:before="240" w:after="40"/>
      <w:outlineLvl w:val="3"/>
    </w:pPr>
    <w:rPr>
      <w:b/>
    </w:rPr>
  </w:style>
  <w:style w:type="paragraph" w:styleId="5">
    <w:name w:val="heading 5"/>
    <w:basedOn w:val="a"/>
    <w:next w:val="a"/>
    <w:link w:val="50"/>
    <w:rsid w:val="00FE717E"/>
    <w:pPr>
      <w:keepNext/>
      <w:keepLines/>
      <w:spacing w:before="220" w:after="40"/>
      <w:outlineLvl w:val="4"/>
    </w:pPr>
    <w:rPr>
      <w:b/>
      <w:sz w:val="22"/>
      <w:szCs w:val="22"/>
    </w:rPr>
  </w:style>
  <w:style w:type="paragraph" w:styleId="6">
    <w:name w:val="heading 6"/>
    <w:basedOn w:val="a"/>
    <w:next w:val="a"/>
    <w:link w:val="60"/>
    <w:rsid w:val="00FE717E"/>
    <w:pPr>
      <w:keepNext/>
      <w:keepLines/>
      <w:spacing w:before="200" w:after="40"/>
      <w:outlineLvl w:val="5"/>
    </w:pPr>
    <w:rPr>
      <w:b/>
      <w:sz w:val="20"/>
      <w:szCs w:val="20"/>
    </w:rPr>
  </w:style>
  <w:style w:type="paragraph" w:styleId="7">
    <w:name w:val="heading 7"/>
    <w:basedOn w:val="a"/>
    <w:next w:val="a"/>
    <w:link w:val="70"/>
    <w:uiPriority w:val="9"/>
    <w:unhideWhenUsed/>
    <w:qFormat/>
    <w:rsid w:val="00FE717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FE717E"/>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FE717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FE717E"/>
    <w:rPr>
      <w:rFonts w:ascii="Arial" w:eastAsia="Arial" w:hAnsi="Arial" w:cs="Arial"/>
      <w:sz w:val="40"/>
      <w:szCs w:val="40"/>
    </w:rPr>
  </w:style>
  <w:style w:type="character" w:customStyle="1" w:styleId="Heading2Char">
    <w:name w:val="Heading 2 Char"/>
    <w:basedOn w:val="a0"/>
    <w:uiPriority w:val="9"/>
    <w:rsid w:val="00FE717E"/>
    <w:rPr>
      <w:rFonts w:ascii="Arial" w:eastAsia="Arial" w:hAnsi="Arial" w:cs="Arial"/>
      <w:sz w:val="34"/>
    </w:rPr>
  </w:style>
  <w:style w:type="character" w:customStyle="1" w:styleId="Heading3Char">
    <w:name w:val="Heading 3 Char"/>
    <w:basedOn w:val="a0"/>
    <w:uiPriority w:val="9"/>
    <w:rsid w:val="00FE717E"/>
    <w:rPr>
      <w:rFonts w:ascii="Arial" w:eastAsia="Arial" w:hAnsi="Arial" w:cs="Arial"/>
      <w:sz w:val="30"/>
      <w:szCs w:val="30"/>
    </w:rPr>
  </w:style>
  <w:style w:type="character" w:customStyle="1" w:styleId="Heading4Char">
    <w:name w:val="Heading 4 Char"/>
    <w:basedOn w:val="a0"/>
    <w:uiPriority w:val="9"/>
    <w:rsid w:val="00FE717E"/>
    <w:rPr>
      <w:rFonts w:ascii="Arial" w:eastAsia="Arial" w:hAnsi="Arial" w:cs="Arial"/>
      <w:b/>
      <w:bCs/>
      <w:sz w:val="26"/>
      <w:szCs w:val="26"/>
    </w:rPr>
  </w:style>
  <w:style w:type="character" w:customStyle="1" w:styleId="Heading5Char">
    <w:name w:val="Heading 5 Char"/>
    <w:basedOn w:val="a0"/>
    <w:uiPriority w:val="9"/>
    <w:rsid w:val="00FE717E"/>
    <w:rPr>
      <w:rFonts w:ascii="Arial" w:eastAsia="Arial" w:hAnsi="Arial" w:cs="Arial"/>
      <w:b/>
      <w:bCs/>
      <w:sz w:val="24"/>
      <w:szCs w:val="24"/>
    </w:rPr>
  </w:style>
  <w:style w:type="character" w:customStyle="1" w:styleId="Heading6Char">
    <w:name w:val="Heading 6 Char"/>
    <w:basedOn w:val="a0"/>
    <w:uiPriority w:val="9"/>
    <w:rsid w:val="00FE717E"/>
    <w:rPr>
      <w:rFonts w:ascii="Arial" w:eastAsia="Arial" w:hAnsi="Arial" w:cs="Arial"/>
      <w:b/>
      <w:bCs/>
      <w:sz w:val="22"/>
      <w:szCs w:val="22"/>
    </w:rPr>
  </w:style>
  <w:style w:type="character" w:customStyle="1" w:styleId="Heading7Char">
    <w:name w:val="Heading 7 Char"/>
    <w:basedOn w:val="a0"/>
    <w:uiPriority w:val="9"/>
    <w:rsid w:val="00FE717E"/>
    <w:rPr>
      <w:rFonts w:ascii="Arial" w:eastAsia="Arial" w:hAnsi="Arial" w:cs="Arial"/>
      <w:b/>
      <w:bCs/>
      <w:i/>
      <w:iCs/>
      <w:sz w:val="22"/>
      <w:szCs w:val="22"/>
    </w:rPr>
  </w:style>
  <w:style w:type="character" w:customStyle="1" w:styleId="Heading8Char">
    <w:name w:val="Heading 8 Char"/>
    <w:basedOn w:val="a0"/>
    <w:uiPriority w:val="9"/>
    <w:rsid w:val="00FE717E"/>
    <w:rPr>
      <w:rFonts w:ascii="Arial" w:eastAsia="Arial" w:hAnsi="Arial" w:cs="Arial"/>
      <w:i/>
      <w:iCs/>
      <w:sz w:val="22"/>
      <w:szCs w:val="22"/>
    </w:rPr>
  </w:style>
  <w:style w:type="character" w:customStyle="1" w:styleId="Heading9Char">
    <w:name w:val="Heading 9 Char"/>
    <w:basedOn w:val="a0"/>
    <w:uiPriority w:val="9"/>
    <w:rsid w:val="00FE717E"/>
    <w:rPr>
      <w:rFonts w:ascii="Arial" w:eastAsia="Arial" w:hAnsi="Arial" w:cs="Arial"/>
      <w:i/>
      <w:iCs/>
      <w:sz w:val="21"/>
      <w:szCs w:val="21"/>
    </w:rPr>
  </w:style>
  <w:style w:type="character" w:customStyle="1" w:styleId="TitleChar">
    <w:name w:val="Title Char"/>
    <w:basedOn w:val="a0"/>
    <w:uiPriority w:val="10"/>
    <w:rsid w:val="00FE717E"/>
    <w:rPr>
      <w:sz w:val="48"/>
      <w:szCs w:val="48"/>
    </w:rPr>
  </w:style>
  <w:style w:type="character" w:customStyle="1" w:styleId="SubtitleChar">
    <w:name w:val="Subtitle Char"/>
    <w:basedOn w:val="a0"/>
    <w:uiPriority w:val="11"/>
    <w:rsid w:val="00FE717E"/>
    <w:rPr>
      <w:sz w:val="24"/>
      <w:szCs w:val="24"/>
    </w:rPr>
  </w:style>
  <w:style w:type="character" w:customStyle="1" w:styleId="QuoteChar">
    <w:name w:val="Quote Char"/>
    <w:uiPriority w:val="29"/>
    <w:rsid w:val="00FE717E"/>
    <w:rPr>
      <w:i/>
    </w:rPr>
  </w:style>
  <w:style w:type="character" w:customStyle="1" w:styleId="IntenseQuoteChar">
    <w:name w:val="Intense Quote Char"/>
    <w:uiPriority w:val="30"/>
    <w:rsid w:val="00FE717E"/>
    <w:rPr>
      <w:i/>
    </w:rPr>
  </w:style>
  <w:style w:type="character" w:customStyle="1" w:styleId="HeaderChar">
    <w:name w:val="Header Char"/>
    <w:basedOn w:val="a0"/>
    <w:uiPriority w:val="99"/>
    <w:rsid w:val="00FE717E"/>
  </w:style>
  <w:style w:type="character" w:customStyle="1" w:styleId="CaptionChar">
    <w:name w:val="Caption Char"/>
    <w:uiPriority w:val="99"/>
    <w:rsid w:val="00FE717E"/>
  </w:style>
  <w:style w:type="character" w:customStyle="1" w:styleId="FootnoteTextChar">
    <w:name w:val="Footnote Text Char"/>
    <w:uiPriority w:val="99"/>
    <w:rsid w:val="00FE717E"/>
    <w:rPr>
      <w:sz w:val="18"/>
    </w:rPr>
  </w:style>
  <w:style w:type="character" w:customStyle="1" w:styleId="EndnoteTextChar">
    <w:name w:val="Endnote Text Char"/>
    <w:uiPriority w:val="99"/>
    <w:rsid w:val="00FE717E"/>
    <w:rPr>
      <w:sz w:val="20"/>
    </w:rPr>
  </w:style>
  <w:style w:type="character" w:customStyle="1" w:styleId="11">
    <w:name w:val="Заголовок 1 Знак1"/>
    <w:link w:val="1"/>
    <w:uiPriority w:val="9"/>
    <w:rsid w:val="00FE717E"/>
    <w:rPr>
      <w:rFonts w:ascii="Arial" w:eastAsia="Arial" w:hAnsi="Arial" w:cs="Arial"/>
      <w:sz w:val="40"/>
      <w:szCs w:val="40"/>
    </w:rPr>
  </w:style>
  <w:style w:type="character" w:customStyle="1" w:styleId="21">
    <w:name w:val="Заголовок 2 Знак1"/>
    <w:link w:val="2"/>
    <w:uiPriority w:val="9"/>
    <w:rsid w:val="00FE717E"/>
    <w:rPr>
      <w:rFonts w:ascii="Arial" w:eastAsia="Arial" w:hAnsi="Arial" w:cs="Arial"/>
      <w:sz w:val="34"/>
    </w:rPr>
  </w:style>
  <w:style w:type="character" w:customStyle="1" w:styleId="30">
    <w:name w:val="Заголовок 3 Знак"/>
    <w:link w:val="3"/>
    <w:uiPriority w:val="9"/>
    <w:rsid w:val="00FE717E"/>
    <w:rPr>
      <w:rFonts w:ascii="Arial" w:eastAsia="Arial" w:hAnsi="Arial" w:cs="Arial"/>
      <w:sz w:val="30"/>
      <w:szCs w:val="30"/>
    </w:rPr>
  </w:style>
  <w:style w:type="character" w:customStyle="1" w:styleId="40">
    <w:name w:val="Заголовок 4 Знак"/>
    <w:link w:val="4"/>
    <w:uiPriority w:val="9"/>
    <w:rsid w:val="00FE717E"/>
    <w:rPr>
      <w:rFonts w:ascii="Arial" w:eastAsia="Arial" w:hAnsi="Arial" w:cs="Arial"/>
      <w:b/>
      <w:bCs/>
      <w:sz w:val="26"/>
      <w:szCs w:val="26"/>
    </w:rPr>
  </w:style>
  <w:style w:type="character" w:customStyle="1" w:styleId="50">
    <w:name w:val="Заголовок 5 Знак"/>
    <w:link w:val="5"/>
    <w:uiPriority w:val="9"/>
    <w:rsid w:val="00FE717E"/>
    <w:rPr>
      <w:rFonts w:ascii="Arial" w:eastAsia="Arial" w:hAnsi="Arial" w:cs="Arial"/>
      <w:b/>
      <w:bCs/>
      <w:sz w:val="24"/>
      <w:szCs w:val="24"/>
    </w:rPr>
  </w:style>
  <w:style w:type="character" w:customStyle="1" w:styleId="60">
    <w:name w:val="Заголовок 6 Знак"/>
    <w:link w:val="6"/>
    <w:uiPriority w:val="9"/>
    <w:rsid w:val="00FE717E"/>
    <w:rPr>
      <w:rFonts w:ascii="Arial" w:eastAsia="Arial" w:hAnsi="Arial" w:cs="Arial"/>
      <w:b/>
      <w:bCs/>
      <w:sz w:val="22"/>
      <w:szCs w:val="22"/>
    </w:rPr>
  </w:style>
  <w:style w:type="character" w:customStyle="1" w:styleId="70">
    <w:name w:val="Заголовок 7 Знак"/>
    <w:link w:val="7"/>
    <w:uiPriority w:val="9"/>
    <w:rsid w:val="00FE717E"/>
    <w:rPr>
      <w:rFonts w:ascii="Arial" w:eastAsia="Arial" w:hAnsi="Arial" w:cs="Arial"/>
      <w:b/>
      <w:bCs/>
      <w:i/>
      <w:iCs/>
      <w:sz w:val="22"/>
      <w:szCs w:val="22"/>
    </w:rPr>
  </w:style>
  <w:style w:type="character" w:customStyle="1" w:styleId="80">
    <w:name w:val="Заголовок 8 Знак"/>
    <w:link w:val="8"/>
    <w:uiPriority w:val="9"/>
    <w:rsid w:val="00FE717E"/>
    <w:rPr>
      <w:rFonts w:ascii="Arial" w:eastAsia="Arial" w:hAnsi="Arial" w:cs="Arial"/>
      <w:i/>
      <w:iCs/>
      <w:sz w:val="22"/>
      <w:szCs w:val="22"/>
    </w:rPr>
  </w:style>
  <w:style w:type="character" w:customStyle="1" w:styleId="90">
    <w:name w:val="Заголовок 9 Знак"/>
    <w:link w:val="9"/>
    <w:uiPriority w:val="9"/>
    <w:rsid w:val="00FE717E"/>
    <w:rPr>
      <w:rFonts w:ascii="Arial" w:eastAsia="Arial" w:hAnsi="Arial" w:cs="Arial"/>
      <w:i/>
      <w:iCs/>
      <w:sz w:val="21"/>
      <w:szCs w:val="21"/>
    </w:rPr>
  </w:style>
  <w:style w:type="paragraph" w:styleId="a3">
    <w:name w:val="No Spacing"/>
    <w:hidden/>
    <w:qFormat/>
    <w:rsid w:val="00FE717E"/>
    <w:pPr>
      <w:spacing w:line="1" w:lineRule="atLeast"/>
      <w:outlineLvl w:val="0"/>
    </w:pPr>
    <w:rPr>
      <w:rFonts w:ascii="Times New Roman" w:hAnsi="Times New Roman"/>
      <w:position w:val="-1"/>
      <w:sz w:val="24"/>
      <w:szCs w:val="24"/>
      <w:lang w:eastAsia="ru-RU"/>
    </w:rPr>
  </w:style>
  <w:style w:type="character" w:customStyle="1" w:styleId="a4">
    <w:name w:val="Название Знак"/>
    <w:link w:val="a5"/>
    <w:uiPriority w:val="10"/>
    <w:rsid w:val="00FE717E"/>
    <w:rPr>
      <w:sz w:val="48"/>
      <w:szCs w:val="48"/>
    </w:rPr>
  </w:style>
  <w:style w:type="character" w:customStyle="1" w:styleId="a6">
    <w:name w:val="Подзаголовок Знак"/>
    <w:link w:val="a7"/>
    <w:uiPriority w:val="11"/>
    <w:rsid w:val="00FE717E"/>
    <w:rPr>
      <w:sz w:val="24"/>
      <w:szCs w:val="24"/>
    </w:rPr>
  </w:style>
  <w:style w:type="paragraph" w:styleId="20">
    <w:name w:val="Quote"/>
    <w:basedOn w:val="a"/>
    <w:next w:val="a"/>
    <w:link w:val="22"/>
    <w:uiPriority w:val="29"/>
    <w:qFormat/>
    <w:rsid w:val="00FE717E"/>
    <w:pPr>
      <w:ind w:left="720" w:right="720"/>
    </w:pPr>
    <w:rPr>
      <w:i/>
    </w:rPr>
  </w:style>
  <w:style w:type="character" w:customStyle="1" w:styleId="22">
    <w:name w:val="Цитата 2 Знак"/>
    <w:link w:val="20"/>
    <w:uiPriority w:val="29"/>
    <w:rsid w:val="00FE717E"/>
    <w:rPr>
      <w:i/>
    </w:rPr>
  </w:style>
  <w:style w:type="paragraph" w:styleId="a8">
    <w:name w:val="Intense Quote"/>
    <w:basedOn w:val="a"/>
    <w:next w:val="a"/>
    <w:link w:val="a9"/>
    <w:uiPriority w:val="30"/>
    <w:qFormat/>
    <w:rsid w:val="00FE71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E717E"/>
    <w:rPr>
      <w:i/>
    </w:rPr>
  </w:style>
  <w:style w:type="paragraph" w:styleId="aa">
    <w:name w:val="header"/>
    <w:basedOn w:val="a"/>
    <w:link w:val="10"/>
    <w:hidden/>
    <w:qFormat/>
    <w:rsid w:val="00FE717E"/>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rsid w:val="00FE717E"/>
  </w:style>
  <w:style w:type="paragraph" w:styleId="ab">
    <w:name w:val="footer"/>
    <w:basedOn w:val="a"/>
    <w:link w:val="12"/>
    <w:hidden/>
    <w:qFormat/>
    <w:rsid w:val="00FE717E"/>
    <w:pPr>
      <w:tabs>
        <w:tab w:val="center" w:pos="4677"/>
        <w:tab w:val="right" w:pos="9355"/>
      </w:tabs>
    </w:pPr>
    <w:rPr>
      <w:rFonts w:ascii="Calibri" w:hAnsi="Calibri"/>
      <w:sz w:val="22"/>
      <w:szCs w:val="22"/>
    </w:rPr>
  </w:style>
  <w:style w:type="character" w:customStyle="1" w:styleId="FooterChar">
    <w:name w:val="Footer Char"/>
    <w:uiPriority w:val="99"/>
    <w:rsid w:val="00FE717E"/>
  </w:style>
  <w:style w:type="paragraph" w:styleId="ac">
    <w:name w:val="caption"/>
    <w:basedOn w:val="a"/>
    <w:next w:val="a"/>
    <w:uiPriority w:val="35"/>
    <w:semiHidden/>
    <w:unhideWhenUsed/>
    <w:qFormat/>
    <w:rsid w:val="00FE717E"/>
    <w:pPr>
      <w:spacing w:line="276" w:lineRule="auto"/>
    </w:pPr>
    <w:rPr>
      <w:b/>
      <w:bCs/>
      <w:color w:val="4F81BD" w:themeColor="accent1"/>
      <w:sz w:val="18"/>
      <w:szCs w:val="18"/>
    </w:rPr>
  </w:style>
  <w:style w:type="character" w:customStyle="1" w:styleId="12">
    <w:name w:val="Нижний колонтитул Знак1"/>
    <w:link w:val="ab"/>
    <w:uiPriority w:val="99"/>
    <w:rsid w:val="00FE717E"/>
  </w:style>
  <w:style w:type="table" w:styleId="ad">
    <w:name w:val="Table Grid"/>
    <w:basedOn w:val="a1"/>
    <w:hidden/>
    <w:qFormat/>
    <w:rsid w:val="00FE717E"/>
    <w:pPr>
      <w:spacing w:line="1" w:lineRule="atLeast"/>
      <w:outlineLvl w:val="0"/>
    </w:pPr>
    <w:rPr>
      <w:position w:val="-1"/>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E71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E71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FE71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FE71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E71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E71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E71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E71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E71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E71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FE71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E71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E71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E71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E71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E71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E71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FE71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E71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E71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E71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E71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E71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E71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FE71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E71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E71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E71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E71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E71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E71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E71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FE71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E71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E71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E71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E71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E71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E71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FE71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E71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E71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E71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E71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E71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E71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E71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FE71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E71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E71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E71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E71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E71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E71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FE71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E71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E71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E71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E71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E71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E71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FE71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E71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E71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E71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E71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E71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E71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FE71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E71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E71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E71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E71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E71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E71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FE71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E71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E71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E71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E71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E71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E71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FE71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E71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E71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E71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E71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E71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E71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E717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E717E"/>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E717E"/>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E717E"/>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E717E"/>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E717E"/>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E717E"/>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E717E"/>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E71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E71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E71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E71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E71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E71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E71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qFormat/>
    <w:rsid w:val="00FE717E"/>
    <w:rPr>
      <w:color w:val="0000FF"/>
      <w:position w:val="-1"/>
      <w:u w:val="single"/>
      <w:vertAlign w:val="baseline"/>
    </w:rPr>
  </w:style>
  <w:style w:type="paragraph" w:styleId="af">
    <w:name w:val="footnote text"/>
    <w:basedOn w:val="a"/>
    <w:link w:val="13"/>
    <w:hidden/>
    <w:qFormat/>
    <w:rsid w:val="00FE717E"/>
    <w:rPr>
      <w:sz w:val="20"/>
      <w:szCs w:val="20"/>
    </w:rPr>
  </w:style>
  <w:style w:type="character" w:customStyle="1" w:styleId="13">
    <w:name w:val="Текст сноски Знак1"/>
    <w:link w:val="af"/>
    <w:uiPriority w:val="99"/>
    <w:rsid w:val="00FE717E"/>
    <w:rPr>
      <w:sz w:val="18"/>
    </w:rPr>
  </w:style>
  <w:style w:type="character" w:styleId="af0">
    <w:name w:val="footnote reference"/>
    <w:hidden/>
    <w:qFormat/>
    <w:rsid w:val="00FE717E"/>
    <w:rPr>
      <w:position w:val="-1"/>
      <w:vertAlign w:val="superscript"/>
    </w:rPr>
  </w:style>
  <w:style w:type="paragraph" w:styleId="af1">
    <w:name w:val="endnote text"/>
    <w:basedOn w:val="a"/>
    <w:link w:val="af2"/>
    <w:uiPriority w:val="99"/>
    <w:semiHidden/>
    <w:unhideWhenUsed/>
    <w:rsid w:val="00FE717E"/>
    <w:pPr>
      <w:spacing w:line="240" w:lineRule="auto"/>
    </w:pPr>
    <w:rPr>
      <w:sz w:val="20"/>
    </w:rPr>
  </w:style>
  <w:style w:type="character" w:customStyle="1" w:styleId="af2">
    <w:name w:val="Текст концевой сноски Знак"/>
    <w:link w:val="af1"/>
    <w:uiPriority w:val="99"/>
    <w:rsid w:val="00FE717E"/>
    <w:rPr>
      <w:sz w:val="20"/>
    </w:rPr>
  </w:style>
  <w:style w:type="character" w:styleId="af3">
    <w:name w:val="endnote reference"/>
    <w:uiPriority w:val="99"/>
    <w:semiHidden/>
    <w:unhideWhenUsed/>
    <w:rsid w:val="00FE717E"/>
    <w:rPr>
      <w:vertAlign w:val="superscript"/>
    </w:rPr>
  </w:style>
  <w:style w:type="paragraph" w:styleId="14">
    <w:name w:val="toc 1"/>
    <w:basedOn w:val="a"/>
    <w:next w:val="a"/>
    <w:hidden/>
    <w:qFormat/>
    <w:rsid w:val="00FE717E"/>
  </w:style>
  <w:style w:type="paragraph" w:styleId="23">
    <w:name w:val="toc 2"/>
    <w:basedOn w:val="a"/>
    <w:next w:val="a"/>
    <w:hidden/>
    <w:qFormat/>
    <w:rsid w:val="00FE717E"/>
    <w:pPr>
      <w:ind w:left="240"/>
    </w:pPr>
  </w:style>
  <w:style w:type="paragraph" w:styleId="31">
    <w:name w:val="toc 3"/>
    <w:basedOn w:val="a"/>
    <w:next w:val="a"/>
    <w:uiPriority w:val="39"/>
    <w:unhideWhenUsed/>
    <w:rsid w:val="00FE717E"/>
    <w:pPr>
      <w:spacing w:after="57"/>
      <w:ind w:left="567"/>
    </w:pPr>
  </w:style>
  <w:style w:type="paragraph" w:styleId="41">
    <w:name w:val="toc 4"/>
    <w:basedOn w:val="a"/>
    <w:next w:val="a"/>
    <w:uiPriority w:val="39"/>
    <w:unhideWhenUsed/>
    <w:rsid w:val="00FE717E"/>
    <w:pPr>
      <w:spacing w:after="57"/>
      <w:ind w:left="850"/>
    </w:pPr>
  </w:style>
  <w:style w:type="paragraph" w:styleId="51">
    <w:name w:val="toc 5"/>
    <w:basedOn w:val="a"/>
    <w:next w:val="a"/>
    <w:uiPriority w:val="39"/>
    <w:unhideWhenUsed/>
    <w:rsid w:val="00FE717E"/>
    <w:pPr>
      <w:spacing w:after="57"/>
      <w:ind w:left="1134"/>
    </w:pPr>
  </w:style>
  <w:style w:type="paragraph" w:styleId="61">
    <w:name w:val="toc 6"/>
    <w:basedOn w:val="a"/>
    <w:next w:val="a"/>
    <w:uiPriority w:val="39"/>
    <w:unhideWhenUsed/>
    <w:rsid w:val="00FE717E"/>
    <w:pPr>
      <w:spacing w:after="57"/>
      <w:ind w:left="1417"/>
    </w:pPr>
  </w:style>
  <w:style w:type="paragraph" w:styleId="71">
    <w:name w:val="toc 7"/>
    <w:basedOn w:val="a"/>
    <w:next w:val="a"/>
    <w:uiPriority w:val="39"/>
    <w:unhideWhenUsed/>
    <w:rsid w:val="00FE717E"/>
    <w:pPr>
      <w:spacing w:after="57"/>
      <w:ind w:left="1701"/>
    </w:pPr>
  </w:style>
  <w:style w:type="paragraph" w:styleId="81">
    <w:name w:val="toc 8"/>
    <w:basedOn w:val="a"/>
    <w:next w:val="a"/>
    <w:uiPriority w:val="39"/>
    <w:unhideWhenUsed/>
    <w:rsid w:val="00FE717E"/>
    <w:pPr>
      <w:spacing w:after="57"/>
      <w:ind w:left="1984"/>
    </w:pPr>
  </w:style>
  <w:style w:type="paragraph" w:styleId="91">
    <w:name w:val="toc 9"/>
    <w:basedOn w:val="a"/>
    <w:next w:val="a"/>
    <w:uiPriority w:val="39"/>
    <w:unhideWhenUsed/>
    <w:rsid w:val="00FE717E"/>
    <w:pPr>
      <w:spacing w:after="57"/>
      <w:ind w:left="2268"/>
    </w:pPr>
  </w:style>
  <w:style w:type="paragraph" w:styleId="af4">
    <w:name w:val="TOC Heading"/>
    <w:basedOn w:val="1"/>
    <w:next w:val="a"/>
    <w:hidden/>
    <w:qFormat/>
    <w:rsid w:val="00FE717E"/>
    <w:pPr>
      <w:outlineLvl w:val="9"/>
    </w:pPr>
    <w:rPr>
      <w:rFonts w:eastAsia="Times New Roman" w:cs="Times New Roman"/>
    </w:rPr>
  </w:style>
  <w:style w:type="paragraph" w:styleId="af5">
    <w:name w:val="table of figures"/>
    <w:basedOn w:val="a"/>
    <w:next w:val="a"/>
    <w:uiPriority w:val="99"/>
    <w:unhideWhenUsed/>
    <w:rsid w:val="00FE717E"/>
  </w:style>
  <w:style w:type="table" w:customStyle="1" w:styleId="TableNormal">
    <w:name w:val="Table Normal"/>
    <w:rsid w:val="00FE717E"/>
    <w:tblPr>
      <w:tblCellMar>
        <w:top w:w="0" w:type="dxa"/>
        <w:left w:w="0" w:type="dxa"/>
        <w:bottom w:w="0" w:type="dxa"/>
        <w:right w:w="0" w:type="dxa"/>
      </w:tblCellMar>
    </w:tblPr>
  </w:style>
  <w:style w:type="paragraph" w:styleId="a5">
    <w:name w:val="Title"/>
    <w:basedOn w:val="a"/>
    <w:next w:val="a"/>
    <w:link w:val="a4"/>
    <w:rsid w:val="00FE717E"/>
    <w:pPr>
      <w:keepNext/>
      <w:keepLines/>
      <w:spacing w:before="480" w:after="120"/>
    </w:pPr>
    <w:rPr>
      <w:b/>
      <w:sz w:val="72"/>
      <w:szCs w:val="72"/>
    </w:rPr>
  </w:style>
  <w:style w:type="paragraph" w:styleId="af6">
    <w:name w:val="List Paragraph"/>
    <w:basedOn w:val="a"/>
    <w:hidden/>
    <w:qFormat/>
    <w:rsid w:val="00FE717E"/>
    <w:pPr>
      <w:ind w:left="720"/>
    </w:pPr>
  </w:style>
  <w:style w:type="paragraph" w:styleId="af7">
    <w:name w:val="Balloon Text"/>
    <w:basedOn w:val="a"/>
    <w:hidden/>
    <w:qFormat/>
    <w:rsid w:val="00FE717E"/>
    <w:rPr>
      <w:rFonts w:ascii="Tahoma" w:hAnsi="Tahoma"/>
      <w:sz w:val="16"/>
      <w:szCs w:val="16"/>
    </w:rPr>
  </w:style>
  <w:style w:type="character" w:customStyle="1" w:styleId="af8">
    <w:name w:val="Текст выноски Знак"/>
    <w:hidden/>
    <w:qFormat/>
    <w:rsid w:val="00FE717E"/>
    <w:rPr>
      <w:rFonts w:ascii="Tahoma" w:hAnsi="Tahoma" w:cs="Tahoma"/>
      <w:position w:val="-1"/>
      <w:sz w:val="16"/>
      <w:szCs w:val="16"/>
      <w:vertAlign w:val="baseline"/>
      <w:lang w:eastAsia="ru-RU"/>
    </w:rPr>
  </w:style>
  <w:style w:type="paragraph" w:customStyle="1" w:styleId="otekstj">
    <w:name w:val="otekstj"/>
    <w:basedOn w:val="a"/>
    <w:hidden/>
    <w:qFormat/>
    <w:rsid w:val="00FE717E"/>
    <w:pPr>
      <w:spacing w:before="100" w:beforeAutospacing="1" w:after="100" w:afterAutospacing="1"/>
    </w:pPr>
    <w:rPr>
      <w:rFonts w:eastAsia="Times New Roman"/>
    </w:rPr>
  </w:style>
  <w:style w:type="character" w:customStyle="1" w:styleId="apple-converted-space">
    <w:name w:val="apple-converted-space"/>
    <w:basedOn w:val="a0"/>
    <w:hidden/>
    <w:qFormat/>
    <w:rsid w:val="00FE717E"/>
    <w:rPr>
      <w:position w:val="-1"/>
      <w:vertAlign w:val="baseline"/>
    </w:rPr>
  </w:style>
  <w:style w:type="character" w:customStyle="1" w:styleId="af9">
    <w:name w:val="Верхний колонтитул Знак"/>
    <w:hidden/>
    <w:qFormat/>
    <w:rsid w:val="00FE717E"/>
    <w:rPr>
      <w:rFonts w:ascii="Calibri" w:hAnsi="Calibri"/>
      <w:position w:val="-1"/>
      <w:sz w:val="22"/>
      <w:szCs w:val="22"/>
      <w:vertAlign w:val="baseline"/>
      <w:lang w:val="ru-RU" w:eastAsia="ru-RU" w:bidi="ar-SA"/>
    </w:rPr>
  </w:style>
  <w:style w:type="character" w:customStyle="1" w:styleId="afa">
    <w:name w:val="Нижний колонтитул Знак"/>
    <w:hidden/>
    <w:qFormat/>
    <w:rsid w:val="00FE717E"/>
    <w:rPr>
      <w:rFonts w:ascii="Calibri" w:hAnsi="Calibri"/>
      <w:position w:val="-1"/>
      <w:sz w:val="22"/>
      <w:szCs w:val="22"/>
      <w:vertAlign w:val="baseline"/>
      <w:lang w:val="ru-RU" w:eastAsia="ru-RU" w:bidi="ar-SA"/>
    </w:rPr>
  </w:style>
  <w:style w:type="character" w:customStyle="1" w:styleId="15">
    <w:name w:val="Заголовок 1 Знак"/>
    <w:hidden/>
    <w:qFormat/>
    <w:rsid w:val="00FE717E"/>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sid w:val="00FE717E"/>
    <w:rPr>
      <w:rFonts w:ascii="Cambria" w:eastAsia="Times New Roman" w:hAnsi="Cambria" w:cs="Times New Roman"/>
      <w:b/>
      <w:bCs/>
      <w:i/>
      <w:iCs/>
      <w:position w:val="-1"/>
      <w:sz w:val="28"/>
      <w:szCs w:val="28"/>
      <w:vertAlign w:val="baseline"/>
    </w:rPr>
  </w:style>
  <w:style w:type="paragraph" w:styleId="afb">
    <w:name w:val="Normal (Web)"/>
    <w:basedOn w:val="a"/>
    <w:hidden/>
    <w:uiPriority w:val="99"/>
    <w:qFormat/>
    <w:rsid w:val="00FE717E"/>
    <w:pPr>
      <w:spacing w:before="100" w:beforeAutospacing="1" w:after="100" w:afterAutospacing="1"/>
    </w:pPr>
    <w:rPr>
      <w:rFonts w:eastAsia="Times New Roman"/>
    </w:rPr>
  </w:style>
  <w:style w:type="table" w:customStyle="1" w:styleId="16">
    <w:name w:val="Сетка таблицы1"/>
    <w:basedOn w:val="a1"/>
    <w:next w:val="ad"/>
    <w:hidden/>
    <w:qFormat/>
    <w:rsid w:val="00FE717E"/>
    <w:pPr>
      <w:spacing w:line="1" w:lineRule="atLeast"/>
      <w:outlineLvl w:val="0"/>
    </w:pPr>
    <w:rPr>
      <w:rFonts w:cs="Times New Roman"/>
      <w:position w:val="-1"/>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c">
    <w:name w:val="Текст сноски Знак"/>
    <w:hidden/>
    <w:qFormat/>
    <w:rsid w:val="00FE717E"/>
    <w:rPr>
      <w:rFonts w:ascii="Times New Roman" w:hAnsi="Times New Roman"/>
      <w:position w:val="-1"/>
      <w:vertAlign w:val="baseline"/>
    </w:rPr>
  </w:style>
  <w:style w:type="paragraph" w:styleId="a7">
    <w:name w:val="Subtitle"/>
    <w:basedOn w:val="a"/>
    <w:next w:val="a"/>
    <w:link w:val="a6"/>
    <w:rsid w:val="00FE717E"/>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FE717E"/>
    <w:tblPr>
      <w:tblStyleRowBandSize w:val="1"/>
      <w:tblStyleColBandSize w:val="1"/>
      <w:tblCellMar>
        <w:top w:w="0" w:type="dxa"/>
        <w:left w:w="108" w:type="dxa"/>
        <w:bottom w:w="0"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 w:type="character" w:customStyle="1" w:styleId="25">
    <w:name w:val="Основной текст (2)_"/>
    <w:link w:val="26"/>
    <w:rsid w:val="00294D1F"/>
    <w:rPr>
      <w:rFonts w:ascii="Times New Roman" w:eastAsia="Times New Roman" w:hAnsi="Times New Roman"/>
      <w:shd w:val="clear" w:color="auto" w:fill="FFFFFF"/>
    </w:rPr>
  </w:style>
  <w:style w:type="paragraph" w:customStyle="1" w:styleId="26">
    <w:name w:val="Основной текст (2)"/>
    <w:basedOn w:val="a"/>
    <w:link w:val="25"/>
    <w:rsid w:val="00294D1F"/>
    <w:pPr>
      <w:widowControl w:val="0"/>
      <w:shd w:val="clear" w:color="auto" w:fill="FFFFFF"/>
      <w:spacing w:before="180" w:after="300" w:line="0" w:lineRule="atLeast"/>
      <w:jc w:val="both"/>
      <w:outlineLvl w:val="9"/>
    </w:pPr>
    <w:rPr>
      <w:rFonts w:eastAsia="Times New Roman"/>
      <w:position w:val="0"/>
      <w:sz w:val="20"/>
      <w:szCs w:val="20"/>
      <w:lang w:eastAsia="zh-CN"/>
    </w:rPr>
  </w:style>
  <w:style w:type="character" w:customStyle="1" w:styleId="712pt">
    <w:name w:val="Основной текст (7) + 12 pt;Полужирный;Курсив"/>
    <w:rsid w:val="00294D1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7">
    <w:name w:val="Заголовок №1_"/>
    <w:link w:val="18"/>
    <w:rsid w:val="00294D1F"/>
    <w:rPr>
      <w:rFonts w:ascii="Times New Roman" w:eastAsia="Times New Roman" w:hAnsi="Times New Roman"/>
      <w:b/>
      <w:bCs/>
      <w:i/>
      <w:iCs/>
      <w:shd w:val="clear" w:color="auto" w:fill="FFFFFF"/>
    </w:rPr>
  </w:style>
  <w:style w:type="character" w:customStyle="1" w:styleId="19pt">
    <w:name w:val="Заголовок №1 + 9 pt;Не полужирный;Не курсив"/>
    <w:rsid w:val="00294D1F"/>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19pt0">
    <w:name w:val="Заголовок №1 + 9 pt;Не полужирный"/>
    <w:rsid w:val="00294D1F"/>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82">
    <w:name w:val="Основной текст (8)"/>
    <w:rsid w:val="00294D1F"/>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paragraph" w:customStyle="1" w:styleId="18">
    <w:name w:val="Заголовок №1"/>
    <w:basedOn w:val="a"/>
    <w:link w:val="17"/>
    <w:rsid w:val="00294D1F"/>
    <w:pPr>
      <w:widowControl w:val="0"/>
      <w:shd w:val="clear" w:color="auto" w:fill="FFFFFF"/>
      <w:spacing w:line="213" w:lineRule="exact"/>
      <w:jc w:val="center"/>
    </w:pPr>
    <w:rPr>
      <w:rFonts w:eastAsia="Times New Roman"/>
      <w:b/>
      <w:bCs/>
      <w:i/>
      <w:iCs/>
      <w:position w:val="0"/>
      <w:sz w:val="20"/>
      <w:szCs w:val="20"/>
      <w:lang w:eastAsia="zh-CN"/>
    </w:rPr>
  </w:style>
  <w:style w:type="character" w:customStyle="1" w:styleId="c4">
    <w:name w:val="c4"/>
    <w:rsid w:val="00294D1F"/>
  </w:style>
  <w:style w:type="character" w:customStyle="1" w:styleId="c1">
    <w:name w:val="c1"/>
    <w:rsid w:val="00294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1743">
      <w:bodyDiv w:val="1"/>
      <w:marLeft w:val="0"/>
      <w:marRight w:val="0"/>
      <w:marTop w:val="0"/>
      <w:marBottom w:val="0"/>
      <w:divBdr>
        <w:top w:val="none" w:sz="0" w:space="0" w:color="auto"/>
        <w:left w:val="none" w:sz="0" w:space="0" w:color="auto"/>
        <w:bottom w:val="none" w:sz="0" w:space="0" w:color="auto"/>
        <w:right w:val="none" w:sz="0" w:space="0" w:color="auto"/>
      </w:divBdr>
    </w:div>
    <w:div w:id="65656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3308</Words>
  <Characters>18857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Кабинет</cp:lastModifiedBy>
  <cp:revision>13</cp:revision>
  <dcterms:created xsi:type="dcterms:W3CDTF">2023-10-10T08:16:00Z</dcterms:created>
  <dcterms:modified xsi:type="dcterms:W3CDTF">2025-02-03T06:50:00Z</dcterms:modified>
</cp:coreProperties>
</file>