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51768ADA" w:rsidR="00A23EB8" w:rsidRDefault="005A0725">
      <w:pPr>
        <w:rPr>
          <w:sz w:val="28"/>
          <w:szCs w:val="28"/>
        </w:rPr>
      </w:pPr>
      <w:r w:rsidRPr="00014B8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13BD4F5" wp14:editId="72973447">
            <wp:simplePos x="0" y="0"/>
            <wp:positionH relativeFrom="column">
              <wp:posOffset>196215</wp:posOffset>
            </wp:positionH>
            <wp:positionV relativeFrom="paragraph">
              <wp:posOffset>-5715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sz w:val="72"/>
          <w:szCs w:val="72"/>
        </w:rPr>
      </w:pPr>
      <w:r w:rsidRPr="001B15DE">
        <w:rPr>
          <w:sz w:val="72"/>
          <w:szCs w:val="72"/>
        </w:rPr>
        <w:t>ОПИСАНИЕ КОМПЕТЕНЦИИ</w:t>
      </w:r>
    </w:p>
    <w:p w14:paraId="0BD6FABE" w14:textId="4E318825" w:rsidR="001B15DE" w:rsidRDefault="001B15DE" w:rsidP="00596E5D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="001C6C12">
        <w:rPr>
          <w:sz w:val="72"/>
          <w:szCs w:val="72"/>
        </w:rPr>
        <w:t>Продавец-кассир</w:t>
      </w:r>
      <w:r>
        <w:rPr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sz w:val="72"/>
          <w:szCs w:val="72"/>
        </w:rPr>
      </w:pPr>
    </w:p>
    <w:p w14:paraId="7DAC3538" w14:textId="02D7E547" w:rsidR="001B15DE" w:rsidRDefault="001B15DE" w:rsidP="00596E5D">
      <w:pPr>
        <w:jc w:val="center"/>
        <w:rPr>
          <w:sz w:val="72"/>
          <w:szCs w:val="72"/>
        </w:rPr>
      </w:pPr>
    </w:p>
    <w:p w14:paraId="2F8392AF" w14:textId="621C3BD7" w:rsidR="006145EA" w:rsidRDefault="006145EA" w:rsidP="00596E5D">
      <w:pPr>
        <w:jc w:val="center"/>
        <w:rPr>
          <w:sz w:val="72"/>
          <w:szCs w:val="72"/>
        </w:rPr>
      </w:pPr>
    </w:p>
    <w:p w14:paraId="703095EC" w14:textId="046EF190" w:rsidR="006145EA" w:rsidRDefault="006145EA" w:rsidP="00596E5D">
      <w:pPr>
        <w:jc w:val="center"/>
        <w:rPr>
          <w:sz w:val="72"/>
          <w:szCs w:val="72"/>
        </w:rPr>
      </w:pPr>
    </w:p>
    <w:p w14:paraId="2F35DCBB" w14:textId="6CF4D86B" w:rsidR="006145EA" w:rsidRDefault="006145EA" w:rsidP="00596E5D">
      <w:pPr>
        <w:jc w:val="center"/>
        <w:rPr>
          <w:sz w:val="72"/>
          <w:szCs w:val="72"/>
        </w:rPr>
      </w:pPr>
    </w:p>
    <w:p w14:paraId="081F6714" w14:textId="13400863" w:rsidR="006145EA" w:rsidRDefault="006145EA" w:rsidP="00596E5D">
      <w:pPr>
        <w:jc w:val="center"/>
        <w:rPr>
          <w:sz w:val="72"/>
          <w:szCs w:val="72"/>
        </w:rPr>
      </w:pPr>
    </w:p>
    <w:p w14:paraId="7B339821" w14:textId="06E60607" w:rsidR="006145EA" w:rsidRDefault="005A0725" w:rsidP="005A07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FF0746" w:rsidRPr="00FF074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7183466C" w14:textId="77777777" w:rsidR="005A0725" w:rsidRPr="005A0725" w:rsidRDefault="005A0725" w:rsidP="005A0725">
      <w:pPr>
        <w:jc w:val="center"/>
        <w:rPr>
          <w:color w:val="000000"/>
          <w:sz w:val="28"/>
          <w:szCs w:val="28"/>
        </w:rPr>
      </w:pPr>
    </w:p>
    <w:p w14:paraId="22D0585E" w14:textId="77777777" w:rsidR="001B15DE" w:rsidRDefault="001B15DE" w:rsidP="00596E5D">
      <w:pPr>
        <w:jc w:val="center"/>
        <w:rPr>
          <w:color w:val="000000"/>
          <w:sz w:val="28"/>
          <w:szCs w:val="28"/>
        </w:rPr>
      </w:pPr>
    </w:p>
    <w:p w14:paraId="3BBB3F90" w14:textId="2FA4546A" w:rsidR="001B15DE" w:rsidRPr="009C4B59" w:rsidRDefault="001B15DE" w:rsidP="009C4B59">
      <w:pPr>
        <w:spacing w:line="276" w:lineRule="auto"/>
        <w:rPr>
          <w:color w:val="000000"/>
          <w:sz w:val="28"/>
          <w:szCs w:val="28"/>
        </w:rPr>
      </w:pPr>
      <w:r w:rsidRPr="009C4B59"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color w:val="000000"/>
          <w:sz w:val="28"/>
          <w:szCs w:val="28"/>
        </w:rPr>
        <w:t xml:space="preserve">: </w:t>
      </w:r>
      <w:r w:rsidR="001C6C12">
        <w:rPr>
          <w:color w:val="000000"/>
          <w:sz w:val="28"/>
          <w:szCs w:val="28"/>
        </w:rPr>
        <w:t>Продавец-кассир</w:t>
      </w:r>
    </w:p>
    <w:p w14:paraId="0147F601" w14:textId="5D40C962" w:rsidR="00532AD0" w:rsidRPr="009C4B59" w:rsidRDefault="00532AD0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9C4B59">
        <w:rPr>
          <w:rFonts w:eastAsia="Calibri"/>
          <w:b/>
          <w:bCs/>
          <w:sz w:val="28"/>
          <w:szCs w:val="28"/>
        </w:rPr>
        <w:t>Формат участия в соревновании</w:t>
      </w:r>
      <w:r w:rsidRPr="009C4B59">
        <w:rPr>
          <w:rFonts w:eastAsia="Calibri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</w:p>
    <w:p w14:paraId="34B32E86" w14:textId="634BEF58" w:rsidR="00425FBC" w:rsidRDefault="00425FBC" w:rsidP="009C4B59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b/>
          <w:bCs/>
          <w:sz w:val="28"/>
          <w:szCs w:val="28"/>
        </w:rPr>
        <w:t>Описание компетенции</w:t>
      </w:r>
      <w:r w:rsidRPr="00425FBC">
        <w:rPr>
          <w:rFonts w:eastAsia="Calibri"/>
          <w:sz w:val="28"/>
          <w:szCs w:val="28"/>
        </w:rPr>
        <w:t>.</w:t>
      </w:r>
    </w:p>
    <w:p w14:paraId="2C69D06F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Розничная торговля занимает важное место на национальных рынках труда и в экономике. Благодаря новым коммуникационным технологиям она все чаще выходит за пределы национальных и континентальных границ, что диктуется потребительским спросом, ценой и предложением. Без розничной торговли производители потеряют возможности сбыта и лишатся жизненно важной информации о рынке для развития своего бизнеса. Перед лицом новых прорывных технологий необходимо повышать осведомленность о важности розничной торговли для социальной и экономической структуры всех стран, как на местном уровне, так и в процветающих городах и населенных пунктах. Розничная торговля предоставляет покупателям прямые, социальные, физические и интерактивные возможности, которых нет у онлайн-сервисов. Для производителей и изготовителей сохраняется независимость, здоровые рыночные условия, а также возможности адаптации и роста на основе прямой обратной связи с потребителями.</w:t>
      </w:r>
    </w:p>
    <w:p w14:paraId="726E0FC2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Розничная торговля включает в себя несколько специализаций, к которым постоянно добавляются новые благодаря онлайн-продажам и услугам. Среди этих профессий роль продавца магазина или торговой точки отличается тем, что продавец уделяет большое внимание индивидуальному клиенту и потребителю, его впечатлениям и удовлетворению, а также проистекающим из вышесказанного повторным продажам. Для успешной работы продавцу необходимы знания, понимание и опыт в области розничной торговли, а также проницательность, свободное владение устной речью, честность и зрелость. Все чаще продавцы должны использовать эти качества для позитивного реагирования на этническое и социальное разнообразие, а также на то, как разнообразие влияет на все этапы розничных продаж.</w:t>
      </w:r>
    </w:p>
    <w:p w14:paraId="035F72BA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lastRenderedPageBreak/>
        <w:t xml:space="preserve">Требования к компетентности и способностям розничного продавца очень быстро расширяются и углубляются; те, кто не в состоянии соответствовать им своим непрерывным развитием с самого начала, имеют ограниченное будущее. У покупателя появляется все больше возможностей сравнивать товары и услуги, совершая покупки в разных местах и просматривая сайты в Интернете. Розничный продавец должен обладать большим знаниями в этой сфере, чем клиент, и предлагать специальные возможности или услуги, которые обеспечат продажу. В зависимости от типа товара это может потребовать, например, формирования или поддержания лояльности к бренду, надежности, отзывчивости или эффективного послепродажного обслуживания. Атмосфера так же важна, как и искусство общения. Продавец должен понимать свою клиентскую базу, позитивно реагировать на нее и наращивать объемы </w:t>
      </w:r>
      <w:proofErr w:type="gramStart"/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продаж</w:t>
      </w:r>
      <w:proofErr w:type="gramEnd"/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 xml:space="preserve"> используя природу и качества покупательского опыта, непосредственное общение, а также рост ассортимента товаров, услуг и их ценности.</w:t>
      </w:r>
    </w:p>
    <w:p w14:paraId="7FC0F6C0" w14:textId="77777777" w:rsidR="000D079D" w:rsidRPr="002D796F" w:rsidRDefault="000D079D" w:rsidP="000D079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"/>
        </w:rPr>
      </w:pPr>
      <w:r w:rsidRPr="002D796F">
        <w:rPr>
          <w:rFonts w:ascii="Times New Roman" w:hAnsi="Times New Roman"/>
          <w:color w:val="000000" w:themeColor="text1"/>
          <w:sz w:val="28"/>
          <w:szCs w:val="28"/>
          <w:lang w:val="ru"/>
        </w:rPr>
        <w:t>Поскольку все больше покупок совершается через Интернет, розничная торговля должна сотрудничать и взаимодействовать, а также конкурировать с новыми моделями поведения покупателей. Несмотря на то, что розничная торговля в основном связана с непосредственным общением лицом к лицу, отношения с покупателем больше не являются эксклюзивными или обязательно на всех стадиях — от приветствия до упаковки покупки. Розничная торговля находит способы сосуществования или сотрудничества с новыми технологиями: признание того, что шопинг может быть отдыхом, приносящим удовольствие благодаря привлекательной обстановке, соответствующей предлагаемому товару, и дополнительным услугам для удержания клиента. Заказ с самовывозом — это умный способ привлечения покупателей; некоторые магазины предлагают как покупку через Интернет, так и непосредственно в магазине. Терминалы самообслуживания и портативные устройства могут хорошо работать при быстрых покупках небольших товаров.</w:t>
      </w:r>
    </w:p>
    <w:p w14:paraId="76059EDA" w14:textId="77777777" w:rsidR="009C4B59" w:rsidRPr="00425FBC" w:rsidRDefault="009C4B59" w:rsidP="009C4B59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line="276" w:lineRule="auto"/>
        <w:jc w:val="both"/>
        <w:outlineLvl w:val="1"/>
        <w:rPr>
          <w:b/>
          <w:caps/>
          <w:sz w:val="28"/>
          <w:szCs w:val="28"/>
        </w:rPr>
      </w:pPr>
      <w:bookmarkStart w:id="0" w:name="_Toc123113308"/>
      <w:r w:rsidRPr="00425FBC">
        <w:rPr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line="276" w:lineRule="auto"/>
        <w:ind w:firstLine="709"/>
        <w:jc w:val="both"/>
        <w:rPr>
          <w:sz w:val="28"/>
          <w:szCs w:val="28"/>
        </w:rPr>
      </w:pPr>
    </w:p>
    <w:p w14:paraId="6F4674E8" w14:textId="69C598EF" w:rsidR="00425FBC" w:rsidRPr="00425FBC" w:rsidRDefault="00425FBC" w:rsidP="009C4B59">
      <w:pPr>
        <w:spacing w:line="276" w:lineRule="auto"/>
        <w:ind w:firstLine="709"/>
        <w:jc w:val="both"/>
        <w:rPr>
          <w:sz w:val="28"/>
          <w:szCs w:val="28"/>
        </w:rPr>
      </w:pPr>
      <w:r w:rsidRPr="00425FBC">
        <w:rPr>
          <w:sz w:val="28"/>
          <w:szCs w:val="28"/>
        </w:rPr>
        <w:t xml:space="preserve">Поскольку </w:t>
      </w:r>
      <w:r w:rsidR="00532AD0" w:rsidRPr="009C4B59">
        <w:rPr>
          <w:sz w:val="28"/>
          <w:szCs w:val="28"/>
        </w:rPr>
        <w:t>Описание</w:t>
      </w:r>
      <w:r w:rsidRPr="00425FBC">
        <w:rPr>
          <w:sz w:val="28"/>
          <w:szCs w:val="28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sz w:val="28"/>
          <w:szCs w:val="28"/>
        </w:rPr>
        <w:t>его</w:t>
      </w:r>
      <w:r w:rsidRPr="00425FBC">
        <w:rPr>
          <w:sz w:val="28"/>
          <w:szCs w:val="28"/>
        </w:rPr>
        <w:t xml:space="preserve"> необходимо использовать на основании следующих документов:</w:t>
      </w:r>
    </w:p>
    <w:p w14:paraId="4FF3242F" w14:textId="77777777" w:rsidR="00DC523E" w:rsidRDefault="00DC523E" w:rsidP="007F50E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3D4E6F87" w14:textId="5BEDE18F" w:rsidR="00532AD0" w:rsidRPr="00425FBC" w:rsidRDefault="00532AD0" w:rsidP="007F50E3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sz w:val="28"/>
          <w:szCs w:val="28"/>
        </w:rPr>
        <w:t>ФГОС СПО.</w:t>
      </w:r>
    </w:p>
    <w:p w14:paraId="475F5587" w14:textId="77777777" w:rsidR="00FF0746" w:rsidRDefault="00FF0746" w:rsidP="006511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Приказ </w:t>
      </w:r>
      <w:proofErr w:type="spellStart"/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FF074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России от 19.07.2023 N 548 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 (Зарегистрировано в Минюсте России 22.08.2023 N 74906)</w:t>
      </w:r>
    </w:p>
    <w:p w14:paraId="76C8977B" w14:textId="3732645C" w:rsidR="00E04465" w:rsidRPr="0018797E" w:rsidRDefault="0018797E" w:rsidP="0018797E">
      <w:pPr>
        <w:pStyle w:val="a3"/>
        <w:numPr>
          <w:ilvl w:val="0"/>
          <w:numId w:val="3"/>
        </w:numPr>
        <w:rPr>
          <w:rFonts w:ascii="Times New Roman" w:hAnsi="Times New Roman"/>
          <w:color w:val="1A1A1A"/>
          <w:sz w:val="28"/>
          <w:szCs w:val="28"/>
        </w:rPr>
      </w:pPr>
      <w:r w:rsidRPr="0018797E">
        <w:rPr>
          <w:rFonts w:ascii="Times New Roman" w:hAnsi="Times New Roman"/>
          <w:color w:val="1A1A1A"/>
          <w:sz w:val="28"/>
          <w:szCs w:val="28"/>
        </w:rPr>
        <w:t xml:space="preserve">"Об утверждении федерального государственного образовательного стандарта среднего профессионального образования по профессии 100701.01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Продавец, контролер-кассир"</w:t>
      </w:r>
      <w:r w:rsidRPr="001879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(Зарегистрировано в Минюсте Росси</w:t>
      </w:r>
      <w:r w:rsidRPr="0018797E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E04465" w:rsidRPr="0018797E">
        <w:rPr>
          <w:rFonts w:ascii="Times New Roman" w:hAnsi="Times New Roman"/>
          <w:color w:val="1A1A1A"/>
          <w:sz w:val="28"/>
          <w:szCs w:val="28"/>
        </w:rPr>
        <w:t>20.08.2013 N 29470)</w:t>
      </w:r>
    </w:p>
    <w:p w14:paraId="1E1E9EC1" w14:textId="77777777" w:rsidR="00E04465" w:rsidRDefault="00E04465" w:rsidP="0018797E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2E01D15A" w14:textId="77777777" w:rsidR="00651197" w:rsidRPr="00651197" w:rsidRDefault="00651197" w:rsidP="00651197">
      <w:pPr>
        <w:ind w:left="360"/>
        <w:rPr>
          <w:color w:val="1A1A1A"/>
          <w:sz w:val="28"/>
          <w:szCs w:val="28"/>
        </w:rPr>
      </w:pPr>
      <w:bookmarkStart w:id="1" w:name="_GoBack"/>
      <w:bookmarkEnd w:id="1"/>
    </w:p>
    <w:p w14:paraId="5DD31D76" w14:textId="52FC7F33" w:rsidR="00425FBC" w:rsidRDefault="00425FBC" w:rsidP="007F50E3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sz w:val="28"/>
          <w:szCs w:val="28"/>
        </w:rPr>
        <w:t>ЕТКС</w:t>
      </w:r>
    </w:p>
    <w:p w14:paraId="3BA8A124" w14:textId="30D126F5" w:rsidR="007F50E3" w:rsidRPr="007F50E3" w:rsidRDefault="007F50E3" w:rsidP="007F50E3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Выпуск №51 ЕТКС</w:t>
      </w:r>
      <w:r w:rsidRPr="006145EA">
        <w:rPr>
          <w:rFonts w:ascii="Times New Roman" w:hAnsi="Times New Roman"/>
          <w:color w:val="000000"/>
          <w:sz w:val="28"/>
          <w:szCs w:val="28"/>
        </w:rPr>
        <w:br/>
      </w:r>
      <w:r w:rsidRPr="007F5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 утвержден Постановлением Минтруда РФ от 05.03.2004 N 30</w:t>
      </w:r>
    </w:p>
    <w:p w14:paraId="62D064D6" w14:textId="575DDEFC" w:rsidR="007F50E3" w:rsidRDefault="007F50E3" w:rsidP="007F50E3">
      <w:pPr>
        <w:pStyle w:val="a3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Продавец непродовольственных товаров</w:t>
      </w:r>
    </w:p>
    <w:p w14:paraId="46932EB7" w14:textId="443CF1B5" w:rsidR="00487F2F" w:rsidRPr="006145EA" w:rsidRDefault="00487F2F" w:rsidP="00487F2F">
      <w:pPr>
        <w:pStyle w:val="a3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6145EA">
        <w:rPr>
          <w:rFonts w:ascii="Times New Roman" w:hAnsi="Times New Roman"/>
          <w:bCs/>
          <w:color w:val="000000"/>
          <w:sz w:val="28"/>
          <w:szCs w:val="28"/>
        </w:rPr>
        <w:t>Продавец продовольственных товаров</w:t>
      </w:r>
    </w:p>
    <w:p w14:paraId="38B30352" w14:textId="77777777" w:rsidR="00487F2F" w:rsidRPr="006145EA" w:rsidRDefault="00487F2F" w:rsidP="007F50E3">
      <w:pPr>
        <w:pStyle w:val="a3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14:paraId="288024BA" w14:textId="75BBDD73" w:rsidR="00425FBC" w:rsidRDefault="00425FBC" w:rsidP="00DC523E">
      <w:pPr>
        <w:spacing w:line="276" w:lineRule="auto"/>
        <w:jc w:val="both"/>
        <w:rPr>
          <w:rFonts w:eastAsia="Calibri"/>
          <w:sz w:val="28"/>
          <w:szCs w:val="28"/>
        </w:rPr>
      </w:pPr>
      <w:r w:rsidRPr="00425FBC">
        <w:rPr>
          <w:rFonts w:eastAsia="Calibri"/>
          <w:sz w:val="28"/>
          <w:szCs w:val="28"/>
        </w:rPr>
        <w:t xml:space="preserve">ГОСТы </w:t>
      </w:r>
    </w:p>
    <w:p w14:paraId="432B83B5" w14:textId="77777777" w:rsidR="00DC523E" w:rsidRDefault="00DC523E" w:rsidP="00DC523E">
      <w:p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</w:p>
    <w:p w14:paraId="10DDFA69" w14:textId="6B65CC4E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 xml:space="preserve">ГОСТ </w:t>
      </w:r>
      <w:proofErr w:type="gramStart"/>
      <w:r w:rsidRPr="00DC523E">
        <w:rPr>
          <w:sz w:val="28"/>
          <w:szCs w:val="28"/>
        </w:rPr>
        <w:t>Р</w:t>
      </w:r>
      <w:proofErr w:type="gramEnd"/>
      <w:r w:rsidRPr="00DC523E">
        <w:rPr>
          <w:sz w:val="28"/>
          <w:szCs w:val="28"/>
        </w:rPr>
        <w:t xml:space="preserve"> 51773-2001 Розничная торговля.</w:t>
      </w:r>
    </w:p>
    <w:p w14:paraId="442C146F" w14:textId="2C9AAFD8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 xml:space="preserve">ГОСТ </w:t>
      </w:r>
      <w:proofErr w:type="gramStart"/>
      <w:r w:rsidRPr="00DC523E">
        <w:rPr>
          <w:sz w:val="28"/>
          <w:szCs w:val="28"/>
        </w:rPr>
        <w:t>Р</w:t>
      </w:r>
      <w:proofErr w:type="gramEnd"/>
      <w:r w:rsidRPr="00DC523E">
        <w:rPr>
          <w:sz w:val="28"/>
          <w:szCs w:val="28"/>
        </w:rPr>
        <w:t xml:space="preserve"> 56877-2016 Руководство по оказанию правовой помощи потребителям.</w:t>
      </w:r>
    </w:p>
    <w:p w14:paraId="4558C28B" w14:textId="143EB6CE" w:rsidR="00DC523E" w:rsidRPr="00DC523E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DC523E">
        <w:rPr>
          <w:sz w:val="28"/>
          <w:szCs w:val="28"/>
        </w:rPr>
        <w:t xml:space="preserve">ГОСТ </w:t>
      </w:r>
      <w:proofErr w:type="gramStart"/>
      <w:r w:rsidRPr="00DC523E">
        <w:rPr>
          <w:sz w:val="28"/>
          <w:szCs w:val="28"/>
        </w:rPr>
        <w:t>Р</w:t>
      </w:r>
      <w:proofErr w:type="gramEnd"/>
      <w:r w:rsidRPr="00DC523E">
        <w:rPr>
          <w:sz w:val="28"/>
          <w:szCs w:val="28"/>
        </w:rPr>
        <w:t xml:space="preserve"> 57115-2016 Торговля. Предпродажная подготовка товаров отдельных видов.</w:t>
      </w:r>
    </w:p>
    <w:p w14:paraId="570DC491" w14:textId="53985871" w:rsidR="00425FBC" w:rsidRDefault="00425FBC" w:rsidP="00DC523E">
      <w:p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proofErr w:type="spellStart"/>
      <w:r w:rsidRPr="00425FBC">
        <w:rPr>
          <w:rFonts w:eastAsia="Calibri"/>
          <w:sz w:val="28"/>
          <w:szCs w:val="28"/>
        </w:rPr>
        <w:t>СанПин</w:t>
      </w:r>
      <w:proofErr w:type="spellEnd"/>
      <w:r w:rsidRPr="00425FBC">
        <w:rPr>
          <w:rFonts w:eastAsia="Calibri"/>
          <w:sz w:val="28"/>
          <w:szCs w:val="28"/>
        </w:rPr>
        <w:t xml:space="preserve"> </w:t>
      </w:r>
    </w:p>
    <w:p w14:paraId="1685C431" w14:textId="77777777" w:rsidR="00DC523E" w:rsidRDefault="00DC523E" w:rsidP="00DC523E">
      <w:p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</w:p>
    <w:p w14:paraId="00885744" w14:textId="629B09D3" w:rsidR="00DC523E" w:rsidRPr="002C244A" w:rsidRDefault="00DC523E" w:rsidP="009C4B59">
      <w:pPr>
        <w:numPr>
          <w:ilvl w:val="0"/>
          <w:numId w:val="1"/>
        </w:numPr>
        <w:spacing w:line="276" w:lineRule="auto"/>
        <w:jc w:val="both"/>
        <w:rPr>
          <w:rFonts w:eastAsia="Calibri"/>
          <w:color w:val="000000" w:themeColor="text1"/>
          <w:sz w:val="28"/>
          <w:szCs w:val="28"/>
          <w:vertAlign w:val="subscript"/>
        </w:rPr>
      </w:pPr>
      <w:r w:rsidRPr="00DC523E">
        <w:rPr>
          <w:color w:val="000000" w:themeColor="text1"/>
          <w:sz w:val="28"/>
          <w:szCs w:val="28"/>
          <w:shd w:val="clear" w:color="auto" w:fill="FFFFFF"/>
        </w:rPr>
        <w:t>СП 2.3.6.3668-20 "Санитарно-эпидемиологические требования к условиям деятельности торговых объектов и рынков, реализующих пищевую продукцию"</w:t>
      </w:r>
    </w:p>
    <w:p w14:paraId="44DC7E3A" w14:textId="03EB1DC8" w:rsidR="002C244A" w:rsidRPr="006145EA" w:rsidRDefault="002C244A" w:rsidP="002C244A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6145E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Санитарно-эпидемиологические правила СП 2.3.6.1066-01 (с</w:t>
      </w:r>
      <w:proofErr w:type="gramEnd"/>
      <w:r w:rsidRPr="006145E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изменениями на 29 апреля 2020 года)</w:t>
      </w:r>
    </w:p>
    <w:p w14:paraId="749CE960" w14:textId="77777777" w:rsidR="00A130B3" w:rsidRPr="00A130B3" w:rsidRDefault="00A130B3" w:rsidP="009C4B59">
      <w:pPr>
        <w:keepNext/>
        <w:spacing w:line="276" w:lineRule="auto"/>
        <w:ind w:firstLine="709"/>
        <w:jc w:val="both"/>
        <w:outlineLvl w:val="1"/>
        <w:rPr>
          <w:bCs/>
          <w:i/>
          <w:iCs/>
          <w:sz w:val="28"/>
          <w:szCs w:val="28"/>
        </w:rPr>
      </w:pPr>
    </w:p>
    <w:p w14:paraId="06F06D07" w14:textId="555E6D22" w:rsidR="00425FBC" w:rsidRDefault="00532AD0" w:rsidP="009C4B59">
      <w:pPr>
        <w:keepNext/>
        <w:spacing w:line="276" w:lineRule="auto"/>
        <w:ind w:firstLine="709"/>
        <w:jc w:val="both"/>
        <w:outlineLvl w:val="1"/>
        <w:rPr>
          <w:rFonts w:eastAsia="Calibri"/>
          <w:i/>
          <w:sz w:val="28"/>
          <w:szCs w:val="28"/>
        </w:rPr>
      </w:pPr>
      <w:r w:rsidRPr="009C4B59">
        <w:rPr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b/>
          <w:sz w:val="28"/>
          <w:szCs w:val="28"/>
        </w:rPr>
        <w:t xml:space="preserve"> о</w:t>
      </w:r>
      <w:r w:rsidR="00425FBC" w:rsidRPr="00425FBC"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eastAsia="Calibri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line="276" w:lineRule="auto"/>
        <w:ind w:firstLine="709"/>
        <w:jc w:val="both"/>
        <w:outlineLvl w:val="1"/>
        <w:rPr>
          <w:rFonts w:eastAsia="Calibri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 w:rsidRPr="00425FBC">
              <w:rPr>
                <w:rFonts w:eastAsia="Calibri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eastAsia="Calibri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eastAsia="Calibri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eastAsia="Calibri"/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00E206E" w14:textId="77777777" w:rsidR="002C244A" w:rsidRPr="006145EA" w:rsidRDefault="002C244A" w:rsidP="002C244A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 xml:space="preserve">Организация и проведение коммерческой деятельности в </w:t>
            </w:r>
            <w:proofErr w:type="gramStart"/>
            <w:r w:rsidRPr="006145EA">
              <w:rPr>
                <w:bCs/>
                <w:sz w:val="28"/>
                <w:szCs w:val="28"/>
              </w:rPr>
              <w:t>производственных</w:t>
            </w:r>
            <w:proofErr w:type="gramEnd"/>
            <w:r w:rsidRPr="006145EA">
              <w:rPr>
                <w:bCs/>
                <w:sz w:val="28"/>
                <w:szCs w:val="28"/>
              </w:rPr>
              <w:t>, торговых и сервисных</w:t>
            </w:r>
          </w:p>
          <w:p w14:paraId="28FEF74D" w14:textId="77777777" w:rsidR="002C244A" w:rsidRPr="006145EA" w:rsidRDefault="002C244A" w:rsidP="002C244A">
            <w:pPr>
              <w:rPr>
                <w:bCs/>
                <w:sz w:val="28"/>
                <w:szCs w:val="28"/>
              </w:rPr>
            </w:pPr>
            <w:proofErr w:type="gramStart"/>
            <w:r w:rsidRPr="006145EA">
              <w:rPr>
                <w:bCs/>
                <w:sz w:val="28"/>
                <w:szCs w:val="28"/>
              </w:rPr>
              <w:t>организациях</w:t>
            </w:r>
            <w:proofErr w:type="gramEnd"/>
            <w:r w:rsidRPr="006145EA">
              <w:rPr>
                <w:bCs/>
                <w:sz w:val="28"/>
                <w:szCs w:val="28"/>
              </w:rPr>
              <w:t>.</w:t>
            </w:r>
          </w:p>
          <w:p w14:paraId="6AC398D4" w14:textId="77777777" w:rsidR="00425FBC" w:rsidRPr="006145EA" w:rsidRDefault="00425FBC" w:rsidP="00425FBC">
            <w:pPr>
              <w:rPr>
                <w:bCs/>
                <w:sz w:val="28"/>
                <w:szCs w:val="28"/>
              </w:rPr>
            </w:pP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5EC9063" w:rsidR="00425FBC" w:rsidRPr="006145EA" w:rsidRDefault="002C244A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и управление торгово-сбытовой деятельностью.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 w:rsidRPr="00425FB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F52EE91" w:rsidR="00425FBC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и проведение экономической и маркетинговой деятельности.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BBBBEFD" w:rsidR="00425FBC" w:rsidRPr="002C244A" w:rsidRDefault="002C244A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5BF6D12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 xml:space="preserve">Управление ассортиментом, оценка качества и обеспечение </w:t>
            </w:r>
            <w:proofErr w:type="spellStart"/>
            <w:r w:rsidRPr="006145EA">
              <w:rPr>
                <w:bCs/>
                <w:sz w:val="28"/>
                <w:szCs w:val="28"/>
              </w:rPr>
              <w:t>сохраняемости</w:t>
            </w:r>
            <w:proofErr w:type="spellEnd"/>
            <w:r w:rsidRPr="006145EA">
              <w:rPr>
                <w:bCs/>
                <w:sz w:val="28"/>
                <w:szCs w:val="28"/>
              </w:rPr>
              <w:t xml:space="preserve"> товаров.</w:t>
            </w:r>
          </w:p>
        </w:tc>
      </w:tr>
      <w:tr w:rsidR="002C244A" w:rsidRPr="00425FBC" w14:paraId="47CB366A" w14:textId="77777777" w:rsidTr="00425FBC">
        <w:tc>
          <w:tcPr>
            <w:tcW w:w="529" w:type="pct"/>
            <w:shd w:val="clear" w:color="auto" w:fill="BFBFBF"/>
          </w:tcPr>
          <w:p w14:paraId="64102BAB" w14:textId="3C9AAB8E" w:rsidR="002C244A" w:rsidRPr="002C244A" w:rsidRDefault="002C244A" w:rsidP="0018797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B683522" w14:textId="4D8C6253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Управление ассортиментом товаров.</w:t>
            </w:r>
          </w:p>
        </w:tc>
      </w:tr>
      <w:tr w:rsidR="002C244A" w:rsidRPr="00425FBC" w14:paraId="4DB08825" w14:textId="77777777" w:rsidTr="00425FBC">
        <w:tc>
          <w:tcPr>
            <w:tcW w:w="529" w:type="pct"/>
            <w:shd w:val="clear" w:color="auto" w:fill="BFBFBF"/>
          </w:tcPr>
          <w:p w14:paraId="7A1F19DC" w14:textId="0CB521E0" w:rsidR="002C244A" w:rsidRPr="0018797E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630155F" w14:textId="24A12DDA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Проведение экспертизы и оценки качества товаров.</w:t>
            </w:r>
          </w:p>
        </w:tc>
      </w:tr>
      <w:tr w:rsidR="002C244A" w:rsidRPr="00425FBC" w14:paraId="21B5412C" w14:textId="77777777" w:rsidTr="00425FBC">
        <w:tc>
          <w:tcPr>
            <w:tcW w:w="529" w:type="pct"/>
            <w:shd w:val="clear" w:color="auto" w:fill="BFBFBF"/>
          </w:tcPr>
          <w:p w14:paraId="1CF8FF58" w14:textId="1BE1367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76891FC" w14:textId="1E17ACCB" w:rsidR="002C244A" w:rsidRPr="006145EA" w:rsidRDefault="00181AE5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Организация работ в подразделении организации.</w:t>
            </w:r>
          </w:p>
        </w:tc>
      </w:tr>
      <w:tr w:rsidR="002C244A" w:rsidRPr="00425FBC" w14:paraId="1DFA612B" w14:textId="77777777" w:rsidTr="00425FBC">
        <w:tc>
          <w:tcPr>
            <w:tcW w:w="529" w:type="pct"/>
            <w:shd w:val="clear" w:color="auto" w:fill="BFBFBF"/>
          </w:tcPr>
          <w:p w14:paraId="7EC37E97" w14:textId="29F32D8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CDC6423" w14:textId="1C053F43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Продажа непродовольственных товаров.</w:t>
            </w:r>
          </w:p>
        </w:tc>
      </w:tr>
      <w:tr w:rsidR="002C244A" w:rsidRPr="00425FBC" w14:paraId="5E24E402" w14:textId="77777777" w:rsidTr="00425FBC">
        <w:tc>
          <w:tcPr>
            <w:tcW w:w="529" w:type="pct"/>
            <w:shd w:val="clear" w:color="auto" w:fill="BFBFBF"/>
          </w:tcPr>
          <w:p w14:paraId="233FC09E" w14:textId="712653A8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FCD32DB" w14:textId="17DE1C9F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Продажа продовольственных товаров.</w:t>
            </w:r>
          </w:p>
        </w:tc>
      </w:tr>
      <w:tr w:rsidR="002C244A" w:rsidRPr="00425FBC" w14:paraId="29656331" w14:textId="77777777" w:rsidTr="00425FBC">
        <w:tc>
          <w:tcPr>
            <w:tcW w:w="529" w:type="pct"/>
            <w:shd w:val="clear" w:color="auto" w:fill="BFBFBF"/>
          </w:tcPr>
          <w:p w14:paraId="21D02E22" w14:textId="2D79E797" w:rsidR="002C244A" w:rsidRPr="00181AE5" w:rsidRDefault="0018797E" w:rsidP="00425F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4A869DED" w14:textId="3456935B" w:rsidR="002C244A" w:rsidRPr="006145EA" w:rsidRDefault="0018797E" w:rsidP="00425FBC">
            <w:pPr>
              <w:rPr>
                <w:bCs/>
                <w:sz w:val="28"/>
                <w:szCs w:val="28"/>
              </w:rPr>
            </w:pPr>
            <w:r w:rsidRPr="006145EA">
              <w:rPr>
                <w:bCs/>
                <w:sz w:val="28"/>
                <w:szCs w:val="28"/>
              </w:rPr>
              <w:t>Работа на контрольно-кассовой технике и расчеты с покупателями.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sz w:val="72"/>
          <w:szCs w:val="72"/>
        </w:rPr>
      </w:pPr>
    </w:p>
    <w:sectPr w:rsid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737D1" w14:textId="77777777" w:rsidR="00A57888" w:rsidRDefault="00A57888" w:rsidP="00A130B3">
      <w:r>
        <w:separator/>
      </w:r>
    </w:p>
  </w:endnote>
  <w:endnote w:type="continuationSeparator" w:id="0">
    <w:p w14:paraId="3A3801FB" w14:textId="77777777" w:rsidR="00A57888" w:rsidRDefault="00A57888" w:rsidP="00A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1CDFE9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CB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CA7C6" w14:textId="77777777" w:rsidR="00A57888" w:rsidRDefault="00A57888" w:rsidP="00A130B3">
      <w:r>
        <w:separator/>
      </w:r>
    </w:p>
  </w:footnote>
  <w:footnote w:type="continuationSeparator" w:id="0">
    <w:p w14:paraId="33945B6A" w14:textId="77777777" w:rsidR="00A57888" w:rsidRDefault="00A57888" w:rsidP="00A1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D30"/>
    <w:multiLevelType w:val="hybridMultilevel"/>
    <w:tmpl w:val="656C4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BF30E2A"/>
    <w:multiLevelType w:val="hybridMultilevel"/>
    <w:tmpl w:val="084A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01EEB"/>
    <w:multiLevelType w:val="hybridMultilevel"/>
    <w:tmpl w:val="0020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80088"/>
    <w:multiLevelType w:val="hybridMultilevel"/>
    <w:tmpl w:val="854C2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28CB"/>
    <w:rsid w:val="00044447"/>
    <w:rsid w:val="00054085"/>
    <w:rsid w:val="000D079D"/>
    <w:rsid w:val="001262E4"/>
    <w:rsid w:val="00181AE5"/>
    <w:rsid w:val="0018797E"/>
    <w:rsid w:val="001B15DE"/>
    <w:rsid w:val="001C6C12"/>
    <w:rsid w:val="002C244A"/>
    <w:rsid w:val="003D0CC1"/>
    <w:rsid w:val="00425FBC"/>
    <w:rsid w:val="00487F2F"/>
    <w:rsid w:val="004F5C21"/>
    <w:rsid w:val="00532AD0"/>
    <w:rsid w:val="005911D4"/>
    <w:rsid w:val="00596E5D"/>
    <w:rsid w:val="005A0725"/>
    <w:rsid w:val="005B7B7F"/>
    <w:rsid w:val="005F30AA"/>
    <w:rsid w:val="006145EA"/>
    <w:rsid w:val="00651197"/>
    <w:rsid w:val="00716F94"/>
    <w:rsid w:val="007D77C1"/>
    <w:rsid w:val="007F50E3"/>
    <w:rsid w:val="008B281A"/>
    <w:rsid w:val="009C4B59"/>
    <w:rsid w:val="009F616C"/>
    <w:rsid w:val="00A130B3"/>
    <w:rsid w:val="00A23EB8"/>
    <w:rsid w:val="00A57888"/>
    <w:rsid w:val="00AA1894"/>
    <w:rsid w:val="00AB059B"/>
    <w:rsid w:val="00B33BC2"/>
    <w:rsid w:val="00B96387"/>
    <w:rsid w:val="00CE1372"/>
    <w:rsid w:val="00DC523E"/>
    <w:rsid w:val="00E04465"/>
    <w:rsid w:val="00E110E4"/>
    <w:rsid w:val="00F65907"/>
    <w:rsid w:val="00FA340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7F5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50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7F5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F5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NataSha</cp:lastModifiedBy>
  <cp:revision>2</cp:revision>
  <dcterms:created xsi:type="dcterms:W3CDTF">2025-02-04T07:58:00Z</dcterms:created>
  <dcterms:modified xsi:type="dcterms:W3CDTF">2025-02-04T07:58:00Z</dcterms:modified>
</cp:coreProperties>
</file>