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E5D" w:rsidRPr="00EC2AE2" w:rsidRDefault="00596E5D" w:rsidP="009C00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96E5D" w:rsidRDefault="005442F6" w:rsidP="005442F6">
      <w:pPr>
        <w:spacing w:after="0" w:line="240" w:lineRule="auto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303905" cy="1286510"/>
            <wp:effectExtent l="0" t="0" r="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3905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E5D" w:rsidRDefault="00596E5D" w:rsidP="009C00CE">
      <w:pPr>
        <w:spacing w:after="0" w:line="240" w:lineRule="auto"/>
        <w:rPr>
          <w:sz w:val="28"/>
          <w:szCs w:val="28"/>
        </w:rPr>
      </w:pPr>
    </w:p>
    <w:p w:rsidR="00596E5D" w:rsidRDefault="00596E5D" w:rsidP="009C00CE">
      <w:pPr>
        <w:spacing w:after="0" w:line="240" w:lineRule="auto"/>
        <w:rPr>
          <w:sz w:val="28"/>
          <w:szCs w:val="28"/>
        </w:rPr>
      </w:pPr>
    </w:p>
    <w:p w:rsidR="00596E5D" w:rsidRDefault="00596E5D" w:rsidP="009C00CE">
      <w:pPr>
        <w:spacing w:after="0" w:line="240" w:lineRule="auto"/>
        <w:rPr>
          <w:sz w:val="28"/>
          <w:szCs w:val="28"/>
        </w:rPr>
      </w:pPr>
    </w:p>
    <w:p w:rsidR="00596E5D" w:rsidRDefault="00596E5D" w:rsidP="009C00CE">
      <w:pPr>
        <w:spacing w:after="0" w:line="240" w:lineRule="auto"/>
        <w:rPr>
          <w:sz w:val="28"/>
          <w:szCs w:val="28"/>
        </w:rPr>
      </w:pPr>
    </w:p>
    <w:p w:rsidR="00596E5D" w:rsidRDefault="00596E5D" w:rsidP="009C00CE">
      <w:pPr>
        <w:spacing w:after="0" w:line="240" w:lineRule="auto"/>
        <w:rPr>
          <w:sz w:val="28"/>
          <w:szCs w:val="28"/>
        </w:rPr>
      </w:pPr>
    </w:p>
    <w:p w:rsidR="00596E5D" w:rsidRDefault="00596E5D" w:rsidP="009C00CE">
      <w:pPr>
        <w:spacing w:after="0" w:line="240" w:lineRule="auto"/>
        <w:rPr>
          <w:sz w:val="28"/>
          <w:szCs w:val="28"/>
        </w:rPr>
      </w:pPr>
    </w:p>
    <w:p w:rsidR="00596E5D" w:rsidRDefault="00596E5D" w:rsidP="009C00CE">
      <w:pPr>
        <w:spacing w:after="0" w:line="240" w:lineRule="auto"/>
        <w:rPr>
          <w:sz w:val="28"/>
          <w:szCs w:val="28"/>
        </w:rPr>
      </w:pPr>
    </w:p>
    <w:p w:rsidR="00596E5D" w:rsidRDefault="001B15DE" w:rsidP="009C00CE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1B15DE" w:rsidRDefault="005442F6" w:rsidP="009C00CE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</w:t>
      </w:r>
      <w:r w:rsidR="001B15DE">
        <w:rPr>
          <w:rFonts w:ascii="Times New Roman" w:hAnsi="Times New Roman" w:cs="Times New Roman"/>
          <w:sz w:val="72"/>
          <w:szCs w:val="72"/>
        </w:rPr>
        <w:t>«</w:t>
      </w:r>
      <w:r w:rsidR="00EC2AE2">
        <w:rPr>
          <w:rFonts w:ascii="Times New Roman" w:hAnsi="Times New Roman" w:cs="Times New Roman"/>
          <w:sz w:val="72"/>
          <w:szCs w:val="72"/>
        </w:rPr>
        <w:t>Переработка нефти и газа</w:t>
      </w:r>
      <w:r w:rsidR="001B15DE">
        <w:rPr>
          <w:rFonts w:ascii="Times New Roman" w:hAnsi="Times New Roman" w:cs="Times New Roman"/>
          <w:sz w:val="72"/>
          <w:szCs w:val="72"/>
        </w:rPr>
        <w:t>»</w:t>
      </w:r>
    </w:p>
    <w:p w:rsidR="001B15DE" w:rsidRDefault="001B15DE" w:rsidP="009C00CE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9C00CE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5E4E9D" w:rsidRDefault="005E4E9D" w:rsidP="009C00CE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5E4E9D" w:rsidRDefault="005E4E9D" w:rsidP="009C00CE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5E4E9D" w:rsidRDefault="005E4E9D" w:rsidP="009C00CE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5E4E9D" w:rsidRDefault="005E4E9D" w:rsidP="009C00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4E9D" w:rsidRDefault="005E4E9D" w:rsidP="009C00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4E9D" w:rsidRDefault="005E4E9D" w:rsidP="009C00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4E9D" w:rsidRDefault="005E4E9D" w:rsidP="009C00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4E9D" w:rsidRDefault="005E4E9D" w:rsidP="009C00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4E9D" w:rsidRDefault="00F842F3" w:rsidP="009C00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A2215C">
        <w:rPr>
          <w:rFonts w:ascii="Times New Roman" w:hAnsi="Times New Roman" w:cs="Times New Roman"/>
          <w:sz w:val="28"/>
          <w:szCs w:val="28"/>
        </w:rPr>
        <w:t xml:space="preserve">6 </w:t>
      </w:r>
      <w:r w:rsidR="005E4E9D">
        <w:rPr>
          <w:rFonts w:ascii="Times New Roman" w:hAnsi="Times New Roman" w:cs="Times New Roman"/>
          <w:sz w:val="28"/>
          <w:szCs w:val="28"/>
        </w:rPr>
        <w:t>г</w:t>
      </w:r>
      <w:r w:rsidR="00A2215C">
        <w:rPr>
          <w:rFonts w:ascii="Times New Roman" w:hAnsi="Times New Roman" w:cs="Times New Roman"/>
          <w:sz w:val="28"/>
          <w:szCs w:val="28"/>
        </w:rPr>
        <w:t>.</w:t>
      </w:r>
    </w:p>
    <w:p w:rsidR="005E4E9D" w:rsidRDefault="005E4E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B15DE" w:rsidRPr="009C4B59" w:rsidRDefault="001B15DE" w:rsidP="005E4E9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Наименование </w:t>
      </w:r>
      <w:r w:rsidR="00F46FE8"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компетенции</w:t>
      </w:r>
      <w:r w:rsidR="00F46FE8"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F46F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Переработка</w:t>
      </w:r>
      <w:r w:rsidR="00EC2A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нефти и газа</w:t>
      </w:r>
    </w:p>
    <w:p w:rsidR="00532AD0" w:rsidRPr="009C4B59" w:rsidRDefault="00532AD0" w:rsidP="005E4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:rsidR="0074775E" w:rsidRDefault="00425FBC" w:rsidP="005E4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:rsidR="00490176" w:rsidRDefault="0074775E" w:rsidP="009C0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176">
        <w:rPr>
          <w:rFonts w:ascii="Times New Roman" w:hAnsi="Times New Roman" w:cs="Times New Roman"/>
          <w:sz w:val="28"/>
          <w:szCs w:val="28"/>
        </w:rPr>
        <w:t xml:space="preserve">В настоящее время сфера переработки нефти и газа имеет важнейшее значение для нашей страны и всего мира в целом. Нефтеперерабатывающая промышленность является источником: - для выработки моторных топлив, дизельных и реактивных топлив, масел и смазок, мазута, битумов, гудрона, асфальта; - сырья для нефтехимии в производстве синтетического каучука, спиртов, полиэтилена, полипропилена, широкой гаммы различных пластмасс и готовых изделий из них, лекарств, искусственных тканей; - сырья для получения ряда белковых препаратов, используемых в качестве добавок в корм скоту для стимуляции его роста. </w:t>
      </w:r>
    </w:p>
    <w:p w:rsidR="00490176" w:rsidRDefault="0074775E" w:rsidP="009C0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176">
        <w:rPr>
          <w:rFonts w:ascii="Times New Roman" w:hAnsi="Times New Roman" w:cs="Times New Roman"/>
          <w:sz w:val="28"/>
          <w:szCs w:val="28"/>
        </w:rPr>
        <w:t xml:space="preserve">Для повышения эффективности работы технологии по переработке нефти и газа, увеличения объёмов продукции и глубины переработки нефти и нефтепродуктов, разрабатываются новые методики и предлагаются варианты совершенствования нефтеперерабатывающей техники. </w:t>
      </w:r>
    </w:p>
    <w:p w:rsidR="00490176" w:rsidRDefault="0074775E" w:rsidP="009C0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176">
        <w:rPr>
          <w:rFonts w:ascii="Times New Roman" w:hAnsi="Times New Roman" w:cs="Times New Roman"/>
          <w:sz w:val="28"/>
          <w:szCs w:val="28"/>
        </w:rPr>
        <w:t xml:space="preserve">Основной функцией компетенции является поддержание технологического процесса переработки нефти, попутного, природного газа, газового конденсата, сланцев, эксплуатация средств автоматизации и контрольно-измерительных приборов, подготовка оборудования к ремонту технологических установок на нефтеперерабатывающих заводах. </w:t>
      </w:r>
    </w:p>
    <w:p w:rsidR="00490176" w:rsidRDefault="0074775E" w:rsidP="009C0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176">
        <w:rPr>
          <w:rFonts w:ascii="Times New Roman" w:hAnsi="Times New Roman" w:cs="Times New Roman"/>
          <w:sz w:val="28"/>
          <w:szCs w:val="28"/>
        </w:rPr>
        <w:t xml:space="preserve">Специалист в области переработки нефти и газа - оператор технологических установок должен уметь управлять технологическим процессом, обслуживать и обеспечивать нормальную работу технологического оборудования на технологических установках, контролировать качество нефтяной продукции и нести ответственность за соответствие продукции государственным стандартам. </w:t>
      </w:r>
    </w:p>
    <w:p w:rsidR="0074775E" w:rsidRPr="00490176" w:rsidRDefault="0074775E" w:rsidP="009C0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176">
        <w:rPr>
          <w:rFonts w:ascii="Times New Roman" w:hAnsi="Times New Roman" w:cs="Times New Roman"/>
          <w:sz w:val="28"/>
          <w:szCs w:val="28"/>
        </w:rPr>
        <w:t>Для повышения качества, надежности и эффективности функционирования оборудования подготовки нефти, нефтепереработки и нефтехимии, предъявляются высокие требования к уровню профессиональной подготовки оператора технологических установок Оператор технологических установок должен работать в соответствии с действующими стандартами и с соблюдением всех правил охраны труда и техники безопасности и должен понимать, что любые ошибки могут быть необратимы, дорогостоящими и подвергать опасности окружающих.</w:t>
      </w:r>
    </w:p>
    <w:p w:rsidR="0074775E" w:rsidRDefault="0074775E" w:rsidP="009C00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FBC" w:rsidRPr="00425FBC" w:rsidRDefault="009C4B59" w:rsidP="009C00C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:rsidR="00425FBC" w:rsidRDefault="00425FBC" w:rsidP="009C00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:rsidR="009C00CE" w:rsidRPr="00A2215C" w:rsidRDefault="009C00CE" w:rsidP="00A2215C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2215C">
        <w:rPr>
          <w:rFonts w:ascii="Times New Roman" w:hAnsi="Times New Roman"/>
          <w:b/>
          <w:bCs/>
          <w:sz w:val="28"/>
          <w:szCs w:val="28"/>
        </w:rPr>
        <w:t>ФГОС СПО</w:t>
      </w:r>
    </w:p>
    <w:p w:rsidR="00490176" w:rsidRPr="005E4E9D" w:rsidRDefault="00490176" w:rsidP="00A2215C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vertAlign w:val="subscript"/>
        </w:rPr>
      </w:pPr>
      <w:r w:rsidRPr="009C00CE">
        <w:rPr>
          <w:rFonts w:ascii="Times New Roman" w:hAnsi="Times New Roman"/>
          <w:sz w:val="28"/>
          <w:szCs w:val="28"/>
        </w:rPr>
        <w:t>18.02.09 Переработка нефти и газа</w:t>
      </w:r>
      <w:r w:rsidR="00A2215C">
        <w:rPr>
          <w:rFonts w:ascii="Times New Roman" w:hAnsi="Times New Roman"/>
          <w:sz w:val="28"/>
          <w:szCs w:val="28"/>
        </w:rPr>
        <w:t>, утвержден п</w:t>
      </w:r>
      <w:r w:rsidRPr="009C00CE">
        <w:rPr>
          <w:rFonts w:ascii="Times New Roman" w:hAnsi="Times New Roman"/>
          <w:sz w:val="28"/>
          <w:szCs w:val="28"/>
        </w:rPr>
        <w:t>риказ</w:t>
      </w:r>
      <w:r w:rsidR="00A2215C">
        <w:rPr>
          <w:rFonts w:ascii="Times New Roman" w:hAnsi="Times New Roman"/>
          <w:sz w:val="28"/>
          <w:szCs w:val="28"/>
        </w:rPr>
        <w:t>ом</w:t>
      </w:r>
      <w:r w:rsidRPr="009C00CE">
        <w:rPr>
          <w:rFonts w:ascii="Times New Roman" w:hAnsi="Times New Roman"/>
          <w:sz w:val="28"/>
          <w:szCs w:val="28"/>
        </w:rPr>
        <w:t xml:space="preserve"> Министерства образования и науки РФ от 17.11.2020 г. № 646</w:t>
      </w:r>
      <w:r w:rsidR="00A2215C">
        <w:rPr>
          <w:rFonts w:ascii="Times New Roman" w:hAnsi="Times New Roman"/>
          <w:sz w:val="28"/>
          <w:szCs w:val="28"/>
        </w:rPr>
        <w:t>.</w:t>
      </w:r>
    </w:p>
    <w:p w:rsidR="00A2215C" w:rsidRPr="00A2215C" w:rsidRDefault="00A2215C" w:rsidP="00A2215C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215C">
        <w:rPr>
          <w:rFonts w:ascii="Times New Roman" w:hAnsi="Times New Roman"/>
          <w:sz w:val="28"/>
          <w:szCs w:val="28"/>
        </w:rPr>
        <w:t>240101.03 Оператор нефтепереработки, утвержден приказом Министерства образования и науки РФ от 02.08.2013 г. №919.</w:t>
      </w:r>
    </w:p>
    <w:p w:rsidR="005E4E9D" w:rsidRPr="00A2215C" w:rsidRDefault="005E4E9D" w:rsidP="00A2215C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A2215C">
        <w:rPr>
          <w:rFonts w:ascii="Times New Roman" w:hAnsi="Times New Roman"/>
          <w:b/>
          <w:bCs/>
          <w:sz w:val="28"/>
          <w:szCs w:val="28"/>
        </w:rPr>
        <w:lastRenderedPageBreak/>
        <w:t>Профессиональный стандарт</w:t>
      </w:r>
    </w:p>
    <w:p w:rsidR="00490176" w:rsidRDefault="00490176" w:rsidP="00A2215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176">
        <w:rPr>
          <w:rFonts w:ascii="Times New Roman" w:hAnsi="Times New Roman" w:cs="Times New Roman"/>
          <w:sz w:val="28"/>
          <w:szCs w:val="28"/>
        </w:rPr>
        <w:t>19.027 Работник технологических установок (аппаратов) нефтяной отрасли. Утвержден приказом Министерства труда и социальной защиты РФ от 19.10.2021 г. № 731н.</w:t>
      </w:r>
    </w:p>
    <w:p w:rsidR="005E4E9D" w:rsidRPr="00A2215C" w:rsidRDefault="00490176" w:rsidP="00A2215C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A2215C">
        <w:rPr>
          <w:rFonts w:ascii="Times New Roman" w:hAnsi="Times New Roman"/>
          <w:b/>
          <w:bCs/>
          <w:sz w:val="28"/>
          <w:szCs w:val="28"/>
        </w:rPr>
        <w:t xml:space="preserve">ЕТКС </w:t>
      </w:r>
    </w:p>
    <w:p w:rsidR="00425FBC" w:rsidRPr="00490176" w:rsidRDefault="00490176" w:rsidP="00A2215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176">
        <w:rPr>
          <w:rFonts w:ascii="Times New Roman" w:hAnsi="Times New Roman" w:cs="Times New Roman"/>
          <w:sz w:val="28"/>
          <w:szCs w:val="28"/>
        </w:rPr>
        <w:t>Единый тарифно-квалификационный справочник работ и профессий рабочих. Выпуск 36. Раздел: «Переработка нефти, нефтепродуктов, газа, сланцев, угля и обслуживание магистральных трубопроводов». Утвержден Постановлением Госкомтруда СССР, ВЦСПС от 07.06.1984 г. № 171/10-109) (ред. от 31.07.1995).</w:t>
      </w:r>
    </w:p>
    <w:p w:rsidR="005E4E9D" w:rsidRPr="00A2215C" w:rsidRDefault="00425FBC" w:rsidP="00A2215C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A2215C">
        <w:rPr>
          <w:rFonts w:ascii="Times New Roman" w:hAnsi="Times New Roman"/>
          <w:b/>
          <w:bCs/>
          <w:sz w:val="28"/>
          <w:szCs w:val="28"/>
        </w:rPr>
        <w:t>Отраслевые/корпоративные стандарты</w:t>
      </w:r>
    </w:p>
    <w:p w:rsidR="00425FBC" w:rsidRPr="005E4E9D" w:rsidRDefault="00490176" w:rsidP="00A221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4E9D">
        <w:rPr>
          <w:rFonts w:ascii="Times New Roman" w:hAnsi="Times New Roman"/>
          <w:sz w:val="28"/>
          <w:szCs w:val="28"/>
        </w:rPr>
        <w:t>Федеральные нормы и правила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производств». Утверждены приказом Федеральной службы по экологическому, технологическому и атомному надзору от 15 декабря 2020 года № 533 Зарегистрировано в Министерстве юстиции Российской Федерации 25 декабря 2020 года, регистрационный № 61808</w:t>
      </w:r>
    </w:p>
    <w:p w:rsidR="009C00CE" w:rsidRPr="005E4E9D" w:rsidRDefault="00490176" w:rsidP="00A221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4E9D">
        <w:rPr>
          <w:rFonts w:ascii="Times New Roman" w:hAnsi="Times New Roman"/>
          <w:sz w:val="28"/>
          <w:szCs w:val="28"/>
        </w:rPr>
        <w:t xml:space="preserve"> Федеральные нормы и правила в области промышленной безопасности «Правила безопасности в нефтяной и газовой промышленности». Утверждены приказом Федеральной службы по экологическому, технологическому и атомному надзору от 15 декабря 2020 г. № 534 Зарегистрировано в Министерстве юстиции Российской Федерации 29 декабря 2020 года, регистрационный № 61888</w:t>
      </w:r>
    </w:p>
    <w:p w:rsidR="009C00CE" w:rsidRPr="00A2215C" w:rsidRDefault="009C00CE" w:rsidP="00A2215C">
      <w:pPr>
        <w:pStyle w:val="a3"/>
        <w:keepNext/>
        <w:numPr>
          <w:ilvl w:val="0"/>
          <w:numId w:val="15"/>
        </w:numPr>
        <w:spacing w:after="0" w:line="240" w:lineRule="auto"/>
        <w:ind w:left="0" w:firstLine="0"/>
        <w:jc w:val="both"/>
        <w:outlineLvl w:val="1"/>
        <w:rPr>
          <w:rFonts w:ascii="Times New Roman" w:hAnsi="Times New Roman"/>
          <w:b/>
          <w:bCs/>
          <w:i/>
          <w:sz w:val="28"/>
          <w:szCs w:val="28"/>
        </w:rPr>
      </w:pPr>
      <w:r w:rsidRPr="00A2215C">
        <w:rPr>
          <w:rFonts w:ascii="Times New Roman" w:hAnsi="Times New Roman"/>
          <w:b/>
          <w:bCs/>
          <w:sz w:val="28"/>
          <w:szCs w:val="28"/>
        </w:rPr>
        <w:lastRenderedPageBreak/>
        <w:t>Квалификационные характеристики</w:t>
      </w:r>
    </w:p>
    <w:p w:rsidR="009C00CE" w:rsidRPr="009C00CE" w:rsidRDefault="009C00CE" w:rsidP="00A2215C">
      <w:pPr>
        <w:pStyle w:val="a3"/>
        <w:keepNext/>
        <w:numPr>
          <w:ilvl w:val="0"/>
          <w:numId w:val="5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00CE">
        <w:rPr>
          <w:rFonts w:ascii="Times New Roman" w:hAnsi="Times New Roman"/>
          <w:sz w:val="28"/>
          <w:szCs w:val="28"/>
        </w:rPr>
        <w:t xml:space="preserve">Функции оператора технологических установок: </w:t>
      </w:r>
    </w:p>
    <w:p w:rsidR="009C00CE" w:rsidRPr="009C00CE" w:rsidRDefault="009C00CE" w:rsidP="00A2215C">
      <w:pPr>
        <w:pStyle w:val="a3"/>
        <w:keepNext/>
        <w:numPr>
          <w:ilvl w:val="0"/>
          <w:numId w:val="5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00CE">
        <w:rPr>
          <w:rFonts w:ascii="Times New Roman" w:hAnsi="Times New Roman"/>
          <w:sz w:val="28"/>
          <w:szCs w:val="28"/>
        </w:rPr>
        <w:t>перекачка, разлив и затаривание нефтепродуктов;</w:t>
      </w:r>
    </w:p>
    <w:p w:rsidR="009C00CE" w:rsidRPr="009C00CE" w:rsidRDefault="009C00CE" w:rsidP="00A2215C">
      <w:pPr>
        <w:pStyle w:val="a3"/>
        <w:keepNext/>
        <w:numPr>
          <w:ilvl w:val="0"/>
          <w:numId w:val="5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00CE">
        <w:rPr>
          <w:rFonts w:ascii="Times New Roman" w:hAnsi="Times New Roman"/>
          <w:sz w:val="28"/>
          <w:szCs w:val="28"/>
        </w:rPr>
        <w:t xml:space="preserve">замер уровней и отбор проб нефтепродуктов; </w:t>
      </w:r>
    </w:p>
    <w:p w:rsidR="009C00CE" w:rsidRPr="009C00CE" w:rsidRDefault="009C00CE" w:rsidP="00A2215C">
      <w:pPr>
        <w:pStyle w:val="a3"/>
        <w:keepNext/>
        <w:numPr>
          <w:ilvl w:val="0"/>
          <w:numId w:val="5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00CE">
        <w:rPr>
          <w:rFonts w:ascii="Times New Roman" w:hAnsi="Times New Roman"/>
          <w:sz w:val="28"/>
          <w:szCs w:val="28"/>
        </w:rPr>
        <w:t>загрузка и выгрузка катализаторов и адсорбентов;</w:t>
      </w:r>
    </w:p>
    <w:p w:rsidR="009C00CE" w:rsidRPr="009C00CE" w:rsidRDefault="009C00CE" w:rsidP="00A2215C">
      <w:pPr>
        <w:pStyle w:val="a3"/>
        <w:keepNext/>
        <w:numPr>
          <w:ilvl w:val="0"/>
          <w:numId w:val="5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00CE">
        <w:rPr>
          <w:rFonts w:ascii="Times New Roman" w:hAnsi="Times New Roman"/>
          <w:sz w:val="28"/>
          <w:szCs w:val="28"/>
        </w:rPr>
        <w:t xml:space="preserve">чистка технологических аппаратов и оборудования; </w:t>
      </w:r>
    </w:p>
    <w:p w:rsidR="009C00CE" w:rsidRPr="009C00CE" w:rsidRDefault="009C00CE" w:rsidP="00A2215C">
      <w:pPr>
        <w:pStyle w:val="a3"/>
        <w:keepNext/>
        <w:numPr>
          <w:ilvl w:val="0"/>
          <w:numId w:val="5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00CE">
        <w:rPr>
          <w:rFonts w:ascii="Times New Roman" w:hAnsi="Times New Roman"/>
          <w:sz w:val="28"/>
          <w:szCs w:val="28"/>
        </w:rPr>
        <w:t xml:space="preserve">обслуживание трубопроводов и технологического оборудования; переключение оборудования с работающего на резервное; </w:t>
      </w:r>
    </w:p>
    <w:p w:rsidR="009C00CE" w:rsidRPr="009C00CE" w:rsidRDefault="009C00CE" w:rsidP="00A2215C">
      <w:pPr>
        <w:pStyle w:val="a3"/>
        <w:keepNext/>
        <w:numPr>
          <w:ilvl w:val="0"/>
          <w:numId w:val="5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00CE">
        <w:rPr>
          <w:rFonts w:ascii="Times New Roman" w:hAnsi="Times New Roman"/>
          <w:sz w:val="28"/>
          <w:szCs w:val="28"/>
        </w:rPr>
        <w:t xml:space="preserve">прием и замена реагентов; регулирование подачи сырья, реагентов, топлива, пара, воды, воздуха, электроэнергии на технологической установке; регулирование процесса горения в топке технологических печей; </w:t>
      </w:r>
    </w:p>
    <w:p w:rsidR="009C00CE" w:rsidRPr="009C00CE" w:rsidRDefault="009C00CE" w:rsidP="00A2215C">
      <w:pPr>
        <w:pStyle w:val="a3"/>
        <w:keepNext/>
        <w:numPr>
          <w:ilvl w:val="0"/>
          <w:numId w:val="5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00CE">
        <w:rPr>
          <w:rFonts w:ascii="Times New Roman" w:hAnsi="Times New Roman"/>
          <w:sz w:val="28"/>
          <w:szCs w:val="28"/>
        </w:rPr>
        <w:t>контроль соблюдения установленных норм расхода сырья, реагентов, топливно-энергетических ресурсов и вспомогательных материалов; подготовка оборудования установки к ремонту: обеспечение режимов</w:t>
      </w:r>
      <w:r w:rsidR="00A2215C">
        <w:rPr>
          <w:rFonts w:ascii="Times New Roman" w:hAnsi="Times New Roman"/>
          <w:sz w:val="28"/>
          <w:szCs w:val="28"/>
        </w:rPr>
        <w:t xml:space="preserve"> </w:t>
      </w:r>
      <w:r w:rsidRPr="009C00CE">
        <w:rPr>
          <w:rFonts w:ascii="Times New Roman" w:hAnsi="Times New Roman"/>
          <w:sz w:val="28"/>
          <w:szCs w:val="28"/>
        </w:rPr>
        <w:t xml:space="preserve">технологических процессов на установках по переработке нефти, нефтепродуктов; </w:t>
      </w:r>
    </w:p>
    <w:p w:rsidR="009C00CE" w:rsidRPr="009C00CE" w:rsidRDefault="009C00CE" w:rsidP="00A2215C">
      <w:pPr>
        <w:pStyle w:val="a3"/>
        <w:keepNext/>
        <w:numPr>
          <w:ilvl w:val="0"/>
          <w:numId w:val="5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00CE">
        <w:rPr>
          <w:rFonts w:ascii="Times New Roman" w:hAnsi="Times New Roman"/>
          <w:sz w:val="28"/>
          <w:szCs w:val="28"/>
        </w:rPr>
        <w:t xml:space="preserve">ведение технологического процесса и контроль исправного состояния рабочего и резервного оборудования на технологических установках; регулирование производительности блока (отделения) установки; </w:t>
      </w:r>
    </w:p>
    <w:p w:rsidR="009C00CE" w:rsidRPr="009C00CE" w:rsidRDefault="009C00CE" w:rsidP="00A2215C">
      <w:pPr>
        <w:pStyle w:val="a3"/>
        <w:keepNext/>
        <w:numPr>
          <w:ilvl w:val="0"/>
          <w:numId w:val="5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00CE">
        <w:rPr>
          <w:rFonts w:ascii="Times New Roman" w:hAnsi="Times New Roman"/>
          <w:sz w:val="28"/>
          <w:szCs w:val="28"/>
        </w:rPr>
        <w:t xml:space="preserve">выявление и устранение отклонений технологического процесса от заданного режима; </w:t>
      </w:r>
    </w:p>
    <w:p w:rsidR="009C00CE" w:rsidRPr="009C00CE" w:rsidRDefault="009C00CE" w:rsidP="00A2215C">
      <w:pPr>
        <w:pStyle w:val="a3"/>
        <w:keepNext/>
        <w:numPr>
          <w:ilvl w:val="0"/>
          <w:numId w:val="5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00CE">
        <w:rPr>
          <w:rFonts w:ascii="Times New Roman" w:hAnsi="Times New Roman"/>
          <w:sz w:val="28"/>
          <w:szCs w:val="28"/>
        </w:rPr>
        <w:t xml:space="preserve">контроль выхода и качества продукции, расхода реагентов и энергоресурсов и качества поступающего сырья; </w:t>
      </w:r>
    </w:p>
    <w:p w:rsidR="009C00CE" w:rsidRPr="009C00CE" w:rsidRDefault="009C00CE" w:rsidP="00A2215C">
      <w:pPr>
        <w:pStyle w:val="a3"/>
        <w:keepNext/>
        <w:numPr>
          <w:ilvl w:val="0"/>
          <w:numId w:val="5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00CE">
        <w:rPr>
          <w:rFonts w:ascii="Times New Roman" w:hAnsi="Times New Roman"/>
          <w:sz w:val="28"/>
          <w:szCs w:val="28"/>
        </w:rPr>
        <w:t xml:space="preserve">контроль исправности и работоспособности систем управления технологическим процессом, приборов контроля и автоматики; остановка и пуск единичного оборудования, блока(отделения) установки и установки в целом; </w:t>
      </w:r>
    </w:p>
    <w:p w:rsidR="009C4B59" w:rsidRPr="009C00CE" w:rsidRDefault="009C00CE" w:rsidP="00A2215C">
      <w:pPr>
        <w:pStyle w:val="a3"/>
        <w:keepNext/>
        <w:numPr>
          <w:ilvl w:val="0"/>
          <w:numId w:val="5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00CE">
        <w:rPr>
          <w:rFonts w:ascii="Times New Roman" w:hAnsi="Times New Roman"/>
          <w:sz w:val="28"/>
          <w:szCs w:val="28"/>
        </w:rPr>
        <w:t>контроль работ повышенной опасности, выполняемых персоналом организации и работниками подрядных организаций.</w:t>
      </w:r>
    </w:p>
    <w:p w:rsidR="009C00CE" w:rsidRPr="00A2215C" w:rsidRDefault="009C00CE" w:rsidP="00A2215C">
      <w:pPr>
        <w:pStyle w:val="a3"/>
        <w:keepNext/>
        <w:numPr>
          <w:ilvl w:val="0"/>
          <w:numId w:val="16"/>
        </w:numPr>
        <w:spacing w:after="0" w:line="240" w:lineRule="auto"/>
        <w:ind w:left="0" w:firstLine="0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A2215C">
        <w:rPr>
          <w:rFonts w:ascii="Times New Roman" w:hAnsi="Times New Roman"/>
          <w:b/>
          <w:bCs/>
          <w:sz w:val="28"/>
          <w:szCs w:val="28"/>
        </w:rPr>
        <w:t xml:space="preserve">ГОСТы </w:t>
      </w:r>
    </w:p>
    <w:p w:rsidR="009C00CE" w:rsidRPr="005E4E9D" w:rsidRDefault="009C00CE" w:rsidP="00A2215C">
      <w:pPr>
        <w:pStyle w:val="a3"/>
        <w:keepNext/>
        <w:numPr>
          <w:ilvl w:val="1"/>
          <w:numId w:val="9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E4E9D">
        <w:rPr>
          <w:rFonts w:ascii="Times New Roman" w:hAnsi="Times New Roman"/>
          <w:sz w:val="28"/>
          <w:szCs w:val="28"/>
        </w:rPr>
        <w:t xml:space="preserve">ГОСТ 12.0.002-2014 Система стандартов безопасности труда. Термины и определения. </w:t>
      </w:r>
    </w:p>
    <w:p w:rsidR="009C00CE" w:rsidRPr="005E4E9D" w:rsidRDefault="009C00CE" w:rsidP="00A2215C">
      <w:pPr>
        <w:pStyle w:val="a3"/>
        <w:keepNext/>
        <w:numPr>
          <w:ilvl w:val="1"/>
          <w:numId w:val="9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E4E9D">
        <w:rPr>
          <w:rFonts w:ascii="Times New Roman" w:hAnsi="Times New Roman"/>
          <w:sz w:val="28"/>
          <w:szCs w:val="28"/>
        </w:rPr>
        <w:t xml:space="preserve">ГОСТ Р 12.4.290-2013 Система стандартов безопасности труда. Одежда специальная для защиты работающих от воздействия нефти, нефтепродуктов и др. </w:t>
      </w:r>
    </w:p>
    <w:p w:rsidR="009C00CE" w:rsidRPr="00A2215C" w:rsidRDefault="009C00CE" w:rsidP="00A2215C">
      <w:pPr>
        <w:pStyle w:val="a3"/>
        <w:keepNext/>
        <w:numPr>
          <w:ilvl w:val="0"/>
          <w:numId w:val="17"/>
        </w:numPr>
        <w:spacing w:after="0" w:line="240" w:lineRule="auto"/>
        <w:ind w:left="0" w:firstLine="0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A2215C">
        <w:rPr>
          <w:rFonts w:ascii="Times New Roman" w:hAnsi="Times New Roman"/>
          <w:b/>
          <w:bCs/>
          <w:sz w:val="28"/>
          <w:szCs w:val="28"/>
        </w:rPr>
        <w:t>СанПин</w:t>
      </w:r>
    </w:p>
    <w:p w:rsidR="009C00CE" w:rsidRPr="005E4E9D" w:rsidRDefault="009C00CE" w:rsidP="00A2215C">
      <w:pPr>
        <w:pStyle w:val="a3"/>
        <w:keepNext/>
        <w:numPr>
          <w:ilvl w:val="1"/>
          <w:numId w:val="9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E4E9D">
        <w:rPr>
          <w:rFonts w:ascii="Times New Roman" w:hAnsi="Times New Roman"/>
          <w:sz w:val="28"/>
          <w:szCs w:val="28"/>
        </w:rPr>
        <w:t>СанПиН 2.2.1/2.1.1.1200-03 «Санитарно-защитные зоны и санитарная классификация предприятий, сооружений и иных объектов». Утверждены 5 постановлением Главного государственного санитарного врача РФ от 25 сентября 2007 г. № 74.</w:t>
      </w:r>
    </w:p>
    <w:p w:rsidR="009C00CE" w:rsidRPr="00A2215C" w:rsidRDefault="009C00CE" w:rsidP="00A2215C">
      <w:pPr>
        <w:pStyle w:val="a3"/>
        <w:keepNext/>
        <w:numPr>
          <w:ilvl w:val="0"/>
          <w:numId w:val="18"/>
        </w:numPr>
        <w:spacing w:after="0" w:line="240" w:lineRule="auto"/>
        <w:ind w:left="0" w:firstLine="0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A2215C">
        <w:rPr>
          <w:rFonts w:ascii="Times New Roman" w:hAnsi="Times New Roman"/>
          <w:b/>
          <w:bCs/>
          <w:sz w:val="28"/>
          <w:szCs w:val="28"/>
        </w:rPr>
        <w:t xml:space="preserve">Санитарные правила </w:t>
      </w:r>
    </w:p>
    <w:p w:rsidR="009C00CE" w:rsidRPr="009C00CE" w:rsidRDefault="009C00CE" w:rsidP="00A2215C">
      <w:pPr>
        <w:pStyle w:val="a3"/>
        <w:keepNext/>
        <w:numPr>
          <w:ilvl w:val="0"/>
          <w:numId w:val="6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00CE">
        <w:rPr>
          <w:rFonts w:ascii="Times New Roman" w:hAnsi="Times New Roman"/>
          <w:sz w:val="28"/>
          <w:szCs w:val="28"/>
        </w:rPr>
        <w:lastRenderedPageBreak/>
        <w:t xml:space="preserve">СП 2.2.3670-20 «Санитарно-эпидемиологические требования к условиям труда» Утверждены постановлением Главного государственного санитарного врача Российской Федерации от 02.12.2020 № 40 </w:t>
      </w:r>
    </w:p>
    <w:p w:rsidR="009C00CE" w:rsidRPr="009C00CE" w:rsidRDefault="009C00CE" w:rsidP="00A2215C">
      <w:pPr>
        <w:pStyle w:val="a3"/>
        <w:keepNext/>
        <w:numPr>
          <w:ilvl w:val="0"/>
          <w:numId w:val="6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00CE">
        <w:rPr>
          <w:rFonts w:ascii="Times New Roman" w:hAnsi="Times New Roman"/>
          <w:sz w:val="28"/>
          <w:szCs w:val="28"/>
        </w:rPr>
        <w:t>СП(СНИП) СП 157.1328500.2014 правила технологического проектирования нефтеперерабатывающих и нефтехимических комплексов. Утвержден приказом Минэнерго России от 23.06.2014 г. № 360</w:t>
      </w:r>
    </w:p>
    <w:p w:rsidR="009C00CE" w:rsidRDefault="009C00CE" w:rsidP="009C00CE">
      <w:pPr>
        <w:keepNext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013"/>
        <w:gridCol w:w="8558"/>
      </w:tblGrid>
      <w:tr w:rsidR="00A2215C" w:rsidRPr="00A2215C" w:rsidTr="00914EA5">
        <w:tc>
          <w:tcPr>
            <w:tcW w:w="529" w:type="pct"/>
            <w:shd w:val="clear" w:color="auto" w:fill="92D050"/>
          </w:tcPr>
          <w:p w:rsidR="00425FBC" w:rsidRPr="00A2215C" w:rsidRDefault="00425FBC" w:rsidP="00A22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21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:rsidR="00425FBC" w:rsidRPr="00A2215C" w:rsidRDefault="009F616C" w:rsidP="00A22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21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A2215C" w:rsidRPr="00A2215C" w:rsidTr="00425FBC">
        <w:tc>
          <w:tcPr>
            <w:tcW w:w="529" w:type="pct"/>
            <w:shd w:val="clear" w:color="auto" w:fill="BFBFBF"/>
          </w:tcPr>
          <w:p w:rsidR="00425FBC" w:rsidRPr="00A2215C" w:rsidRDefault="00425FBC" w:rsidP="009C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15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:rsidR="00425FBC" w:rsidRPr="00A2215C" w:rsidRDefault="009C00CE" w:rsidP="009C00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15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работы, безопасность, документооборот </w:t>
            </w:r>
          </w:p>
        </w:tc>
      </w:tr>
      <w:tr w:rsidR="00A2215C" w:rsidRPr="00A2215C" w:rsidTr="00425FBC">
        <w:tc>
          <w:tcPr>
            <w:tcW w:w="529" w:type="pct"/>
            <w:shd w:val="clear" w:color="auto" w:fill="BFBFBF"/>
          </w:tcPr>
          <w:p w:rsidR="00425FBC" w:rsidRPr="00A2215C" w:rsidRDefault="00425FBC" w:rsidP="009C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15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:rsidR="00425FBC" w:rsidRPr="00A2215C" w:rsidRDefault="00F46FE8" w:rsidP="009C00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15C">
              <w:rPr>
                <w:rFonts w:ascii="Times New Roman" w:hAnsi="Times New Roman" w:cs="Times New Roman"/>
                <w:sz w:val="24"/>
                <w:szCs w:val="24"/>
              </w:rPr>
              <w:t>Контроль качества нефти,</w:t>
            </w:r>
            <w:r w:rsidR="009C00CE" w:rsidRPr="00A2215C">
              <w:rPr>
                <w:rFonts w:ascii="Times New Roman" w:hAnsi="Times New Roman" w:cs="Times New Roman"/>
                <w:sz w:val="24"/>
                <w:szCs w:val="24"/>
              </w:rPr>
              <w:t xml:space="preserve"> нефтепродуктов </w:t>
            </w:r>
            <w:r w:rsidRPr="00A2215C">
              <w:rPr>
                <w:rFonts w:ascii="Times New Roman" w:hAnsi="Times New Roman" w:cs="Times New Roman"/>
                <w:sz w:val="24"/>
                <w:szCs w:val="24"/>
              </w:rPr>
              <w:t>и вспомогательных материалов</w:t>
            </w:r>
          </w:p>
        </w:tc>
      </w:tr>
      <w:tr w:rsidR="00A2215C" w:rsidRPr="00A2215C" w:rsidTr="00425FBC">
        <w:tc>
          <w:tcPr>
            <w:tcW w:w="529" w:type="pct"/>
            <w:shd w:val="clear" w:color="auto" w:fill="BFBFBF"/>
          </w:tcPr>
          <w:p w:rsidR="00425FBC" w:rsidRPr="00A2215C" w:rsidRDefault="00425FBC" w:rsidP="009C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15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:rsidR="00425FBC" w:rsidRPr="00A2215C" w:rsidRDefault="009C00CE" w:rsidP="009C00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15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работы технологического оборудования </w:t>
            </w:r>
          </w:p>
        </w:tc>
      </w:tr>
      <w:tr w:rsidR="00A2215C" w:rsidRPr="00A2215C" w:rsidTr="00425FBC">
        <w:tc>
          <w:tcPr>
            <w:tcW w:w="529" w:type="pct"/>
            <w:shd w:val="clear" w:color="auto" w:fill="BFBFBF"/>
          </w:tcPr>
          <w:p w:rsidR="00425FBC" w:rsidRPr="00A2215C" w:rsidRDefault="009C00CE" w:rsidP="009C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15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:rsidR="00425FBC" w:rsidRPr="00A2215C" w:rsidRDefault="009C00CE" w:rsidP="009C00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15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режимов технологических процессов </w:t>
            </w:r>
          </w:p>
        </w:tc>
      </w:tr>
      <w:tr w:rsidR="00A2215C" w:rsidRPr="00A2215C" w:rsidTr="00425FBC">
        <w:tc>
          <w:tcPr>
            <w:tcW w:w="529" w:type="pct"/>
            <w:shd w:val="clear" w:color="auto" w:fill="BFBFBF"/>
          </w:tcPr>
          <w:p w:rsidR="009C00CE" w:rsidRPr="00A2215C" w:rsidRDefault="009C00CE" w:rsidP="009C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15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1" w:type="pct"/>
          </w:tcPr>
          <w:p w:rsidR="009C00CE" w:rsidRPr="00A2215C" w:rsidRDefault="009C00CE" w:rsidP="009C0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15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работы контрольно-измерительных приборов </w:t>
            </w:r>
          </w:p>
        </w:tc>
      </w:tr>
      <w:tr w:rsidR="00A2215C" w:rsidRPr="00A2215C" w:rsidTr="00425FBC">
        <w:tc>
          <w:tcPr>
            <w:tcW w:w="529" w:type="pct"/>
            <w:shd w:val="clear" w:color="auto" w:fill="BFBFBF"/>
          </w:tcPr>
          <w:p w:rsidR="009C00CE" w:rsidRPr="00A2215C" w:rsidRDefault="009C00CE" w:rsidP="009C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15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1" w:type="pct"/>
          </w:tcPr>
          <w:p w:rsidR="009C00CE" w:rsidRPr="00A2215C" w:rsidRDefault="009C00CE" w:rsidP="009C0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15C">
              <w:rPr>
                <w:rFonts w:ascii="Times New Roman" w:hAnsi="Times New Roman" w:cs="Times New Roman"/>
                <w:sz w:val="24"/>
                <w:szCs w:val="24"/>
              </w:rPr>
              <w:t>Решение производственных инцидентов и аварийных ситуаций</w:t>
            </w:r>
          </w:p>
        </w:tc>
      </w:tr>
      <w:tr w:rsidR="00A2215C" w:rsidRPr="00A2215C" w:rsidTr="00425FBC">
        <w:tc>
          <w:tcPr>
            <w:tcW w:w="529" w:type="pct"/>
            <w:shd w:val="clear" w:color="auto" w:fill="BFBFBF"/>
          </w:tcPr>
          <w:p w:rsidR="00F842F3" w:rsidRPr="00A2215C" w:rsidRDefault="00F842F3" w:rsidP="009C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15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1" w:type="pct"/>
          </w:tcPr>
          <w:p w:rsidR="00F842F3" w:rsidRPr="00A2215C" w:rsidRDefault="00F842F3" w:rsidP="009C0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15C">
              <w:rPr>
                <w:rFonts w:ascii="Times New Roman" w:hAnsi="Times New Roman" w:cs="Times New Roman"/>
                <w:sz w:val="24"/>
                <w:szCs w:val="24"/>
              </w:rPr>
              <w:t>Бережливое производство</w:t>
            </w:r>
          </w:p>
        </w:tc>
      </w:tr>
      <w:tr w:rsidR="00A2215C" w:rsidRPr="00A2215C" w:rsidTr="00425FBC">
        <w:tc>
          <w:tcPr>
            <w:tcW w:w="529" w:type="pct"/>
            <w:shd w:val="clear" w:color="auto" w:fill="BFBFBF"/>
          </w:tcPr>
          <w:p w:rsidR="00F842F3" w:rsidRPr="00A2215C" w:rsidRDefault="00F842F3" w:rsidP="009C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15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71" w:type="pct"/>
          </w:tcPr>
          <w:p w:rsidR="00F842F3" w:rsidRPr="00A2215C" w:rsidRDefault="00F842F3" w:rsidP="00A2215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15C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  <w:r w:rsidR="00A2215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425FBC" w:rsidRDefault="00425FBC" w:rsidP="008455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425FBC" w:rsidSect="00A2215C">
      <w:footerReference w:type="default" r:id="rId9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5DA" w:rsidRDefault="00DE05DA" w:rsidP="00A130B3">
      <w:pPr>
        <w:spacing w:after="0" w:line="240" w:lineRule="auto"/>
      </w:pPr>
      <w:r>
        <w:separator/>
      </w:r>
    </w:p>
  </w:endnote>
  <w:endnote w:type="continuationSeparator" w:id="0">
    <w:p w:rsidR="00DE05DA" w:rsidRDefault="00DE05DA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0B3" w:rsidRPr="00A2215C" w:rsidRDefault="005F174D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21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A2215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21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A020E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A2215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5DA" w:rsidRDefault="00DE05DA" w:rsidP="00A130B3">
      <w:pPr>
        <w:spacing w:after="0" w:line="240" w:lineRule="auto"/>
      </w:pPr>
      <w:r>
        <w:separator/>
      </w:r>
    </w:p>
  </w:footnote>
  <w:footnote w:type="continuationSeparator" w:id="0">
    <w:p w:rsidR="00DE05DA" w:rsidRDefault="00DE05DA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7314"/>
    <w:multiLevelType w:val="hybridMultilevel"/>
    <w:tmpl w:val="BCE2D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C69EC"/>
    <w:multiLevelType w:val="hybridMultilevel"/>
    <w:tmpl w:val="ABF20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F77CD"/>
    <w:multiLevelType w:val="multilevel"/>
    <w:tmpl w:val="C21641F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A9D4CC5"/>
    <w:multiLevelType w:val="multilevel"/>
    <w:tmpl w:val="E10054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855" w:hanging="495"/>
      </w:pPr>
      <w:rPr>
        <w:rFonts w:ascii="Symbol" w:hAnsi="Symbol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193365B2"/>
    <w:multiLevelType w:val="hybridMultilevel"/>
    <w:tmpl w:val="56DCB0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9771841"/>
    <w:multiLevelType w:val="hybridMultilevel"/>
    <w:tmpl w:val="64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076E5"/>
    <w:multiLevelType w:val="hybridMultilevel"/>
    <w:tmpl w:val="1FEC12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0E0292"/>
    <w:multiLevelType w:val="hybridMultilevel"/>
    <w:tmpl w:val="B358E1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0015FA8"/>
    <w:multiLevelType w:val="multilevel"/>
    <w:tmpl w:val="C21641F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3B236C1F"/>
    <w:multiLevelType w:val="hybridMultilevel"/>
    <w:tmpl w:val="6868DF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746918"/>
    <w:multiLevelType w:val="hybridMultilevel"/>
    <w:tmpl w:val="F6C2F1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FA81BDC"/>
    <w:multiLevelType w:val="hybridMultilevel"/>
    <w:tmpl w:val="0D9A3CE8"/>
    <w:lvl w:ilvl="0" w:tplc="3BFA5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627F56"/>
    <w:multiLevelType w:val="multilevel"/>
    <w:tmpl w:val="A13C15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7163370C"/>
    <w:multiLevelType w:val="hybridMultilevel"/>
    <w:tmpl w:val="3214B5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1AA5FC4"/>
    <w:multiLevelType w:val="hybridMultilevel"/>
    <w:tmpl w:val="6E8C7C98"/>
    <w:lvl w:ilvl="0" w:tplc="3BFA5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3D03FB4"/>
    <w:multiLevelType w:val="hybridMultilevel"/>
    <w:tmpl w:val="56FEEA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5E523FD"/>
    <w:multiLevelType w:val="hybridMultilevel"/>
    <w:tmpl w:val="BF4C6A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6FB439B"/>
    <w:multiLevelType w:val="hybridMultilevel"/>
    <w:tmpl w:val="A31AA932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11"/>
  </w:num>
  <w:num w:numId="6">
    <w:abstractNumId w:val="14"/>
  </w:num>
  <w:num w:numId="7">
    <w:abstractNumId w:val="12"/>
  </w:num>
  <w:num w:numId="8">
    <w:abstractNumId w:val="8"/>
  </w:num>
  <w:num w:numId="9">
    <w:abstractNumId w:val="3"/>
  </w:num>
  <w:num w:numId="10">
    <w:abstractNumId w:val="7"/>
  </w:num>
  <w:num w:numId="11">
    <w:abstractNumId w:val="17"/>
  </w:num>
  <w:num w:numId="12">
    <w:abstractNumId w:val="13"/>
  </w:num>
  <w:num w:numId="13">
    <w:abstractNumId w:val="6"/>
  </w:num>
  <w:num w:numId="14">
    <w:abstractNumId w:val="16"/>
  </w:num>
  <w:num w:numId="15">
    <w:abstractNumId w:val="10"/>
  </w:num>
  <w:num w:numId="16">
    <w:abstractNumId w:val="15"/>
  </w:num>
  <w:num w:numId="17">
    <w:abstractNumId w:val="4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F94"/>
    <w:rsid w:val="00054085"/>
    <w:rsid w:val="001262E4"/>
    <w:rsid w:val="001B15DE"/>
    <w:rsid w:val="002043FB"/>
    <w:rsid w:val="00273C88"/>
    <w:rsid w:val="002A020E"/>
    <w:rsid w:val="003520F1"/>
    <w:rsid w:val="003D0CC1"/>
    <w:rsid w:val="00425FBC"/>
    <w:rsid w:val="00490176"/>
    <w:rsid w:val="004F5C21"/>
    <w:rsid w:val="005134A2"/>
    <w:rsid w:val="00532AD0"/>
    <w:rsid w:val="005442F6"/>
    <w:rsid w:val="005911D4"/>
    <w:rsid w:val="00596E5D"/>
    <w:rsid w:val="005E4E9D"/>
    <w:rsid w:val="005F174D"/>
    <w:rsid w:val="00716F94"/>
    <w:rsid w:val="0074775E"/>
    <w:rsid w:val="008455F8"/>
    <w:rsid w:val="009C00CE"/>
    <w:rsid w:val="009C2B92"/>
    <w:rsid w:val="009C4B59"/>
    <w:rsid w:val="009F616C"/>
    <w:rsid w:val="00A130B3"/>
    <w:rsid w:val="00A2215C"/>
    <w:rsid w:val="00AA1894"/>
    <w:rsid w:val="00AB059B"/>
    <w:rsid w:val="00B96387"/>
    <w:rsid w:val="00C0181D"/>
    <w:rsid w:val="00C10DBF"/>
    <w:rsid w:val="00DE05DA"/>
    <w:rsid w:val="00E110E4"/>
    <w:rsid w:val="00EC2AE2"/>
    <w:rsid w:val="00EF25DA"/>
    <w:rsid w:val="00F46FE8"/>
    <w:rsid w:val="00F65907"/>
    <w:rsid w:val="00F842F3"/>
    <w:rsid w:val="00F97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alloon Text"/>
    <w:basedOn w:val="a"/>
    <w:link w:val="aa"/>
    <w:uiPriority w:val="99"/>
    <w:semiHidden/>
    <w:unhideWhenUsed/>
    <w:rsid w:val="002A0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02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7FC8B-BD0E-4B67-9631-5287FB53E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ПГТА</Company>
  <LinksUpToDate>false</LinksUpToDate>
  <CharactersWithSpaces>6967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M.Volf</cp:lastModifiedBy>
  <cp:revision>2</cp:revision>
  <dcterms:created xsi:type="dcterms:W3CDTF">2026-01-14T06:29:00Z</dcterms:created>
  <dcterms:modified xsi:type="dcterms:W3CDTF">2026-01-14T06:29:00Z</dcterms:modified>
</cp:coreProperties>
</file>