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F4F4" w14:textId="77777777" w:rsidR="00057BA7" w:rsidRDefault="00057BA7" w:rsidP="00057BA7">
      <w:pPr>
        <w:rPr>
          <w:rFonts w:eastAsia="Times New Roman"/>
          <w:color w:val="000000"/>
          <w:sz w:val="52"/>
          <w:szCs w:val="52"/>
        </w:rPr>
      </w:pPr>
      <w:r>
        <w:rPr>
          <w:rFonts w:ascii="Calibri" w:hAnsi="Calibri"/>
          <w:noProof/>
          <w:lang w:eastAsia="ru-RU"/>
        </w:rPr>
        <w:drawing>
          <wp:inline distT="0" distB="0" distL="0" distR="0" wp14:anchorId="41E2CBCD" wp14:editId="545409FC">
            <wp:extent cx="3552825" cy="1371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1245C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388CB098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D868DC" w14:paraId="6ACA45DC" w14:textId="77777777">
        <w:tc>
          <w:tcPr>
            <w:tcW w:w="4960" w:type="dxa"/>
          </w:tcPr>
          <w:p w14:paraId="085F8287" w14:textId="77777777" w:rsidR="00D868DC" w:rsidRDefault="00D868D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31F1736" w14:textId="77777777" w:rsidR="00D868DC" w:rsidRDefault="00D868DC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14:paraId="6CE7018E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75338F81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56154FDB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0AA5787A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090B93BA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1C2EEAEA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4EF6CA28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6CB62E61" w14:textId="77777777" w:rsidR="00057BA7" w:rsidRDefault="00057BA7" w:rsidP="00057BA7">
      <w:pPr>
        <w:jc w:val="center"/>
        <w:rPr>
          <w:rFonts w:eastAsia="Times New Roman"/>
          <w:color w:val="000000"/>
          <w:sz w:val="48"/>
          <w:szCs w:val="48"/>
        </w:rPr>
      </w:pPr>
      <w:r>
        <w:rPr>
          <w:rFonts w:eastAsia="Times New Roman"/>
          <w:color w:val="000000"/>
          <w:sz w:val="48"/>
          <w:szCs w:val="48"/>
        </w:rPr>
        <w:t>Инструкция по охране труда</w:t>
      </w:r>
    </w:p>
    <w:p w14:paraId="241E34E1" w14:textId="77777777" w:rsidR="00057BA7" w:rsidRDefault="00057BA7" w:rsidP="00057BA7">
      <w:pPr>
        <w:jc w:val="center"/>
        <w:rPr>
          <w:rFonts w:eastAsia="Times New Roman"/>
          <w:color w:val="000000"/>
          <w:sz w:val="52"/>
          <w:szCs w:val="52"/>
        </w:rPr>
      </w:pPr>
    </w:p>
    <w:p w14:paraId="35DF561C" w14:textId="77777777" w:rsidR="00F34D15" w:rsidRDefault="00F34D15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40"/>
          <w:szCs w:val="40"/>
        </w:rPr>
      </w:pPr>
      <w:r>
        <w:rPr>
          <w:rFonts w:eastAsia="Times New Roman"/>
          <w:color w:val="000000"/>
          <w:sz w:val="40"/>
          <w:szCs w:val="40"/>
        </w:rPr>
        <w:t>компетенции «</w:t>
      </w:r>
      <w:r w:rsidRPr="00474B04">
        <w:rPr>
          <w:rFonts w:eastAsia="Times New Roman"/>
          <w:color w:val="000000"/>
          <w:sz w:val="40"/>
          <w:szCs w:val="40"/>
          <w:u w:val="single"/>
        </w:rPr>
        <w:t>Социальная работа</w:t>
      </w:r>
      <w:r>
        <w:rPr>
          <w:rFonts w:eastAsia="Times New Roman"/>
          <w:color w:val="000000"/>
          <w:sz w:val="40"/>
          <w:szCs w:val="40"/>
        </w:rPr>
        <w:t>»</w:t>
      </w:r>
    </w:p>
    <w:p w14:paraId="53F736C1" w14:textId="77777777" w:rsidR="00F34D15" w:rsidRDefault="00FB6F16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sz w:val="36"/>
          <w:szCs w:val="36"/>
        </w:rPr>
        <w:t>Регионального</w:t>
      </w:r>
      <w:r w:rsidR="00F34D15" w:rsidRPr="00A74F0F">
        <w:rPr>
          <w:rFonts w:eastAsia="Times New Roman"/>
          <w:sz w:val="36"/>
          <w:szCs w:val="36"/>
        </w:rPr>
        <w:t xml:space="preserve"> этапа</w:t>
      </w:r>
      <w:r w:rsidR="0034677E">
        <w:rPr>
          <w:rFonts w:eastAsia="Times New Roman"/>
          <w:sz w:val="36"/>
          <w:szCs w:val="36"/>
        </w:rPr>
        <w:t xml:space="preserve"> </w:t>
      </w:r>
      <w:r w:rsidR="00F34D15" w:rsidRPr="00584FB3">
        <w:rPr>
          <w:rFonts w:eastAsia="Times New Roman"/>
          <w:color w:val="000000"/>
          <w:sz w:val="36"/>
          <w:szCs w:val="36"/>
        </w:rPr>
        <w:t>Чемпионата по</w:t>
      </w:r>
      <w:r w:rsidR="0034677E">
        <w:rPr>
          <w:rFonts w:eastAsia="Times New Roman"/>
          <w:color w:val="000000"/>
          <w:sz w:val="36"/>
          <w:szCs w:val="36"/>
        </w:rPr>
        <w:t> </w:t>
      </w:r>
      <w:r w:rsidR="00F34D15" w:rsidRPr="00584FB3">
        <w:rPr>
          <w:rFonts w:eastAsia="Times New Roman"/>
          <w:color w:val="000000"/>
          <w:sz w:val="36"/>
          <w:szCs w:val="36"/>
        </w:rPr>
        <w:t xml:space="preserve">профессиональному мастерству «Профессионалы» </w:t>
      </w:r>
    </w:p>
    <w:p w14:paraId="4DFC67FF" w14:textId="67EC32B4" w:rsidR="00FB6F16" w:rsidRPr="00C22379" w:rsidRDefault="00C22379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36"/>
          <w:szCs w:val="36"/>
          <w:u w:val="single"/>
        </w:rPr>
      </w:pPr>
      <w:r w:rsidRPr="00C22379">
        <w:rPr>
          <w:rFonts w:eastAsia="Times New Roman"/>
          <w:color w:val="000000"/>
          <w:sz w:val="36"/>
          <w:szCs w:val="36"/>
          <w:u w:val="single"/>
        </w:rPr>
        <w:t>Пензенская область</w:t>
      </w:r>
    </w:p>
    <w:p w14:paraId="672E9254" w14:textId="77777777" w:rsidR="00F34D15" w:rsidRPr="00A74F0F" w:rsidRDefault="00FB6F16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Субъект РФ</w:t>
      </w:r>
    </w:p>
    <w:p w14:paraId="00B0818D" w14:textId="77777777" w:rsidR="00057BA7" w:rsidRDefault="00057BA7" w:rsidP="00057BA7">
      <w:pPr>
        <w:rPr>
          <w:rFonts w:eastAsia="Times New Roman"/>
          <w:color w:val="000000"/>
        </w:rPr>
      </w:pPr>
    </w:p>
    <w:p w14:paraId="0E66BA52" w14:textId="77777777" w:rsidR="00057BA7" w:rsidRDefault="00057BA7" w:rsidP="00057BA7">
      <w:pPr>
        <w:rPr>
          <w:rFonts w:eastAsia="Times New Roman"/>
          <w:color w:val="000000"/>
        </w:rPr>
      </w:pPr>
    </w:p>
    <w:p w14:paraId="160682D5" w14:textId="77777777" w:rsidR="00057BA7" w:rsidRDefault="00057BA7" w:rsidP="00057BA7">
      <w:pPr>
        <w:rPr>
          <w:rFonts w:eastAsia="Times New Roman"/>
          <w:color w:val="000000"/>
        </w:rPr>
      </w:pPr>
    </w:p>
    <w:p w14:paraId="12D5D659" w14:textId="77777777" w:rsidR="00057BA7" w:rsidRDefault="00057BA7" w:rsidP="00057BA7">
      <w:pPr>
        <w:rPr>
          <w:rFonts w:eastAsia="Times New Roman"/>
          <w:color w:val="000000"/>
        </w:rPr>
      </w:pPr>
    </w:p>
    <w:p w14:paraId="308CCF90" w14:textId="77777777" w:rsidR="00057BA7" w:rsidRDefault="00057BA7" w:rsidP="00057BA7">
      <w:pPr>
        <w:rPr>
          <w:rFonts w:eastAsia="Times New Roman"/>
          <w:color w:val="000000"/>
        </w:rPr>
      </w:pPr>
    </w:p>
    <w:p w14:paraId="2503A47D" w14:textId="77777777" w:rsidR="00057BA7" w:rsidRDefault="00057BA7" w:rsidP="00057BA7">
      <w:pPr>
        <w:rPr>
          <w:rFonts w:eastAsia="Times New Roman"/>
          <w:color w:val="000000"/>
        </w:rPr>
      </w:pPr>
    </w:p>
    <w:p w14:paraId="17CA1116" w14:textId="77777777" w:rsidR="00057BA7" w:rsidRDefault="00057BA7" w:rsidP="00057BA7">
      <w:pPr>
        <w:rPr>
          <w:rFonts w:eastAsia="Times New Roman"/>
          <w:color w:val="000000"/>
        </w:rPr>
      </w:pPr>
    </w:p>
    <w:p w14:paraId="3DFE47A1" w14:textId="77777777" w:rsidR="00057BA7" w:rsidRDefault="00057BA7" w:rsidP="00057BA7">
      <w:pPr>
        <w:rPr>
          <w:rFonts w:eastAsia="Times New Roman"/>
          <w:color w:val="000000"/>
        </w:rPr>
      </w:pPr>
    </w:p>
    <w:p w14:paraId="5F0ECA62" w14:textId="77777777" w:rsidR="00057BA7" w:rsidRDefault="00057BA7" w:rsidP="00057BA7">
      <w:pPr>
        <w:rPr>
          <w:rFonts w:eastAsia="Times New Roman"/>
          <w:color w:val="000000"/>
        </w:rPr>
      </w:pPr>
    </w:p>
    <w:p w14:paraId="5577007F" w14:textId="77777777" w:rsidR="00057BA7" w:rsidRDefault="00057BA7" w:rsidP="00057BA7">
      <w:pPr>
        <w:rPr>
          <w:rFonts w:eastAsia="Times New Roman"/>
          <w:color w:val="000000"/>
        </w:rPr>
      </w:pPr>
    </w:p>
    <w:p w14:paraId="515ADB62" w14:textId="77777777" w:rsidR="00057BA7" w:rsidRDefault="00057BA7" w:rsidP="00057BA7">
      <w:pPr>
        <w:rPr>
          <w:rFonts w:eastAsia="Times New Roman"/>
          <w:color w:val="000000"/>
        </w:rPr>
      </w:pPr>
    </w:p>
    <w:p w14:paraId="259F10E0" w14:textId="77777777" w:rsidR="00057BA7" w:rsidRDefault="00057BA7" w:rsidP="00057BA7">
      <w:pPr>
        <w:rPr>
          <w:rFonts w:eastAsia="Times New Roman"/>
          <w:color w:val="000000"/>
        </w:rPr>
      </w:pPr>
    </w:p>
    <w:p w14:paraId="625725C8" w14:textId="77777777" w:rsidR="00057BA7" w:rsidRDefault="00057BA7" w:rsidP="00057BA7">
      <w:pPr>
        <w:rPr>
          <w:rFonts w:eastAsia="Times New Roman"/>
          <w:color w:val="000000"/>
        </w:rPr>
      </w:pPr>
    </w:p>
    <w:p w14:paraId="445163A4" w14:textId="77777777" w:rsidR="00057BA7" w:rsidRDefault="00057BA7" w:rsidP="00057BA7">
      <w:pPr>
        <w:rPr>
          <w:rFonts w:eastAsia="Times New Roman"/>
          <w:color w:val="000000"/>
        </w:rPr>
      </w:pPr>
    </w:p>
    <w:p w14:paraId="01685955" w14:textId="77777777" w:rsidR="00057BA7" w:rsidRDefault="00057BA7" w:rsidP="00057BA7">
      <w:pPr>
        <w:rPr>
          <w:rFonts w:eastAsia="Times New Roman"/>
          <w:color w:val="000000"/>
        </w:rPr>
      </w:pPr>
    </w:p>
    <w:p w14:paraId="1B37C1B0" w14:textId="77777777" w:rsidR="00057BA7" w:rsidRDefault="00057BA7" w:rsidP="00057BA7">
      <w:pPr>
        <w:rPr>
          <w:rFonts w:eastAsia="Times New Roman"/>
          <w:color w:val="000000"/>
        </w:rPr>
      </w:pPr>
    </w:p>
    <w:p w14:paraId="450E2C12" w14:textId="77777777" w:rsidR="00057BA7" w:rsidRDefault="00057BA7" w:rsidP="00057BA7">
      <w:pPr>
        <w:rPr>
          <w:rFonts w:eastAsia="Times New Roman"/>
          <w:color w:val="000000"/>
        </w:rPr>
      </w:pPr>
    </w:p>
    <w:p w14:paraId="4BBD772F" w14:textId="77777777" w:rsidR="00057BA7" w:rsidRDefault="00057BA7" w:rsidP="00057BA7">
      <w:pPr>
        <w:rPr>
          <w:rFonts w:eastAsia="Times New Roman"/>
          <w:color w:val="000000"/>
        </w:rPr>
      </w:pPr>
    </w:p>
    <w:p w14:paraId="3E92108E" w14:textId="77777777" w:rsidR="00057BA7" w:rsidRPr="00057BA7" w:rsidRDefault="00057BA7" w:rsidP="00057BA7">
      <w:pPr>
        <w:jc w:val="center"/>
        <w:rPr>
          <w:rFonts w:eastAsia="Times New Roman"/>
          <w:color w:val="000000"/>
          <w:sz w:val="32"/>
          <w:szCs w:val="32"/>
        </w:rPr>
      </w:pPr>
    </w:p>
    <w:p w14:paraId="0491E032" w14:textId="2BA0D690" w:rsidR="00057BA7" w:rsidRPr="00057BA7" w:rsidRDefault="00057BA7" w:rsidP="00057BA7">
      <w:pPr>
        <w:jc w:val="center"/>
        <w:rPr>
          <w:rFonts w:eastAsia="Times New Roman"/>
          <w:color w:val="000000"/>
          <w:sz w:val="32"/>
          <w:szCs w:val="32"/>
        </w:rPr>
      </w:pPr>
      <w:r w:rsidRPr="00057BA7">
        <w:rPr>
          <w:rFonts w:eastAsia="Times New Roman"/>
          <w:color w:val="000000"/>
          <w:sz w:val="32"/>
          <w:szCs w:val="32"/>
        </w:rPr>
        <w:t>202</w:t>
      </w:r>
      <w:r w:rsidR="00C22379">
        <w:rPr>
          <w:rFonts w:eastAsia="Times New Roman"/>
          <w:color w:val="000000"/>
          <w:sz w:val="32"/>
          <w:szCs w:val="32"/>
        </w:rPr>
        <w:t>6</w:t>
      </w:r>
      <w:r w:rsidRPr="00057BA7">
        <w:rPr>
          <w:rFonts w:eastAsia="Times New Roman"/>
          <w:color w:val="000000"/>
          <w:sz w:val="32"/>
          <w:szCs w:val="32"/>
        </w:rPr>
        <w:t xml:space="preserve"> г.</w:t>
      </w:r>
    </w:p>
    <w:p w14:paraId="6B529203" w14:textId="77777777" w:rsidR="00057BA7" w:rsidRDefault="00057BA7" w:rsidP="00057BA7">
      <w:pPr>
        <w:rPr>
          <w:rFonts w:eastAsia="Times New Roman"/>
          <w:color w:val="000000"/>
        </w:rPr>
      </w:pPr>
    </w:p>
    <w:p w14:paraId="59B8719A" w14:textId="77777777" w:rsidR="00057BA7" w:rsidRDefault="00057BA7" w:rsidP="00057BA7">
      <w:pPr>
        <w:rPr>
          <w:rFonts w:eastAsia="Times New Roman"/>
          <w:color w:val="000000"/>
        </w:rPr>
      </w:pPr>
    </w:p>
    <w:p w14:paraId="13EB0C2C" w14:textId="77777777" w:rsidR="00057BA7" w:rsidRDefault="00057BA7" w:rsidP="00057BA7">
      <w:pPr>
        <w:rPr>
          <w:rFonts w:eastAsia="Times New Roman"/>
          <w:color w:val="000000"/>
        </w:rPr>
      </w:pPr>
    </w:p>
    <w:p w14:paraId="3B3EA4B0" w14:textId="77777777" w:rsidR="00D868DC" w:rsidRPr="00057BA7" w:rsidRDefault="0039154E" w:rsidP="00057BA7">
      <w:pPr>
        <w:rPr>
          <w:b/>
          <w:sz w:val="28"/>
          <w:szCs w:val="28"/>
        </w:rPr>
      </w:pPr>
      <w:r>
        <w:rPr>
          <w:b/>
        </w:rPr>
        <w:t>Комплект документов по охране труда компетенции «Социальная работа»</w:t>
      </w:r>
    </w:p>
    <w:p w14:paraId="6D40D052" w14:textId="77777777" w:rsidR="00D868DC" w:rsidRDefault="00D868DC">
      <w:pPr>
        <w:rPr>
          <w:b/>
        </w:rPr>
      </w:pPr>
    </w:p>
    <w:p w14:paraId="6A84D891" w14:textId="77777777" w:rsidR="00D868DC" w:rsidRDefault="00D868DC"/>
    <w:p w14:paraId="05751968" w14:textId="77777777" w:rsidR="00D868DC" w:rsidRDefault="00D868DC"/>
    <w:p w14:paraId="785C5F61" w14:textId="77777777" w:rsidR="00D868DC" w:rsidRDefault="00D868DC"/>
    <w:p w14:paraId="0AC3F9B6" w14:textId="77777777" w:rsidR="00D868DC" w:rsidRDefault="00D868DC"/>
    <w:p w14:paraId="1B4F7D22" w14:textId="77777777" w:rsidR="00D868DC" w:rsidRDefault="00D868DC"/>
    <w:p w14:paraId="538035CD" w14:textId="77777777" w:rsidR="00D868DC" w:rsidRDefault="00057BA7">
      <w:pPr>
        <w:pStyle w:val="af3"/>
        <w:spacing w:before="0" w:line="360" w:lineRule="auto"/>
      </w:pPr>
      <w:r>
        <w:t>Содержание</w:t>
      </w:r>
    </w:p>
    <w:sdt>
      <w:sdtPr>
        <w:id w:val="1322078736"/>
        <w:docPartObj>
          <w:docPartGallery w:val="Table of Contents"/>
          <w:docPartUnique/>
        </w:docPartObj>
      </w:sdtPr>
      <w:sdtContent>
        <w:p w14:paraId="789CD901" w14:textId="77777777" w:rsidR="00D868DC" w:rsidRPr="007909A3" w:rsidRDefault="00040D58" w:rsidP="00040D58">
          <w:pPr>
            <w:pStyle w:val="14"/>
            <w:tabs>
              <w:tab w:val="right" w:leader="dot" w:pos="9911"/>
            </w:tabs>
            <w:spacing w:line="360" w:lineRule="auto"/>
            <w:rPr>
              <w:rFonts w:eastAsia="Times New Roman"/>
              <w:lang w:eastAsia="en-US"/>
            </w:rPr>
          </w:pPr>
          <w:r w:rsidRPr="00040D58">
            <w:t xml:space="preserve">1. </w:t>
          </w:r>
          <w:r w:rsidR="00A85885" w:rsidRPr="00040D58">
            <w:fldChar w:fldCharType="begin"/>
          </w:r>
          <w:r w:rsidR="0039154E" w:rsidRPr="00040D58">
            <w:rPr>
              <w:rStyle w:val="IndexLink"/>
              <w:lang w:val="en-US" w:eastAsia="en-US"/>
            </w:rPr>
            <w:instrText>TOC</w:instrText>
          </w:r>
          <w:r w:rsidR="0039154E" w:rsidRPr="007909A3">
            <w:rPr>
              <w:rStyle w:val="IndexLink"/>
              <w:lang w:eastAsia="en-US"/>
            </w:rPr>
            <w:instrText xml:space="preserve"> \</w:instrText>
          </w:r>
          <w:r w:rsidR="0039154E" w:rsidRPr="00040D58">
            <w:rPr>
              <w:rStyle w:val="IndexLink"/>
              <w:lang w:val="en-US" w:eastAsia="en-US"/>
            </w:rPr>
            <w:instrText>o</w:instrText>
          </w:r>
          <w:r w:rsidR="0039154E" w:rsidRPr="007909A3">
            <w:rPr>
              <w:rStyle w:val="IndexLink"/>
              <w:lang w:eastAsia="en-US"/>
            </w:rPr>
            <w:instrText xml:space="preserve"> "1-3" \</w:instrText>
          </w:r>
          <w:r w:rsidR="0039154E" w:rsidRPr="00040D58">
            <w:rPr>
              <w:rStyle w:val="IndexLink"/>
              <w:lang w:val="en-US" w:eastAsia="en-US"/>
            </w:rPr>
            <w:instrText>h</w:instrText>
          </w:r>
          <w:r w:rsidR="0039154E" w:rsidRPr="007909A3">
            <w:rPr>
              <w:rStyle w:val="IndexLink"/>
              <w:lang w:eastAsia="en-US"/>
            </w:rPr>
            <w:instrText xml:space="preserve"> \</w:instrText>
          </w:r>
          <w:r w:rsidR="0039154E" w:rsidRPr="00040D58">
            <w:rPr>
              <w:rStyle w:val="IndexLink"/>
              <w:lang w:val="en-US" w:eastAsia="en-US"/>
            </w:rPr>
            <w:instrText>z</w:instrText>
          </w:r>
          <w:r w:rsidR="0039154E" w:rsidRPr="007909A3">
            <w:rPr>
              <w:rStyle w:val="IndexLink"/>
              <w:lang w:eastAsia="en-US"/>
            </w:rPr>
            <w:instrText xml:space="preserve"> \</w:instrText>
          </w:r>
          <w:r w:rsidR="0039154E" w:rsidRPr="00040D58">
            <w:rPr>
              <w:rStyle w:val="IndexLink"/>
              <w:lang w:val="en-US" w:eastAsia="en-US"/>
            </w:rPr>
            <w:instrText>u</w:instrText>
          </w:r>
          <w:r w:rsidR="00A85885" w:rsidRPr="00040D58">
            <w:rPr>
              <w:rStyle w:val="IndexLink"/>
              <w:lang w:val="en-US" w:eastAsia="en-US"/>
            </w:rPr>
            <w:fldChar w:fldCharType="separate"/>
          </w:r>
          <w:hyperlink w:anchor="__RefHeading___Toc507427594" w:tooltip="#__RefHeading___Toc507427594" w:history="1">
            <w:r w:rsidR="00057BA7" w:rsidRPr="00040D58">
              <w:rPr>
                <w:rStyle w:val="IndexLink"/>
                <w:lang w:eastAsia="en-US"/>
              </w:rPr>
              <w:t>Область применения</w:t>
            </w:r>
            <w:r w:rsidR="0039154E" w:rsidRPr="007909A3">
              <w:rPr>
                <w:rStyle w:val="IndexLink"/>
                <w:lang w:eastAsia="en-US"/>
              </w:rPr>
              <w:tab/>
              <w:t>3</w:t>
            </w:r>
          </w:hyperlink>
        </w:p>
        <w:p w14:paraId="343DEBE8" w14:textId="77777777" w:rsidR="00D868DC" w:rsidRPr="00040D58" w:rsidRDefault="00040D58" w:rsidP="00040D58">
          <w:pPr>
            <w:pStyle w:val="14"/>
            <w:tabs>
              <w:tab w:val="right" w:leader="dot" w:pos="9911"/>
            </w:tabs>
            <w:spacing w:line="360" w:lineRule="auto"/>
            <w:rPr>
              <w:rFonts w:eastAsia="Times New Roman"/>
              <w:lang w:eastAsia="en-US"/>
            </w:rPr>
          </w:pPr>
          <w:r w:rsidRPr="00040D58">
            <w:t xml:space="preserve">2. </w:t>
          </w:r>
          <w:hyperlink w:anchor="__RefHeading___Toc507427595" w:tooltip="#__RefHeading___Toc507427595" w:history="1">
            <w:r w:rsidR="00057BA7" w:rsidRPr="00040D58">
              <w:rPr>
                <w:rStyle w:val="IndexLink"/>
                <w:lang w:eastAsia="en-US"/>
              </w:rPr>
              <w:t>Нормативные ссылки</w:t>
            </w:r>
            <w:r w:rsidR="0039154E" w:rsidRPr="007909A3">
              <w:rPr>
                <w:rStyle w:val="IndexLink"/>
                <w:lang w:eastAsia="en-US"/>
              </w:rPr>
              <w:tab/>
            </w:r>
          </w:hyperlink>
          <w:r w:rsidR="00057BA7" w:rsidRPr="00040D58">
            <w:rPr>
              <w:rStyle w:val="IndexLink"/>
              <w:lang w:eastAsia="en-US"/>
            </w:rPr>
            <w:t>3</w:t>
          </w:r>
        </w:p>
        <w:p w14:paraId="468FF687" w14:textId="77777777"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3. </w:t>
          </w:r>
          <w:hyperlink w:anchor="__RefHeading___Toc507427596" w:tooltip="#__RefHeading___Toc507427596" w:history="1">
            <w:r w:rsidR="0039154E" w:rsidRPr="007909A3">
              <w:rPr>
                <w:rStyle w:val="IndexLink"/>
                <w:lang w:eastAsia="en-US"/>
              </w:rPr>
              <w:t>Общие требования охраны труда</w:t>
            </w:r>
            <w:r w:rsidR="0039154E" w:rsidRPr="007909A3">
              <w:rPr>
                <w:rStyle w:val="IndexLink"/>
                <w:lang w:eastAsia="en-US"/>
              </w:rPr>
              <w:tab/>
            </w:r>
          </w:hyperlink>
          <w:r w:rsidR="00AD10AE">
            <w:rPr>
              <w:rStyle w:val="IndexLink"/>
              <w:lang w:eastAsia="en-US"/>
            </w:rPr>
            <w:t>3</w:t>
          </w:r>
        </w:p>
        <w:p w14:paraId="1BF16B51" w14:textId="77777777"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4. </w:t>
          </w:r>
          <w:hyperlink w:anchor="__RefHeading___Toc507427597" w:tooltip="#__RefHeading___Toc507427597" w:history="1">
            <w:r w:rsidR="0039154E" w:rsidRPr="007909A3">
              <w:rPr>
                <w:rStyle w:val="IndexLink"/>
                <w:lang w:eastAsia="en-US"/>
              </w:rPr>
              <w:t>Требования охраны труда перед началом работы</w:t>
            </w:r>
            <w:r w:rsidR="0039154E" w:rsidRPr="007909A3">
              <w:rPr>
                <w:rStyle w:val="IndexLink"/>
                <w:lang w:eastAsia="en-US"/>
              </w:rPr>
              <w:tab/>
              <w:t>6</w:t>
            </w:r>
          </w:hyperlink>
        </w:p>
        <w:p w14:paraId="17AEC6D7" w14:textId="77777777"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5. </w:t>
          </w:r>
          <w:hyperlink w:anchor="__RefHeading___Toc507427598" w:tooltip="#__RefHeading___Toc507427598" w:history="1">
            <w:r w:rsidR="0039154E" w:rsidRPr="007909A3">
              <w:rPr>
                <w:rStyle w:val="IndexLink"/>
                <w:lang w:eastAsia="en-US"/>
              </w:rPr>
              <w:t>Требования охраны труда во время</w:t>
            </w:r>
            <w:r w:rsidR="00501966">
              <w:rPr>
                <w:rStyle w:val="IndexLink"/>
                <w:lang w:eastAsia="en-US"/>
              </w:rPr>
              <w:t xml:space="preserve"> выполнения работ</w:t>
            </w:r>
            <w:r w:rsidR="0039154E" w:rsidRPr="007909A3">
              <w:rPr>
                <w:rStyle w:val="IndexLink"/>
                <w:lang w:eastAsia="en-US"/>
              </w:rPr>
              <w:tab/>
              <w:t>7</w:t>
            </w:r>
          </w:hyperlink>
        </w:p>
        <w:p w14:paraId="270ED35D" w14:textId="77777777"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6. </w:t>
          </w:r>
          <w:hyperlink w:anchor="__RefHeading___Toc507427599" w:tooltip="#__RefHeading___Toc507427599" w:history="1">
            <w:r w:rsidR="0039154E" w:rsidRPr="007909A3">
              <w:rPr>
                <w:rStyle w:val="IndexLink"/>
                <w:lang w:eastAsia="en-US"/>
              </w:rPr>
              <w:t>Требования охраны труда в аварийных ситуациях</w:t>
            </w:r>
            <w:r w:rsidR="0039154E" w:rsidRPr="007909A3">
              <w:rPr>
                <w:rStyle w:val="IndexLink"/>
                <w:lang w:eastAsia="en-US"/>
              </w:rPr>
              <w:tab/>
              <w:t>9</w:t>
            </w:r>
          </w:hyperlink>
        </w:p>
        <w:p w14:paraId="7ECF6588" w14:textId="77777777"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7. </w:t>
          </w:r>
          <w:hyperlink w:anchor="__RefHeading___Toc507427600" w:tooltip="#__RefHeading___Toc507427600" w:history="1">
            <w:r w:rsidR="0039154E" w:rsidRPr="007909A3">
              <w:rPr>
                <w:rStyle w:val="IndexLink"/>
                <w:lang w:eastAsia="en-US"/>
              </w:rPr>
              <w:t>Требование охраны труда по окончании работ</w:t>
            </w:r>
            <w:r w:rsidR="00501966">
              <w:rPr>
                <w:rStyle w:val="IndexLink"/>
                <w:lang w:eastAsia="en-US"/>
              </w:rPr>
              <w:t>ы</w:t>
            </w:r>
            <w:r w:rsidR="0039154E" w:rsidRPr="007909A3">
              <w:rPr>
                <w:rStyle w:val="IndexLink"/>
                <w:lang w:eastAsia="en-US"/>
              </w:rPr>
              <w:tab/>
            </w:r>
          </w:hyperlink>
          <w:r w:rsidR="00A85885" w:rsidRPr="00040D58">
            <w:rPr>
              <w:rStyle w:val="IndexLink"/>
              <w:lang w:val="en-US" w:eastAsia="en-US"/>
            </w:rPr>
            <w:fldChar w:fldCharType="end"/>
          </w:r>
          <w:r w:rsidR="00474B04">
            <w:rPr>
              <w:rStyle w:val="IndexLink"/>
              <w:lang w:eastAsia="en-US"/>
            </w:rPr>
            <w:t>10</w:t>
          </w:r>
        </w:p>
      </w:sdtContent>
    </w:sdt>
    <w:p w14:paraId="75770EEF" w14:textId="77777777" w:rsidR="00D868DC" w:rsidRPr="007909A3" w:rsidRDefault="00D868DC">
      <w:pPr>
        <w:spacing w:line="360" w:lineRule="auto"/>
        <w:rPr>
          <w:rFonts w:eastAsia="Times New Roman"/>
          <w:b/>
          <w:bCs/>
          <w:sz w:val="22"/>
          <w:szCs w:val="22"/>
          <w:lang w:eastAsia="en-US"/>
        </w:rPr>
      </w:pPr>
    </w:p>
    <w:p w14:paraId="7384E2D4" w14:textId="77777777" w:rsidR="00D868DC" w:rsidRDefault="0039154E">
      <w:r>
        <w:br w:type="page" w:clear="all"/>
      </w:r>
    </w:p>
    <w:p w14:paraId="4BFED088" w14:textId="77777777" w:rsidR="00D868DC" w:rsidRDefault="00D868DC" w:rsidP="00057BA7">
      <w:pPr>
        <w:jc w:val="center"/>
      </w:pPr>
      <w:bookmarkStart w:id="0" w:name="__RefHeading___Toc507427594"/>
      <w:bookmarkStart w:id="1" w:name="__RefHeading___Toc507427595"/>
      <w:bookmarkEnd w:id="0"/>
      <w:bookmarkEnd w:id="1"/>
    </w:p>
    <w:p w14:paraId="0992D271" w14:textId="77777777" w:rsidR="00057BA7" w:rsidRPr="00057BA7" w:rsidRDefault="00057BA7" w:rsidP="007909A3">
      <w:pPr>
        <w:keepNext/>
        <w:keepLines/>
        <w:spacing w:line="276" w:lineRule="auto"/>
        <w:jc w:val="center"/>
        <w:rPr>
          <w:rFonts w:eastAsia="Times New Roman"/>
          <w:b/>
          <w:color w:val="000000"/>
        </w:rPr>
      </w:pPr>
      <w:bookmarkStart w:id="2" w:name="__RefHeading___Toc507427596"/>
      <w:bookmarkEnd w:id="2"/>
      <w:r w:rsidRPr="00057BA7">
        <w:rPr>
          <w:rFonts w:eastAsia="Times New Roman"/>
          <w:b/>
          <w:color w:val="000000"/>
        </w:rPr>
        <w:t>1. Область применения</w:t>
      </w:r>
    </w:p>
    <w:p w14:paraId="609FF524" w14:textId="77777777"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FB6F16">
        <w:rPr>
          <w:rFonts w:eastAsia="Times New Roman"/>
          <w:color w:val="000000"/>
        </w:rPr>
        <w:t>Регионального</w:t>
      </w:r>
      <w:r w:rsidR="00F34D15" w:rsidRPr="00F34D15">
        <w:rPr>
          <w:rFonts w:eastAsia="Times New Roman"/>
          <w:color w:val="000000"/>
        </w:rPr>
        <w:t xml:space="preserve"> этапа</w:t>
      </w:r>
      <w:r w:rsidR="0034677E">
        <w:rPr>
          <w:rFonts w:eastAsia="Times New Roman"/>
          <w:color w:val="000000"/>
        </w:rPr>
        <w:t xml:space="preserve"> </w:t>
      </w:r>
      <w:r w:rsidR="00F34D15" w:rsidRPr="00F34D15">
        <w:rPr>
          <w:rFonts w:eastAsia="Times New Roman"/>
          <w:color w:val="000000"/>
        </w:rPr>
        <w:t>Чемпионата</w:t>
      </w:r>
      <w:r w:rsidR="0034677E">
        <w:rPr>
          <w:rFonts w:eastAsia="Times New Roman"/>
          <w:color w:val="000000"/>
        </w:rPr>
        <w:t xml:space="preserve"> </w:t>
      </w:r>
      <w:r w:rsidRPr="00057BA7">
        <w:rPr>
          <w:rFonts w:eastAsia="Times New Roman"/>
          <w:color w:val="000000"/>
        </w:rPr>
        <w:t>по профессиональному мастерству «Профессионалы» в 20</w:t>
      </w:r>
      <w:r w:rsidR="00040D58">
        <w:rPr>
          <w:rFonts w:eastAsia="Times New Roman"/>
          <w:color w:val="000000"/>
        </w:rPr>
        <w:t>2</w:t>
      </w:r>
      <w:r w:rsidR="005F0923">
        <w:rPr>
          <w:rFonts w:eastAsia="Times New Roman"/>
          <w:color w:val="000000"/>
        </w:rPr>
        <w:t>5</w:t>
      </w:r>
      <w:r w:rsidRPr="00057BA7">
        <w:rPr>
          <w:rFonts w:eastAsia="Times New Roman"/>
          <w:color w:val="000000"/>
        </w:rPr>
        <w:t xml:space="preserve"> г. (далее Чемпионата).</w:t>
      </w:r>
    </w:p>
    <w:p w14:paraId="738C59D7" w14:textId="77777777"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>1.2 Выполнение требований настоящих правил обязательны для всех участников</w:t>
      </w:r>
      <w:r w:rsidR="0034677E">
        <w:rPr>
          <w:rFonts w:eastAsia="Times New Roman"/>
          <w:color w:val="000000"/>
        </w:rPr>
        <w:t xml:space="preserve"> </w:t>
      </w:r>
      <w:r w:rsidR="00FB6F16">
        <w:rPr>
          <w:rFonts w:eastAsia="Times New Roman"/>
          <w:color w:val="000000"/>
        </w:rPr>
        <w:t xml:space="preserve">Регионального </w:t>
      </w:r>
      <w:r w:rsidR="00040D58">
        <w:rPr>
          <w:rFonts w:eastAsia="Times New Roman"/>
          <w:color w:val="000000"/>
        </w:rPr>
        <w:t xml:space="preserve"> этапа</w:t>
      </w:r>
      <w:r w:rsidRPr="00057BA7">
        <w:rPr>
          <w:rFonts w:eastAsia="Times New Roman"/>
          <w:color w:val="000000"/>
        </w:rPr>
        <w:t xml:space="preserve"> Чемпионата по профессиональному мастерству «Профессионалы» в 2</w:t>
      </w:r>
      <w:r w:rsidR="00040D58">
        <w:rPr>
          <w:rFonts w:eastAsia="Times New Roman"/>
          <w:color w:val="000000"/>
        </w:rPr>
        <w:t>02</w:t>
      </w:r>
      <w:r w:rsidR="005F0923">
        <w:rPr>
          <w:rFonts w:eastAsia="Times New Roman"/>
          <w:color w:val="000000"/>
        </w:rPr>
        <w:t>5</w:t>
      </w:r>
      <w:r w:rsidRPr="00057BA7">
        <w:rPr>
          <w:rFonts w:eastAsia="Times New Roman"/>
          <w:color w:val="000000"/>
        </w:rPr>
        <w:t xml:space="preserve"> г. компетенции «</w:t>
      </w:r>
      <w:r w:rsidR="00040D58">
        <w:rPr>
          <w:rFonts w:eastAsia="Times New Roman"/>
          <w:color w:val="000000"/>
        </w:rPr>
        <w:t>Социальная работа</w:t>
      </w:r>
      <w:r w:rsidRPr="00057BA7">
        <w:rPr>
          <w:rFonts w:eastAsia="Times New Roman"/>
          <w:color w:val="000000"/>
        </w:rPr>
        <w:t xml:space="preserve">». </w:t>
      </w:r>
    </w:p>
    <w:p w14:paraId="6A5F7F4B" w14:textId="77777777" w:rsidR="00057BA7" w:rsidRPr="00057BA7" w:rsidRDefault="00057BA7" w:rsidP="007909A3">
      <w:pPr>
        <w:spacing w:line="276" w:lineRule="auto"/>
        <w:jc w:val="center"/>
        <w:rPr>
          <w:rFonts w:eastAsia="Times New Roman"/>
          <w:color w:val="000000"/>
        </w:rPr>
      </w:pPr>
      <w:bookmarkStart w:id="3" w:name="_heading=h.1fob9te"/>
      <w:bookmarkEnd w:id="3"/>
    </w:p>
    <w:p w14:paraId="6CA3598D" w14:textId="77777777" w:rsidR="00057BA7" w:rsidRPr="00057BA7" w:rsidRDefault="00057BA7" w:rsidP="007909A3">
      <w:pPr>
        <w:keepNext/>
        <w:keepLines/>
        <w:spacing w:line="276" w:lineRule="auto"/>
        <w:jc w:val="center"/>
        <w:rPr>
          <w:rFonts w:eastAsia="Times New Roman"/>
          <w:b/>
          <w:color w:val="000000"/>
        </w:rPr>
      </w:pPr>
      <w:r w:rsidRPr="00057BA7">
        <w:rPr>
          <w:rFonts w:eastAsia="Times New Roman"/>
          <w:b/>
          <w:color w:val="000000"/>
        </w:rPr>
        <w:t>2. Нормативные ссылки</w:t>
      </w:r>
    </w:p>
    <w:p w14:paraId="51AF7959" w14:textId="77777777"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>2.1 Правила разработаны на основании следующих документов и источников:</w:t>
      </w:r>
    </w:p>
    <w:p w14:paraId="53CF2060" w14:textId="77777777" w:rsidR="00040D58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 xml:space="preserve">2.1.1 </w:t>
      </w:r>
      <w:r w:rsidR="00040D58">
        <w:rPr>
          <w:rFonts w:eastAsia="Times New Roman"/>
          <w:color w:val="000000"/>
        </w:rPr>
        <w:t>Конституция Российской Федерации</w:t>
      </w:r>
    </w:p>
    <w:p w14:paraId="4C19E2EF" w14:textId="77777777"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40D58">
        <w:rPr>
          <w:rFonts w:eastAsia="Times New Roman"/>
          <w:color w:val="000000"/>
        </w:rPr>
        <w:t>2.1.2.</w:t>
      </w:r>
      <w:r w:rsidR="000F6FB0">
        <w:rPr>
          <w:rFonts w:eastAsia="Times New Roman"/>
          <w:bCs/>
          <w:color w:val="000000"/>
        </w:rPr>
        <w:t>«</w:t>
      </w:r>
      <w:r w:rsidR="00040D58" w:rsidRPr="00040D58">
        <w:rPr>
          <w:rFonts w:eastAsia="Times New Roman"/>
          <w:bCs/>
          <w:color w:val="000000"/>
        </w:rPr>
        <w:t>Трудовой кодекс Российской Федерации</w:t>
      </w:r>
      <w:r w:rsidR="000F6FB0">
        <w:rPr>
          <w:rFonts w:eastAsia="Times New Roman"/>
          <w:bCs/>
          <w:color w:val="000000"/>
        </w:rPr>
        <w:t>»</w:t>
      </w:r>
      <w:r w:rsidR="00040D58" w:rsidRPr="00040D58">
        <w:rPr>
          <w:rFonts w:eastAsia="Times New Roman"/>
          <w:bCs/>
          <w:color w:val="000000"/>
        </w:rPr>
        <w:t xml:space="preserve"> от 30.12.2001 </w:t>
      </w:r>
      <w:r w:rsidR="00040D58" w:rsidRPr="00040D58">
        <w:rPr>
          <w:rFonts w:eastAsia="Times New Roman"/>
          <w:bCs/>
          <w:color w:val="000000"/>
          <w:lang w:val="en-US"/>
        </w:rPr>
        <w:t>N</w:t>
      </w:r>
      <w:r w:rsidR="00040D58" w:rsidRPr="00040D58">
        <w:rPr>
          <w:rFonts w:eastAsia="Times New Roman"/>
          <w:bCs/>
          <w:color w:val="000000"/>
        </w:rPr>
        <w:t xml:space="preserve"> 197-ФЗ (ред. </w:t>
      </w:r>
      <w:r w:rsidR="000F6FB0" w:rsidRPr="00040D58">
        <w:rPr>
          <w:rFonts w:eastAsia="Times New Roman"/>
          <w:bCs/>
          <w:color w:val="000000"/>
        </w:rPr>
        <w:t>О</w:t>
      </w:r>
      <w:r w:rsidR="00040D58" w:rsidRPr="00040D58">
        <w:rPr>
          <w:rFonts w:eastAsia="Times New Roman"/>
          <w:bCs/>
          <w:color w:val="000000"/>
        </w:rPr>
        <w:t xml:space="preserve">т 19.12.2022) (с изм. </w:t>
      </w:r>
      <w:r w:rsidR="000F6FB0" w:rsidRPr="00040D58">
        <w:rPr>
          <w:rFonts w:eastAsia="Times New Roman"/>
          <w:bCs/>
          <w:color w:val="000000"/>
        </w:rPr>
        <w:t>И</w:t>
      </w:r>
      <w:r w:rsidR="00040D58" w:rsidRPr="00040D58">
        <w:rPr>
          <w:rFonts w:eastAsia="Times New Roman"/>
          <w:bCs/>
          <w:color w:val="000000"/>
        </w:rPr>
        <w:t xml:space="preserve"> доп., вступ. </w:t>
      </w:r>
      <w:r w:rsidR="000F6FB0" w:rsidRPr="00040D58">
        <w:rPr>
          <w:rFonts w:eastAsia="Times New Roman"/>
          <w:bCs/>
          <w:color w:val="000000"/>
        </w:rPr>
        <w:t>В</w:t>
      </w:r>
      <w:r w:rsidR="00040D58" w:rsidRPr="00040D58">
        <w:rPr>
          <w:rFonts w:eastAsia="Times New Roman"/>
          <w:bCs/>
          <w:color w:val="000000"/>
        </w:rPr>
        <w:t xml:space="preserve"> силу с 11.01.2023)</w:t>
      </w:r>
    </w:p>
    <w:p w14:paraId="1823BF6C" w14:textId="77777777" w:rsidR="00964220" w:rsidRDefault="00057BA7" w:rsidP="007909A3">
      <w:pPr>
        <w:spacing w:line="276" w:lineRule="auto"/>
        <w:ind w:firstLine="709"/>
        <w:jc w:val="both"/>
      </w:pPr>
      <w:r w:rsidRPr="00057BA7">
        <w:rPr>
          <w:rFonts w:eastAsia="Times New Roman"/>
          <w:color w:val="000000"/>
        </w:rPr>
        <w:t>2.1.3.</w:t>
      </w:r>
      <w:r w:rsidR="00964220">
        <w:t xml:space="preserve"> Кодекс Российской Федерации об административных правонарушениях от 30.12.2001 № 195-ФЗ. </w:t>
      </w:r>
    </w:p>
    <w:p w14:paraId="2E73487C" w14:textId="77777777" w:rsidR="00057BA7" w:rsidRDefault="00964220" w:rsidP="007909A3">
      <w:pPr>
        <w:spacing w:line="276" w:lineRule="auto"/>
        <w:ind w:firstLine="709"/>
        <w:jc w:val="both"/>
      </w:pPr>
      <w:r>
        <w:t>2.1.4. Федеральный закон от 30.03.1999 № 52-ФЗ «О санитарно-эпидемиологическом благополучии населения»</w:t>
      </w:r>
    </w:p>
    <w:p w14:paraId="17B08402" w14:textId="77777777" w:rsidR="00964220" w:rsidRDefault="00964220" w:rsidP="007909A3">
      <w:pPr>
        <w:spacing w:line="276" w:lineRule="auto"/>
        <w:ind w:firstLine="709"/>
        <w:jc w:val="both"/>
      </w:pPr>
      <w:r>
        <w:t xml:space="preserve">2.1.5. Федеральный закон от 16.07.1999 № 165 «Об основах обязательного социального страхования». </w:t>
      </w:r>
    </w:p>
    <w:p w14:paraId="69C4F4B9" w14:textId="77777777" w:rsidR="00964220" w:rsidRDefault="00964220" w:rsidP="007909A3">
      <w:pPr>
        <w:spacing w:line="276" w:lineRule="auto"/>
        <w:ind w:firstLine="709"/>
        <w:jc w:val="both"/>
      </w:pPr>
      <w:r>
        <w:t>2.1.6. Федеральный закон от 28.12.2013 № 426-ФЗ «О специальной оценке условий труда»</w:t>
      </w:r>
    </w:p>
    <w:p w14:paraId="43ED5FA8" w14:textId="77777777" w:rsidR="00964220" w:rsidRPr="00964220" w:rsidRDefault="00964220" w:rsidP="007909A3">
      <w:pPr>
        <w:spacing w:line="276" w:lineRule="auto"/>
        <w:ind w:firstLine="709"/>
        <w:jc w:val="both"/>
      </w:pPr>
      <w:r>
        <w:t>2.1.7. Приказ Минтруда 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</w:r>
    </w:p>
    <w:p w14:paraId="047B92F1" w14:textId="77777777" w:rsidR="00057BA7" w:rsidRDefault="00057BA7" w:rsidP="007909A3">
      <w:pPr>
        <w:pStyle w:val="2"/>
        <w:numPr>
          <w:ilvl w:val="0"/>
          <w:numId w:val="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</w:p>
    <w:p w14:paraId="13C0D20A" w14:textId="77777777" w:rsidR="00D868DC" w:rsidRPr="00040D58" w:rsidRDefault="00040D58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040D58">
        <w:rPr>
          <w:rFonts w:ascii="Times New Roman" w:hAnsi="Times New Roman"/>
          <w:i w:val="0"/>
          <w:sz w:val="24"/>
          <w:szCs w:val="24"/>
        </w:rPr>
        <w:t>3</w:t>
      </w:r>
      <w:r w:rsidR="0039154E" w:rsidRPr="00040D58">
        <w:rPr>
          <w:rFonts w:ascii="Times New Roman" w:hAnsi="Times New Roman"/>
          <w:i w:val="0"/>
          <w:sz w:val="24"/>
          <w:szCs w:val="24"/>
        </w:rPr>
        <w:t>.Общие требования охраны труда</w:t>
      </w:r>
    </w:p>
    <w:p w14:paraId="67467CBB" w14:textId="77777777" w:rsidR="00A71884" w:rsidRDefault="00A71884" w:rsidP="007909A3">
      <w:pPr>
        <w:spacing w:line="276" w:lineRule="auto"/>
        <w:ind w:firstLine="709"/>
        <w:jc w:val="both"/>
      </w:pPr>
      <w:r>
        <w:t xml:space="preserve">3.1. </w:t>
      </w:r>
      <w:r w:rsidRPr="007D35FC">
        <w:t>К выполнению конкурсного задания по компетенции «Социальная работа»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социальный работник,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162C0D7E" w14:textId="77777777" w:rsidR="00A71884" w:rsidRDefault="00A71884" w:rsidP="007909A3">
      <w:pPr>
        <w:spacing w:line="276" w:lineRule="auto"/>
        <w:ind w:firstLine="709"/>
        <w:jc w:val="both"/>
      </w:pPr>
      <w:r>
        <w:t>3.2. Участник Чемпионата обязан:</w:t>
      </w:r>
    </w:p>
    <w:p w14:paraId="330E6268" w14:textId="77777777" w:rsidR="00A71884" w:rsidRDefault="00A71884" w:rsidP="007909A3">
      <w:pPr>
        <w:spacing w:line="276" w:lineRule="auto"/>
        <w:ind w:firstLine="709"/>
        <w:jc w:val="both"/>
      </w:pPr>
      <w:r>
        <w:t>3.2.1. Выполнять только ту работу, которая определена его ролью на Чемпионате.</w:t>
      </w:r>
    </w:p>
    <w:p w14:paraId="49E1FC22" w14:textId="77777777" w:rsidR="00A71884" w:rsidRDefault="00A71884" w:rsidP="007909A3">
      <w:pPr>
        <w:spacing w:line="276" w:lineRule="auto"/>
        <w:ind w:firstLine="709"/>
        <w:jc w:val="both"/>
      </w:pPr>
      <w:r>
        <w:t>3.2.2. Правильно применять средства индивидуальной и коллективной защиты.</w:t>
      </w:r>
    </w:p>
    <w:p w14:paraId="7D9281B5" w14:textId="77777777" w:rsidR="00A71884" w:rsidRDefault="00A71884" w:rsidP="007909A3">
      <w:pPr>
        <w:spacing w:line="276" w:lineRule="auto"/>
        <w:ind w:firstLine="709"/>
        <w:jc w:val="both"/>
      </w:pPr>
      <w:r>
        <w:t>3.3.3. Соблюдать требования охраны труда.</w:t>
      </w:r>
    </w:p>
    <w:p w14:paraId="78870964" w14:textId="77777777" w:rsidR="00A71884" w:rsidRDefault="00A71884" w:rsidP="007909A3">
      <w:pPr>
        <w:spacing w:line="276" w:lineRule="auto"/>
        <w:ind w:firstLine="709"/>
        <w:jc w:val="both"/>
      </w:pPr>
      <w: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F803F48" w14:textId="77777777" w:rsidR="00A71884" w:rsidRDefault="00A71884" w:rsidP="007909A3">
      <w:pPr>
        <w:spacing w:line="276" w:lineRule="auto"/>
        <w:ind w:firstLine="709"/>
        <w:jc w:val="both"/>
      </w:pPr>
      <w:r>
        <w:t>3.3.5. Применять безопасные методы и приёмы выполнения работ и оказания первой помощи, инструктаж по охране труда.</w:t>
      </w:r>
    </w:p>
    <w:p w14:paraId="26089409" w14:textId="77777777" w:rsidR="00A71884" w:rsidRDefault="00A71884" w:rsidP="007909A3">
      <w:pPr>
        <w:spacing w:line="276" w:lineRule="auto"/>
        <w:ind w:firstLine="709"/>
        <w:jc w:val="both"/>
      </w:pPr>
      <w:r>
        <w:lastRenderedPageBreak/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3223DFE2" w14:textId="77777777" w:rsidR="00A71884" w:rsidRDefault="00A71884" w:rsidP="007909A3">
      <w:pPr>
        <w:spacing w:line="276" w:lineRule="auto"/>
        <w:ind w:firstLine="709"/>
        <w:jc w:val="both"/>
      </w:pPr>
      <w:r>
        <w:t>- поражение электрическим током;</w:t>
      </w:r>
    </w:p>
    <w:p w14:paraId="2550A6F0" w14:textId="77777777" w:rsidR="00A71884" w:rsidRDefault="00A71884" w:rsidP="007909A3">
      <w:pPr>
        <w:spacing w:line="276" w:lineRule="auto"/>
        <w:ind w:firstLine="709"/>
        <w:jc w:val="both"/>
      </w:pPr>
      <w:r>
        <w:t>- повышенная загазованность воздуха рабочей зоны, наличие в воздухе рабочей зоны вредных аэрозолей;</w:t>
      </w:r>
    </w:p>
    <w:p w14:paraId="222103C1" w14:textId="77777777" w:rsidR="00A71884" w:rsidRDefault="00A71884" w:rsidP="007909A3">
      <w:pPr>
        <w:spacing w:line="276" w:lineRule="auto"/>
        <w:ind w:firstLine="709"/>
        <w:jc w:val="both"/>
      </w:pPr>
      <w:r>
        <w:t>- повышенная или пониженная температура воздуха рабочей зоны;</w:t>
      </w:r>
    </w:p>
    <w:p w14:paraId="6799D04A" w14:textId="77777777" w:rsidR="00A71884" w:rsidRDefault="00A71884" w:rsidP="007909A3">
      <w:pPr>
        <w:spacing w:line="276" w:lineRule="auto"/>
        <w:ind w:firstLine="709"/>
        <w:jc w:val="both"/>
      </w:pPr>
      <w: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12D8842C" w14:textId="77777777" w:rsidR="00A71884" w:rsidRDefault="00A71884" w:rsidP="007909A3">
      <w:pPr>
        <w:spacing w:line="276" w:lineRule="auto"/>
        <w:ind w:firstLine="709"/>
        <w:jc w:val="both"/>
      </w:pPr>
      <w:r>
        <w:t>- ультрафиолетовое и инфракрасное излучение;</w:t>
      </w:r>
    </w:p>
    <w:p w14:paraId="175344EF" w14:textId="77777777" w:rsidR="00A71884" w:rsidRDefault="00A71884" w:rsidP="007909A3">
      <w:pPr>
        <w:spacing w:line="276" w:lineRule="auto"/>
        <w:ind w:firstLine="709"/>
        <w:jc w:val="both"/>
      </w:pPr>
      <w:r>
        <w:t>- повышенная яркость света при осуществлении процесса сварки;</w:t>
      </w:r>
    </w:p>
    <w:p w14:paraId="70883A18" w14:textId="77777777" w:rsidR="00A71884" w:rsidRDefault="00A71884" w:rsidP="007909A3">
      <w:pPr>
        <w:spacing w:line="276" w:lineRule="auto"/>
        <w:ind w:firstLine="709"/>
        <w:jc w:val="both"/>
      </w:pPr>
      <w:r>
        <w:t>- повышенные уровни шума и вибрации на рабочих местах;</w:t>
      </w:r>
    </w:p>
    <w:p w14:paraId="3529B08B" w14:textId="77777777" w:rsidR="00A71884" w:rsidRDefault="00A71884" w:rsidP="007909A3">
      <w:pPr>
        <w:spacing w:line="276" w:lineRule="auto"/>
        <w:ind w:firstLine="709"/>
        <w:jc w:val="both"/>
      </w:pPr>
      <w:r>
        <w:t>- физические и нервно-психические перегрузки;</w:t>
      </w:r>
    </w:p>
    <w:p w14:paraId="1B6687DC" w14:textId="77777777" w:rsidR="00A71884" w:rsidRDefault="00A71884" w:rsidP="007909A3">
      <w:pPr>
        <w:spacing w:line="276" w:lineRule="auto"/>
        <w:ind w:firstLine="709"/>
        <w:jc w:val="both"/>
      </w:pPr>
      <w:r>
        <w:t>- падающие предметы (элементы оборудования) и инструмент.</w:t>
      </w:r>
    </w:p>
    <w:p w14:paraId="4776C1B6" w14:textId="77777777" w:rsidR="00A71884" w:rsidRDefault="00A71884" w:rsidP="007909A3">
      <w:pPr>
        <w:spacing w:line="276" w:lineRule="auto"/>
        <w:ind w:firstLine="709"/>
        <w:jc w:val="both"/>
      </w:pPr>
      <w: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14:paraId="31F24533" w14:textId="77777777" w:rsidR="00A71884" w:rsidRDefault="00A71884" w:rsidP="007909A3">
      <w:pPr>
        <w:spacing w:line="276" w:lineRule="auto"/>
        <w:ind w:firstLine="709"/>
        <w:jc w:val="both"/>
      </w:pPr>
      <w: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36558673" w14:textId="77777777" w:rsidR="00A71884" w:rsidRDefault="00A71884" w:rsidP="007909A3">
      <w:pPr>
        <w:spacing w:line="276" w:lineRule="auto"/>
        <w:ind w:firstLine="709"/>
        <w:jc w:val="both"/>
      </w:pPr>
      <w:r>
        <w:t>3.6. Конкурсные работы должны проводиться в соответствии с технической документацией задания Чемпионата.</w:t>
      </w:r>
    </w:p>
    <w:p w14:paraId="0A13CA37" w14:textId="77777777" w:rsidR="00A71884" w:rsidRDefault="00A71884" w:rsidP="007909A3">
      <w:pPr>
        <w:spacing w:line="276" w:lineRule="auto"/>
        <w:ind w:firstLine="709"/>
        <w:jc w:val="both"/>
      </w:pPr>
      <w: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34414AB1" w14:textId="77777777" w:rsidR="00A71884" w:rsidRDefault="00A71884" w:rsidP="007909A3">
      <w:pPr>
        <w:spacing w:line="276" w:lineRule="auto"/>
        <w:ind w:firstLine="709"/>
        <w:jc w:val="both"/>
      </w:pPr>
      <w: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47DB304F" w14:textId="77777777" w:rsidR="00A71884" w:rsidRDefault="00A71884" w:rsidP="007909A3">
      <w:pPr>
        <w:spacing w:line="276" w:lineRule="auto"/>
        <w:ind w:firstLine="709"/>
        <w:jc w:val="both"/>
      </w:pPr>
      <w: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3ED90F88" w14:textId="77777777" w:rsidR="003E339D" w:rsidRPr="00CA4917" w:rsidRDefault="00A71884" w:rsidP="007909A3">
      <w:pPr>
        <w:spacing w:line="276" w:lineRule="auto"/>
        <w:ind w:firstLine="709"/>
        <w:jc w:val="both"/>
      </w:pPr>
      <w: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28359D2A" w14:textId="77777777" w:rsidR="00D868DC" w:rsidRDefault="00E12CB4" w:rsidP="007909A3">
      <w:pPr>
        <w:spacing w:line="276" w:lineRule="auto"/>
        <w:ind w:firstLine="709"/>
        <w:jc w:val="both"/>
      </w:pPr>
      <w:r>
        <w:t>3.</w:t>
      </w:r>
      <w:r w:rsidR="0039154E">
        <w:t>1</w:t>
      </w:r>
      <w:r>
        <w:t>1</w:t>
      </w:r>
      <w:r w:rsidR="0039154E">
        <w:t>. К участию в конкурсе «Профессионал», под непосредственным руководством Экспертов Компетенции «Социальная работа» допускаются участники обучающиеся на дневном обучение Среднего профессионального образования, не выпускной группы.</w:t>
      </w:r>
    </w:p>
    <w:p w14:paraId="2BDB160C" w14:textId="77777777" w:rsidR="00D868DC" w:rsidRDefault="0039154E" w:rsidP="007909A3">
      <w:pPr>
        <w:spacing w:line="276" w:lineRule="auto"/>
        <w:ind w:firstLine="709"/>
        <w:jc w:val="both"/>
      </w:pPr>
      <w:r>
        <w:t>- прошедшие инструктаж по охране труда по «Программе инструктажа по охране труда;</w:t>
      </w:r>
    </w:p>
    <w:p w14:paraId="0EE99045" w14:textId="77777777" w:rsidR="00D868DC" w:rsidRDefault="0039154E" w:rsidP="007909A3">
      <w:pPr>
        <w:spacing w:line="276" w:lineRule="auto"/>
        <w:ind w:firstLine="709"/>
        <w:jc w:val="both"/>
      </w:pPr>
      <w:r>
        <w:t>- ознакомленные с инструкцией по охране труда;</w:t>
      </w:r>
    </w:p>
    <w:p w14:paraId="31506C9A" w14:textId="77777777" w:rsidR="00D868DC" w:rsidRDefault="0039154E" w:rsidP="007909A3">
      <w:pPr>
        <w:spacing w:line="276" w:lineRule="auto"/>
        <w:ind w:firstLine="709"/>
        <w:jc w:val="both"/>
      </w:pPr>
      <w:r>
        <w:t>- имеющие необходимые навыки по эксплуатации инструмента, приспособлений совместной работы на оборудовании;</w:t>
      </w:r>
    </w:p>
    <w:p w14:paraId="756318FF" w14:textId="77777777" w:rsidR="00D868DC" w:rsidRDefault="0039154E" w:rsidP="007909A3">
      <w:pPr>
        <w:spacing w:line="276" w:lineRule="auto"/>
        <w:ind w:firstLine="709"/>
        <w:jc w:val="both"/>
      </w:pPr>
      <w:r>
        <w:t>- не имеющие противопоказаний к выполнению конкурсных заданий по состоянию здоровья.</w:t>
      </w:r>
    </w:p>
    <w:p w14:paraId="75C2F2A8" w14:textId="77777777" w:rsidR="00D868DC" w:rsidRDefault="00D868DC" w:rsidP="007909A3">
      <w:pPr>
        <w:spacing w:line="276" w:lineRule="auto"/>
        <w:ind w:firstLine="709"/>
        <w:jc w:val="both"/>
      </w:pPr>
    </w:p>
    <w:p w14:paraId="52E41955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2.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14:paraId="13ACA6ED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инструкции по охране труда; </w:t>
      </w:r>
    </w:p>
    <w:p w14:paraId="618C8BCA" w14:textId="77777777" w:rsidR="00D868DC" w:rsidRDefault="0039154E" w:rsidP="007909A3">
      <w:pPr>
        <w:spacing w:line="276" w:lineRule="auto"/>
        <w:ind w:firstLine="709"/>
        <w:jc w:val="both"/>
      </w:pPr>
      <w:r>
        <w:t>- не заходить за ограждения и в технические помещения;</w:t>
      </w:r>
    </w:p>
    <w:p w14:paraId="67DBBF57" w14:textId="77777777" w:rsidR="00D868DC" w:rsidRDefault="0039154E" w:rsidP="007909A3">
      <w:pPr>
        <w:spacing w:line="276" w:lineRule="auto"/>
        <w:ind w:firstLine="709"/>
        <w:jc w:val="both"/>
      </w:pPr>
      <w:r>
        <w:t>- соблюдать личную гигиену;</w:t>
      </w:r>
    </w:p>
    <w:p w14:paraId="74484937" w14:textId="77777777" w:rsidR="00D868DC" w:rsidRDefault="0039154E" w:rsidP="007909A3">
      <w:pPr>
        <w:spacing w:line="276" w:lineRule="auto"/>
        <w:ind w:firstLine="709"/>
        <w:jc w:val="both"/>
      </w:pPr>
      <w:r>
        <w:t>- принимать пищу в строго отведенных местах;</w:t>
      </w:r>
    </w:p>
    <w:p w14:paraId="142DB04E" w14:textId="77777777" w:rsidR="00D868DC" w:rsidRDefault="0039154E" w:rsidP="007909A3">
      <w:pPr>
        <w:spacing w:line="276" w:lineRule="auto"/>
        <w:ind w:firstLine="709"/>
        <w:jc w:val="both"/>
      </w:pPr>
      <w:r>
        <w:t>- самостоятельно использовать инструмент и оборудование, разрешенное к выполнению конкурсного задания;</w:t>
      </w:r>
    </w:p>
    <w:p w14:paraId="37D15469" w14:textId="77777777" w:rsidR="00D868DC" w:rsidRDefault="00E12CB4" w:rsidP="007909A3">
      <w:pPr>
        <w:spacing w:line="276" w:lineRule="auto"/>
        <w:ind w:firstLine="709"/>
        <w:jc w:val="both"/>
      </w:pPr>
      <w:r>
        <w:lastRenderedPageBreak/>
        <w:t>3</w:t>
      </w:r>
      <w:r w:rsidR="0039154E">
        <w:t>.</w:t>
      </w:r>
      <w:r>
        <w:t>1</w:t>
      </w:r>
      <w:r w:rsidR="0039154E">
        <w:t>3. Участник для выполнения конкурсного задания использует инструмент: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935"/>
        <w:gridCol w:w="6202"/>
      </w:tblGrid>
      <w:tr w:rsidR="00D868DC" w14:paraId="3E733A50" w14:textId="77777777"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2332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инструмента</w:t>
            </w:r>
          </w:p>
        </w:tc>
      </w:tr>
      <w:tr w:rsidR="00D868DC" w14:paraId="3C8BCDB6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E05C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0656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D868DC" w14:paraId="0977E3D4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88FF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USB флешка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933A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 w14:paraId="1D831709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E1A1" w14:textId="77777777"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="0039154E">
              <w:rPr>
                <w:rFonts w:eastAsia="Times New Roman"/>
              </w:rPr>
              <w:t>теплер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BE5E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 w14:paraId="03E6DAF7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638D" w14:textId="77777777"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="0039154E">
              <w:rPr>
                <w:rFonts w:eastAsia="Times New Roman"/>
              </w:rPr>
              <w:t>нтистеплер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E34E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0F6FB0" w14:paraId="64AAA211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EEFA" w14:textId="77777777"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Ножницы для бумаги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BDF9" w14:textId="77777777"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</w:tbl>
    <w:p w14:paraId="01185141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4. Участник для выполнения конкурсного задания использует оборудование: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935"/>
        <w:gridCol w:w="6202"/>
      </w:tblGrid>
      <w:tr w:rsidR="00D868DC" w14:paraId="0360E6DF" w14:textId="77777777"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CD62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оборудования</w:t>
            </w:r>
          </w:p>
        </w:tc>
      </w:tr>
      <w:tr w:rsidR="00D868DC" w14:paraId="61A2C371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B5D1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E8FC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выполняет конкурсное задание совместно с экспертом или назначенным лицом старше 18 лет:</w:t>
            </w:r>
          </w:p>
        </w:tc>
      </w:tr>
      <w:tr w:rsidR="00D868DC" w14:paraId="602022AE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B339" w14:textId="77777777"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="0039154E">
              <w:rPr>
                <w:rFonts w:eastAsia="Times New Roman"/>
              </w:rPr>
              <w:t>омпьютер/ноутбук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5E23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 w14:paraId="53D2D8F2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4F5E" w14:textId="77777777"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39154E">
              <w:rPr>
                <w:rFonts w:eastAsia="Times New Roman"/>
              </w:rPr>
              <w:t>ринтер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A10A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0F6FB0" w14:paraId="0F6B4AA8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8D5C" w14:textId="77777777"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Магнитная доска на колесиках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ED44" w14:textId="77777777"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 w14:paraId="60360F28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D9A9" w14:textId="77777777"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39154E">
              <w:rPr>
                <w:rFonts w:eastAsia="Times New Roman"/>
              </w:rPr>
              <w:t>роектор/ экран для проектора/интерактивная доска/ телевизор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FEF0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</w:tbl>
    <w:p w14:paraId="14F066CC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5. При выполнении конкурсного задания на участника могут воздействовать следующие вредные и (или) опасные факторы:</w:t>
      </w:r>
    </w:p>
    <w:p w14:paraId="65A45DD9" w14:textId="77777777" w:rsidR="00D868DC" w:rsidRDefault="0039154E" w:rsidP="007909A3">
      <w:pPr>
        <w:spacing w:line="276" w:lineRule="auto"/>
        <w:ind w:firstLine="709"/>
        <w:jc w:val="both"/>
      </w:pPr>
      <w:r>
        <w:t>Физические:</w:t>
      </w:r>
    </w:p>
    <w:p w14:paraId="6DB14172" w14:textId="77777777" w:rsidR="00D868DC" w:rsidRDefault="0039154E" w:rsidP="007909A3">
      <w:pPr>
        <w:spacing w:line="276" w:lineRule="auto"/>
        <w:ind w:firstLine="709"/>
        <w:jc w:val="both"/>
      </w:pPr>
      <w:r>
        <w:t>-режущие и колющие предметы;</w:t>
      </w:r>
    </w:p>
    <w:p w14:paraId="442896AB" w14:textId="77777777" w:rsidR="00D868DC" w:rsidRDefault="0039154E" w:rsidP="007909A3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Химические: отсутствуют. </w:t>
      </w:r>
    </w:p>
    <w:p w14:paraId="6428F975" w14:textId="77777777" w:rsidR="00D868DC" w:rsidRDefault="0039154E" w:rsidP="007909A3">
      <w:pPr>
        <w:spacing w:line="276" w:lineRule="auto"/>
        <w:ind w:firstLine="709"/>
        <w:jc w:val="both"/>
      </w:pPr>
      <w:r>
        <w:t>Психологические:</w:t>
      </w:r>
    </w:p>
    <w:p w14:paraId="12F6E775" w14:textId="77777777" w:rsidR="00D868DC" w:rsidRDefault="0039154E" w:rsidP="007909A3">
      <w:pPr>
        <w:spacing w:line="276" w:lineRule="auto"/>
        <w:ind w:firstLine="709"/>
        <w:jc w:val="both"/>
      </w:pPr>
      <w:r>
        <w:t>-чрезмерное напряжение внимания, усиленная нагрузка на зрение</w:t>
      </w:r>
    </w:p>
    <w:p w14:paraId="251A20D6" w14:textId="77777777" w:rsidR="00D868DC" w:rsidRDefault="0039154E" w:rsidP="007909A3">
      <w:pPr>
        <w:spacing w:line="276" w:lineRule="auto"/>
        <w:ind w:firstLine="709"/>
        <w:jc w:val="both"/>
      </w:pPr>
      <w:r>
        <w:t>-повышенный уровень электромагнитных излучений;</w:t>
      </w:r>
    </w:p>
    <w:p w14:paraId="766A8775" w14:textId="77777777" w:rsidR="00D868DC" w:rsidRDefault="0039154E" w:rsidP="007909A3">
      <w:pPr>
        <w:spacing w:line="276" w:lineRule="auto"/>
        <w:ind w:firstLine="709"/>
        <w:jc w:val="both"/>
      </w:pPr>
      <w:r>
        <w:t>- повышенный уровень статического электричества;</w:t>
      </w:r>
    </w:p>
    <w:p w14:paraId="6FDB8BE9" w14:textId="77777777" w:rsidR="00D868DC" w:rsidRDefault="0039154E" w:rsidP="007909A3">
      <w:pPr>
        <w:spacing w:line="276" w:lineRule="auto"/>
        <w:ind w:firstLine="709"/>
        <w:jc w:val="both"/>
      </w:pPr>
      <w:r>
        <w:t>- пониженная ионизация воздуха;</w:t>
      </w:r>
    </w:p>
    <w:p w14:paraId="549365F3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</w:t>
      </w:r>
      <w:r>
        <w:rPr>
          <w:color w:val="000000"/>
        </w:rPr>
        <w:t>усиленная нагрузка на зрение;</w:t>
      </w:r>
    </w:p>
    <w:p w14:paraId="35BB024E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6. Знаки безопасности, используемые на рабочем месте, для обозначения присутствующих опасностей:</w:t>
      </w:r>
    </w:p>
    <w:p w14:paraId="62543ACF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Огнетушитель </w:t>
      </w:r>
    </w:p>
    <w:p w14:paraId="5460F42F" w14:textId="77777777" w:rsidR="00D868DC" w:rsidRDefault="00D868DC" w:rsidP="007909A3">
      <w:pPr>
        <w:spacing w:line="276" w:lineRule="auto"/>
        <w:ind w:firstLine="709"/>
        <w:jc w:val="both"/>
      </w:pPr>
    </w:p>
    <w:p w14:paraId="268498E0" w14:textId="77777777" w:rsidR="00D868DC" w:rsidRDefault="00000000" w:rsidP="007909A3">
      <w:pPr>
        <w:spacing w:line="276" w:lineRule="auto"/>
        <w:ind w:firstLine="709"/>
        <w:jc w:val="both"/>
      </w:pPr>
      <w:r>
        <w:rPr>
          <w:noProof/>
          <w:lang w:eastAsia="ru-RU"/>
        </w:rPr>
        <w:pict w14:anchorId="0E7B5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50pt;height:50pt;z-index:25165414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 w14:anchorId="2DF4F26D">
          <v:shape id="_x0000_i0" o:spid="_x0000_s1032" type="#_x0000_t75" style="position:absolute;left:0;text-align:left;margin-left:148.4pt;margin-top:-13.15pt;width:66.3pt;height:36.8pt;z-index:251658240;mso-wrap-distance-left:9.05pt;mso-wrap-distance-right:9.05pt">
            <v:imagedata r:id="rId8" o:title=""/>
            <v:path textboxrect="0,0,0,0"/>
          </v:shape>
        </w:pict>
      </w:r>
      <w:r w:rsidR="0039154E">
        <w:t xml:space="preserve">- Указатель выхода </w:t>
      </w:r>
    </w:p>
    <w:p w14:paraId="47E98F22" w14:textId="77777777" w:rsidR="00D868DC" w:rsidRPr="00057BA7" w:rsidRDefault="00000000" w:rsidP="007909A3">
      <w:pPr>
        <w:spacing w:line="276" w:lineRule="auto"/>
        <w:ind w:firstLine="709"/>
        <w:jc w:val="both"/>
        <w:rPr>
          <w:lang w:eastAsia="en-US"/>
        </w:rPr>
      </w:pPr>
      <w:r>
        <w:rPr>
          <w:noProof/>
          <w:lang w:eastAsia="ru-RU"/>
        </w:rPr>
        <w:pict w14:anchorId="29051B03">
          <v:shape id="_x0000_s1031" type="#_x0000_t75" style="position:absolute;left:0;text-align:left;margin-left:0;margin-top:0;width:50pt;height:50pt;z-index:25165516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 w14:anchorId="43EA0CA5">
          <v:shape id="_x0000_s1030" type="#_x0000_t75" style="position:absolute;left:0;text-align:left;margin-left:194.4pt;margin-top:6.8pt;width:70.5pt;height:34.3pt;z-index:251659264;mso-wrap-distance-left:9.05pt;mso-wrap-distance-right:9.05pt">
            <v:imagedata r:id="rId9" o:title=""/>
            <v:path textboxrect="0,0,0,0"/>
          </v:shape>
        </w:pict>
      </w:r>
    </w:p>
    <w:p w14:paraId="6624E94F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Указатель запасного выхода </w:t>
      </w:r>
    </w:p>
    <w:p w14:paraId="3117735C" w14:textId="77777777" w:rsidR="00D868DC" w:rsidRPr="00057BA7" w:rsidRDefault="00000000" w:rsidP="007909A3">
      <w:pPr>
        <w:spacing w:line="276" w:lineRule="auto"/>
        <w:ind w:firstLine="709"/>
        <w:jc w:val="both"/>
        <w:rPr>
          <w:lang w:eastAsia="en-US"/>
        </w:rPr>
      </w:pPr>
      <w:r>
        <w:rPr>
          <w:noProof/>
          <w:lang w:eastAsia="ru-RU"/>
        </w:rPr>
        <w:pict w14:anchorId="04F3E585">
          <v:shape id="_x0000_s1029" type="#_x0000_t75" style="position:absolute;left:0;text-align:left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 w14:anchorId="1BB8CF0C">
          <v:shape id="_x0000_s1028" type="#_x0000_t75" style="position:absolute;left:0;text-align:left;margin-left:247.65pt;margin-top:1.85pt;width:41.3pt;height:42.7pt;z-index:251660288;mso-wrap-distance-left:9.05pt;mso-wrap-distance-right:9.05pt">
            <v:imagedata r:id="rId10" o:title=""/>
            <v:path textboxrect="0,0,0,0"/>
          </v:shape>
        </w:pict>
      </w:r>
    </w:p>
    <w:p w14:paraId="6BB16D55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Аптечка первой медицинской помощи </w:t>
      </w:r>
    </w:p>
    <w:p w14:paraId="10BC38B6" w14:textId="77777777" w:rsidR="00D868DC" w:rsidRPr="00057BA7" w:rsidRDefault="00000000" w:rsidP="007909A3">
      <w:pPr>
        <w:spacing w:line="276" w:lineRule="auto"/>
        <w:ind w:firstLine="709"/>
        <w:jc w:val="both"/>
        <w:rPr>
          <w:lang w:eastAsia="en-US"/>
        </w:rPr>
      </w:pPr>
      <w:r>
        <w:rPr>
          <w:noProof/>
          <w:lang w:eastAsia="ru-RU"/>
        </w:rPr>
        <w:pict w14:anchorId="1BEBCDE3"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 w14:anchorId="40463EBA">
          <v:shape id="_x0000_s1026" type="#_x0000_t75" style="position:absolute;left:0;text-align:left;margin-left:169.7pt;margin-top:3.75pt;width:45.75pt;height:48.75pt;z-index:251661312;mso-wrap-distance-left:9.05pt;mso-wrap-distance-right:9.05pt">
            <v:imagedata r:id="rId11" o:title=""/>
            <v:path textboxrect="0,0,0,0"/>
          </v:shape>
        </w:pict>
      </w:r>
    </w:p>
    <w:p w14:paraId="1FD86813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Запрещается курить </w:t>
      </w:r>
    </w:p>
    <w:p w14:paraId="4C1D5F18" w14:textId="77777777" w:rsidR="00D868DC" w:rsidRDefault="00D868DC" w:rsidP="007909A3">
      <w:pPr>
        <w:spacing w:line="276" w:lineRule="auto"/>
        <w:ind w:firstLine="709"/>
        <w:jc w:val="both"/>
      </w:pPr>
    </w:p>
    <w:p w14:paraId="1DD5EC6B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 xml:space="preserve">7. При несчастном случае пострадавший или очевидец несчастного случая обязан немедленно сообщить о случившемся Экспертам. </w:t>
      </w:r>
    </w:p>
    <w:p w14:paraId="32DB9066" w14:textId="77777777" w:rsidR="00D868DC" w:rsidRDefault="0039154E" w:rsidP="007909A3">
      <w:pPr>
        <w:spacing w:line="276" w:lineRule="auto"/>
        <w:ind w:firstLine="709"/>
        <w:jc w:val="both"/>
      </w:pPr>
      <w:r>
        <w:t>На площадке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2C3F767E" w14:textId="77777777" w:rsidR="00D868DC" w:rsidRDefault="0039154E" w:rsidP="007909A3">
      <w:pPr>
        <w:spacing w:line="276" w:lineRule="auto"/>
        <w:ind w:firstLine="709"/>
        <w:jc w:val="both"/>
      </w:pPr>
      <w:r>
        <w:lastRenderedPageBreak/>
        <w:t>В случае возникновения несчастного случая или болезни участника, об этом немедленно уведомляются</w:t>
      </w:r>
      <w:r w:rsidR="00501966">
        <w:t xml:space="preserve"> </w:t>
      </w:r>
      <w:r>
        <w:t xml:space="preserve"> Главный эксперт, Эксперт</w:t>
      </w:r>
      <w:r w:rsidR="007D35FC">
        <w:t>ы</w:t>
      </w:r>
      <w:r>
        <w:t xml:space="preserve">. Главный эксперт принимает решение о назначении дополнительного времени для участия. В случае отстранения участника от дальнейшего участия в конкурсе ввиду болезни или несчастного случая, он получит баллы за любую завершенную работу. </w:t>
      </w:r>
    </w:p>
    <w:p w14:paraId="19B186A9" w14:textId="77777777" w:rsidR="00D868DC" w:rsidRDefault="0039154E" w:rsidP="007909A3">
      <w:pPr>
        <w:spacing w:line="276" w:lineRule="auto"/>
        <w:ind w:firstLine="709"/>
        <w:jc w:val="both"/>
      </w:pPr>
      <w: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4A87AE6D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E339D">
        <w:t>8</w:t>
      </w:r>
      <w:r w:rsidR="0039154E">
        <w:t>. Участники, допустившие невыполнение или нарушение инструкции по охране труда, привлекаются к ответственности в соответствии с Положением.</w:t>
      </w:r>
    </w:p>
    <w:p w14:paraId="523B6BCE" w14:textId="77777777" w:rsidR="00D868DC" w:rsidRDefault="0039154E" w:rsidP="007909A3">
      <w:pPr>
        <w:spacing w:line="276" w:lineRule="auto"/>
        <w:ind w:firstLine="709"/>
        <w:jc w:val="both"/>
      </w:pPr>
      <w:r>
        <w:t>Несоблюдение участником норм и правил ОТ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14:paraId="4CA3A05E" w14:textId="77777777" w:rsidR="00D868DC" w:rsidRDefault="00D868DC" w:rsidP="007909A3">
      <w:pPr>
        <w:spacing w:line="276" w:lineRule="auto"/>
        <w:ind w:firstLine="709"/>
        <w:jc w:val="both"/>
      </w:pPr>
    </w:p>
    <w:p w14:paraId="3C4C0A85" w14:textId="77777777" w:rsidR="00D868DC" w:rsidRPr="00040D58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4" w:name="__RefHeading___Toc507427597"/>
      <w:bookmarkEnd w:id="4"/>
      <w:r>
        <w:rPr>
          <w:rFonts w:ascii="Times New Roman" w:hAnsi="Times New Roman"/>
          <w:i w:val="0"/>
          <w:sz w:val="24"/>
          <w:szCs w:val="24"/>
        </w:rPr>
        <w:t>4</w:t>
      </w:r>
      <w:r w:rsidR="00040D58" w:rsidRPr="00040D58">
        <w:rPr>
          <w:rFonts w:ascii="Times New Roman" w:hAnsi="Times New Roman"/>
          <w:i w:val="0"/>
          <w:sz w:val="24"/>
          <w:szCs w:val="24"/>
        </w:rPr>
        <w:t xml:space="preserve">. </w:t>
      </w:r>
      <w:r w:rsidR="0039154E" w:rsidRPr="00040D58">
        <w:rPr>
          <w:rFonts w:ascii="Times New Roman" w:hAnsi="Times New Roman"/>
          <w:i w:val="0"/>
          <w:sz w:val="24"/>
          <w:szCs w:val="24"/>
        </w:rPr>
        <w:t>Требования охраны труда перед началом работы</w:t>
      </w:r>
    </w:p>
    <w:p w14:paraId="4C3C5806" w14:textId="77777777" w:rsidR="00D868DC" w:rsidRDefault="0039154E" w:rsidP="007909A3">
      <w:pPr>
        <w:spacing w:line="276" w:lineRule="auto"/>
        <w:ind w:firstLine="709"/>
        <w:jc w:val="both"/>
      </w:pPr>
      <w:r>
        <w:t>Перед началом работы участники должны выполнить следующее:</w:t>
      </w:r>
    </w:p>
    <w:p w14:paraId="4209B180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 xml:space="preserve">.1. В подготовительный день все участники должны ознакомиться с инструкцией по </w:t>
      </w:r>
      <w:r w:rsidR="001C729F">
        <w:t>охране труда</w:t>
      </w:r>
      <w:r w:rsidR="0039154E">
        <w:t>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08EB54BE" w14:textId="77777777" w:rsidR="00D868DC" w:rsidRDefault="0039154E" w:rsidP="007909A3">
      <w:pPr>
        <w:spacing w:line="276" w:lineRule="auto"/>
        <w:ind w:firstLine="709"/>
        <w:jc w:val="both"/>
      </w:pPr>
      <w: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471EBD50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01517A10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.2. Подготовить рабочее место:</w:t>
      </w:r>
    </w:p>
    <w:p w14:paraId="2DC45CAE" w14:textId="77777777" w:rsidR="00D868DC" w:rsidRDefault="0039154E" w:rsidP="007909A3">
      <w:pPr>
        <w:spacing w:line="276" w:lineRule="auto"/>
        <w:ind w:firstLine="709"/>
        <w:jc w:val="both"/>
      </w:pPr>
      <w:r>
        <w:t>- проветрить, при необходимости, помещение с персональным компьютером и другой оргтехникой;</w:t>
      </w:r>
    </w:p>
    <w:p w14:paraId="612440C6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внимательно изучить содержание и порядок проведения практического экзаменационного задания, а также приемы его выполнения; </w:t>
      </w:r>
    </w:p>
    <w:p w14:paraId="46D5CECC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осмотреть и привести в порядок рабочее место, убрать посторонние предметы; </w:t>
      </w:r>
    </w:p>
    <w:p w14:paraId="136B489F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убедиться в том, что проход к противопожарному инвентарю и запасным выходам свободен; </w:t>
      </w:r>
    </w:p>
    <w:p w14:paraId="15CDAD71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проверить правильность подключения оборудования, применяемого в работе; </w:t>
      </w:r>
    </w:p>
    <w:p w14:paraId="0E838BF0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убедиться в достаточности освещенности; </w:t>
      </w:r>
    </w:p>
    <w:p w14:paraId="679C3F64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 </w:t>
      </w:r>
    </w:p>
    <w:p w14:paraId="7038CAEC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.3. Подготовить инструмент и оборудование, разрешенное к самостоятельной работе:</w:t>
      </w:r>
    </w:p>
    <w:p w14:paraId="4DCDB9A4" w14:textId="77777777" w:rsidR="00474B04" w:rsidRDefault="00474B04" w:rsidP="007909A3">
      <w:pPr>
        <w:spacing w:line="276" w:lineRule="auto"/>
        <w:ind w:firstLine="709"/>
        <w:jc w:val="both"/>
      </w:pPr>
    </w:p>
    <w:p w14:paraId="6857B6CC" w14:textId="77777777" w:rsidR="00474B04" w:rsidRDefault="00474B04" w:rsidP="007909A3">
      <w:pPr>
        <w:spacing w:line="276" w:lineRule="auto"/>
        <w:ind w:firstLine="709"/>
        <w:jc w:val="both"/>
      </w:pPr>
    </w:p>
    <w:p w14:paraId="080C915F" w14:textId="77777777" w:rsidR="00474B04" w:rsidRDefault="00474B04" w:rsidP="007909A3">
      <w:pPr>
        <w:spacing w:line="276" w:lineRule="auto"/>
        <w:ind w:firstLine="709"/>
        <w:jc w:val="both"/>
      </w:pPr>
    </w:p>
    <w:p w14:paraId="65319425" w14:textId="77777777" w:rsidR="00474B04" w:rsidRDefault="00474B04" w:rsidP="007909A3">
      <w:pPr>
        <w:spacing w:line="276" w:lineRule="auto"/>
        <w:ind w:firstLine="709"/>
        <w:jc w:val="both"/>
      </w:pP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509"/>
        <w:gridCol w:w="6628"/>
      </w:tblGrid>
      <w:tr w:rsidR="00D868DC" w14:paraId="4E24FC9D" w14:textId="77777777">
        <w:trPr>
          <w:tblHeader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36D8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C96C" w14:textId="77777777" w:rsidR="00D868DC" w:rsidRDefault="0039154E" w:rsidP="007909A3">
            <w:pPr>
              <w:spacing w:line="276" w:lineRule="auto"/>
              <w:jc w:val="center"/>
            </w:pPr>
            <w:r>
              <w:rPr>
                <w:rFonts w:eastAsia="Times New Roman"/>
                <w:b/>
              </w:rPr>
              <w:t>Правила подготовки к выполнению конкурсного задания</w:t>
            </w:r>
          </w:p>
        </w:tc>
      </w:tr>
      <w:tr w:rsidR="00D868DC" w14:paraId="56DCF41D" w14:textId="77777777">
        <w:trPr>
          <w:trHeight w:val="277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FEB4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компьютер/ноутбук</w:t>
            </w:r>
          </w:p>
          <w:p w14:paraId="0D674045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5ABA" w14:textId="77777777" w:rsidR="00D868DC" w:rsidRDefault="0039154E" w:rsidP="007909A3">
            <w:pPr>
              <w:spacing w:line="276" w:lineRule="auto"/>
              <w:jc w:val="both"/>
            </w:pPr>
            <w:r>
              <w:t>Проверить правильность подключения оборудования к электросети (кабели электропитания, удлинители, сетевые фильтры должны находиться с тыльной стороны рабочего места), а также работоспособность оборудования.</w:t>
            </w:r>
          </w:p>
          <w:p w14:paraId="60BA6C3B" w14:textId="77777777" w:rsidR="00D868DC" w:rsidRDefault="0039154E" w:rsidP="007909A3">
            <w:pPr>
              <w:spacing w:line="276" w:lineRule="auto"/>
              <w:ind w:firstLine="317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      </w:r>
          </w:p>
          <w:p w14:paraId="6AD70B64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В случае использования компьютера, монитор расположить на расстоянии не менее 50 см от глаз (оптимально 60-70 см).</w:t>
            </w:r>
          </w:p>
        </w:tc>
      </w:tr>
      <w:tr w:rsidR="00D868DC" w14:paraId="17956156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CEE1" w14:textId="77777777" w:rsidR="00D868DC" w:rsidRDefault="00E12CB4" w:rsidP="007909A3">
            <w:pPr>
              <w:spacing w:line="276" w:lineRule="auto"/>
              <w:jc w:val="both"/>
            </w:pPr>
            <w:r>
              <w:t>П</w:t>
            </w:r>
            <w:r w:rsidR="0039154E">
              <w:t>ринтер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7F7A" w14:textId="77777777" w:rsidR="00D868DC" w:rsidRDefault="0039154E" w:rsidP="007909A3">
            <w:pPr>
              <w:spacing w:line="276" w:lineRule="auto"/>
              <w:jc w:val="both"/>
            </w:pPr>
            <w:r>
              <w:t>Расположить на поверхности стола на расстоянии 100-300 мм от края, обращенного к пользователю.</w:t>
            </w:r>
          </w:p>
        </w:tc>
      </w:tr>
    </w:tbl>
    <w:p w14:paraId="58C3D6F0" w14:textId="77777777" w:rsidR="00474B04" w:rsidRDefault="00474B04" w:rsidP="007909A3">
      <w:pPr>
        <w:spacing w:line="276" w:lineRule="auto"/>
        <w:ind w:firstLine="709"/>
        <w:jc w:val="both"/>
      </w:pPr>
    </w:p>
    <w:p w14:paraId="6C19A5F4" w14:textId="77777777" w:rsidR="00D868DC" w:rsidRDefault="0039154E" w:rsidP="007909A3">
      <w:pPr>
        <w:spacing w:line="276" w:lineRule="auto"/>
        <w:ind w:firstLine="709"/>
        <w:jc w:val="both"/>
      </w:pPr>
      <w: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2F0069A4" w14:textId="77777777" w:rsidR="00474B04" w:rsidRDefault="00474B04" w:rsidP="007909A3">
      <w:pPr>
        <w:spacing w:line="276" w:lineRule="auto"/>
        <w:ind w:firstLine="709"/>
        <w:jc w:val="both"/>
      </w:pPr>
    </w:p>
    <w:p w14:paraId="3DE196EA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12675CC9" w14:textId="77777777" w:rsidR="00474B04" w:rsidRDefault="00474B04" w:rsidP="007909A3">
      <w:pPr>
        <w:spacing w:line="276" w:lineRule="auto"/>
        <w:ind w:firstLine="709"/>
        <w:jc w:val="both"/>
      </w:pPr>
    </w:p>
    <w:p w14:paraId="225F5354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.5. Ежедневно, перед началом выполнения конкурсного задания, в процессе подготовки рабочего места:</w:t>
      </w:r>
    </w:p>
    <w:p w14:paraId="3E0C7BDB" w14:textId="77777777" w:rsidR="00D868DC" w:rsidRDefault="0039154E" w:rsidP="007909A3">
      <w:pPr>
        <w:spacing w:line="276" w:lineRule="auto"/>
        <w:ind w:firstLine="709"/>
        <w:jc w:val="both"/>
      </w:pPr>
      <w:r>
        <w:t>- осмотреть и привести в порядок рабочее место, средства индивидуальной защиты;</w:t>
      </w:r>
    </w:p>
    <w:p w14:paraId="7FF85F30" w14:textId="77777777" w:rsidR="00D868DC" w:rsidRDefault="0039154E" w:rsidP="007909A3">
      <w:pPr>
        <w:spacing w:line="276" w:lineRule="auto"/>
        <w:ind w:firstLine="709"/>
        <w:jc w:val="both"/>
      </w:pPr>
      <w:r>
        <w:t>- убедиться в достаточности освещенности;</w:t>
      </w:r>
    </w:p>
    <w:p w14:paraId="7668C472" w14:textId="77777777" w:rsidR="00D868DC" w:rsidRDefault="0039154E" w:rsidP="007909A3">
      <w:pPr>
        <w:spacing w:line="276" w:lineRule="auto"/>
        <w:ind w:firstLine="709"/>
        <w:jc w:val="both"/>
      </w:pPr>
      <w:r>
        <w:t>- проверить (визуально) правильность подключения инструмента и оборудования в электросеть;</w:t>
      </w:r>
    </w:p>
    <w:p w14:paraId="2C454E1D" w14:textId="77777777" w:rsidR="00D868DC" w:rsidRDefault="0039154E" w:rsidP="007909A3">
      <w:pPr>
        <w:spacing w:line="276" w:lineRule="auto"/>
        <w:ind w:firstLine="709"/>
        <w:jc w:val="both"/>
      </w:pPr>
      <w: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79D27C62" w14:textId="77777777" w:rsidR="00474B04" w:rsidRDefault="00474B04" w:rsidP="007909A3">
      <w:pPr>
        <w:spacing w:line="276" w:lineRule="auto"/>
        <w:ind w:firstLine="709"/>
        <w:jc w:val="both"/>
      </w:pPr>
    </w:p>
    <w:p w14:paraId="1AFAB13E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1E6E51E5" w14:textId="77777777" w:rsidR="00474B04" w:rsidRDefault="00474B04" w:rsidP="007909A3">
      <w:pPr>
        <w:spacing w:line="276" w:lineRule="auto"/>
        <w:ind w:firstLine="709"/>
        <w:jc w:val="both"/>
      </w:pPr>
    </w:p>
    <w:p w14:paraId="094884C7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3E1A7DD1" w14:textId="77777777" w:rsidR="00474B04" w:rsidRDefault="00474B04" w:rsidP="007909A3">
      <w:pPr>
        <w:spacing w:line="276" w:lineRule="auto"/>
        <w:ind w:firstLine="709"/>
        <w:jc w:val="both"/>
      </w:pPr>
    </w:p>
    <w:p w14:paraId="19598542" w14:textId="77777777" w:rsidR="00474B04" w:rsidRDefault="00474B04" w:rsidP="007909A3">
      <w:pPr>
        <w:spacing w:line="276" w:lineRule="auto"/>
        <w:ind w:firstLine="709"/>
        <w:jc w:val="both"/>
      </w:pPr>
    </w:p>
    <w:p w14:paraId="1A59EFA6" w14:textId="77777777" w:rsidR="00D868DC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5" w:name="__RefHeading___Toc507427598"/>
      <w:bookmarkEnd w:id="5"/>
      <w:r>
        <w:rPr>
          <w:rFonts w:ascii="Times New Roman" w:hAnsi="Times New Roman"/>
          <w:i w:val="0"/>
          <w:sz w:val="24"/>
          <w:szCs w:val="24"/>
        </w:rPr>
        <w:t>5</w:t>
      </w:r>
      <w:r w:rsidR="0039154E" w:rsidRPr="00E12CB4">
        <w:rPr>
          <w:rFonts w:ascii="Times New Roman" w:hAnsi="Times New Roman"/>
          <w:i w:val="0"/>
          <w:sz w:val="24"/>
          <w:szCs w:val="24"/>
        </w:rPr>
        <w:t xml:space="preserve">.Требования охраны труда во время </w:t>
      </w:r>
      <w:r w:rsidR="00501966">
        <w:rPr>
          <w:rFonts w:ascii="Times New Roman" w:hAnsi="Times New Roman"/>
          <w:i w:val="0"/>
          <w:sz w:val="24"/>
          <w:szCs w:val="24"/>
        </w:rPr>
        <w:t>выполнения работ</w:t>
      </w:r>
    </w:p>
    <w:p w14:paraId="074B6F67" w14:textId="77777777" w:rsidR="00474B04" w:rsidRPr="00474B04" w:rsidRDefault="00474B04" w:rsidP="00474B04"/>
    <w:p w14:paraId="73FD6974" w14:textId="77777777" w:rsidR="00D868DC" w:rsidRDefault="00E12CB4" w:rsidP="007909A3">
      <w:pPr>
        <w:spacing w:line="276" w:lineRule="auto"/>
        <w:ind w:firstLine="709"/>
        <w:jc w:val="both"/>
      </w:pPr>
      <w:r>
        <w:t>5</w:t>
      </w:r>
      <w:r w:rsidR="0039154E">
        <w:t>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2829"/>
        <w:gridCol w:w="7308"/>
      </w:tblGrid>
      <w:tr w:rsidR="00D868DC" w14:paraId="627E6F69" w14:textId="77777777" w:rsidTr="00474B04">
        <w:trPr>
          <w:tblHeader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7954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Наименование инструмента/ оборудования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84D2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Требования безопасности</w:t>
            </w:r>
          </w:p>
        </w:tc>
      </w:tr>
      <w:tr w:rsidR="00D868DC" w14:paraId="00D38CB6" w14:textId="77777777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0A8E" w14:textId="77777777" w:rsidR="00D868DC" w:rsidRDefault="0039154E" w:rsidP="007909A3">
            <w:pPr>
              <w:spacing w:line="276" w:lineRule="auto"/>
              <w:jc w:val="both"/>
            </w:pPr>
            <w:r>
              <w:t>Компьютер/</w:t>
            </w:r>
          </w:p>
          <w:p w14:paraId="35F2A348" w14:textId="77777777" w:rsidR="00D868DC" w:rsidRDefault="0039154E" w:rsidP="007909A3">
            <w:pPr>
              <w:spacing w:line="276" w:lineRule="auto"/>
              <w:jc w:val="both"/>
            </w:pPr>
            <w:r>
              <w:t>ноутбук</w:t>
            </w:r>
          </w:p>
          <w:p w14:paraId="386ED5C0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035D" w14:textId="77777777" w:rsidR="00D868DC" w:rsidRDefault="0039154E" w:rsidP="007909A3">
            <w:pPr>
              <w:spacing w:line="276" w:lineRule="auto"/>
              <w:jc w:val="both"/>
            </w:pPr>
            <w:r>
              <w:t xml:space="preserve">- на системном блоке не должно находиться посторонних предметов; </w:t>
            </w:r>
          </w:p>
          <w:p w14:paraId="348CCDBE" w14:textId="77777777" w:rsidR="00D868DC" w:rsidRDefault="0039154E" w:rsidP="007909A3">
            <w:pPr>
              <w:spacing w:line="276" w:lineRule="auto"/>
              <w:jc w:val="both"/>
            </w:pPr>
            <w:r>
              <w:t xml:space="preserve">- недопустимо включать персональный компьютер в удлинители и розетки, в которых отсутствует заземляющая шина; </w:t>
            </w:r>
          </w:p>
          <w:p w14:paraId="18BDCC64" w14:textId="77777777" w:rsidR="00D868DC" w:rsidRDefault="0039154E" w:rsidP="007909A3">
            <w:pPr>
              <w:spacing w:line="276" w:lineRule="auto"/>
              <w:jc w:val="both"/>
            </w:pPr>
            <w:r>
              <w:t>- запрещается начинать работу в помещениях с повышенной влажностью, а также в случае, если рядом присутствуют открытые источники влажности (лужи, мокрый пол);</w:t>
            </w:r>
          </w:p>
          <w:p w14:paraId="4456CE0D" w14:textId="77777777" w:rsidR="00D868DC" w:rsidRDefault="0039154E" w:rsidP="007909A3">
            <w:pPr>
              <w:spacing w:line="276" w:lineRule="auto"/>
              <w:jc w:val="both"/>
            </w:pPr>
            <w:r>
              <w:t>- нельзя очищать поверхность компьютера от загрязнений, когда он находится во включенном состоянии;</w:t>
            </w:r>
          </w:p>
          <w:p w14:paraId="512BABA1" w14:textId="77777777" w:rsidR="00D868DC" w:rsidRDefault="0039154E" w:rsidP="007909A3">
            <w:pPr>
              <w:spacing w:line="276" w:lineRule="auto"/>
              <w:jc w:val="both"/>
            </w:pPr>
            <w:r>
              <w:t>- недопустимо снимать корпус любой из составных частей ПК во время его работы;</w:t>
            </w:r>
          </w:p>
          <w:p w14:paraId="13641057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- при ощущении даже незначительного запаха гари, нужно как можно быстрее выключить ПК из сети и обратиться к ответственному за обслуживание компьютерной техники.</w:t>
            </w:r>
          </w:p>
        </w:tc>
      </w:tr>
      <w:tr w:rsidR="00D868DC" w14:paraId="208A2998" w14:textId="77777777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D0F2" w14:textId="77777777" w:rsidR="00D868DC" w:rsidRDefault="0039154E" w:rsidP="007909A3">
            <w:pPr>
              <w:spacing w:line="276" w:lineRule="auto"/>
              <w:jc w:val="both"/>
            </w:pPr>
            <w:r>
              <w:rPr>
                <w:rFonts w:eastAsia="Times New Roman"/>
              </w:rPr>
              <w:t>Проектор/ экран для проектора/интерактивная доска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C1E9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кабели, идущие по полу к изделию, надлежащим образом помечены и связаны так, чтобы за них нельзя было зацепиться;</w:t>
            </w:r>
          </w:p>
          <w:p w14:paraId="5458DF76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не следует смотреть прямо на луч проектора;</w:t>
            </w:r>
          </w:p>
          <w:p w14:paraId="70818735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не прикасаться к проектору, так как он сильно нагревается во время работы;</w:t>
            </w:r>
          </w:p>
          <w:p w14:paraId="342CF830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не приступать к работе с влажными руками;</w:t>
            </w:r>
          </w:p>
          <w:p w14:paraId="3C3A0DB3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 - 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повреждения;</w:t>
            </w:r>
          </w:p>
          <w:p w14:paraId="1A2C51B7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 - не класть предметы на оборудование и дисплей;</w:t>
            </w:r>
          </w:p>
          <w:p w14:paraId="31478A1C" w14:textId="77777777" w:rsidR="00D868DC" w:rsidRDefault="0039154E" w:rsidP="007909A3">
            <w:pPr>
              <w:spacing w:line="276" w:lineRule="auto"/>
              <w:jc w:val="both"/>
            </w:pPr>
            <w:r>
              <w:rPr>
                <w:rFonts w:eastAsia="Times New Roman"/>
                <w:color w:val="000000"/>
              </w:rPr>
              <w:t>- не давить и не стучать по интерактивной панели, не прислоняться к ней.</w:t>
            </w:r>
          </w:p>
        </w:tc>
      </w:tr>
      <w:tr w:rsidR="00D868DC" w14:paraId="13134DD6" w14:textId="77777777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6264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Принтер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7CAE" w14:textId="77777777" w:rsidR="00D868DC" w:rsidRDefault="0039154E" w:rsidP="007909A3">
            <w:pPr>
              <w:spacing w:line="276" w:lineRule="auto"/>
              <w:jc w:val="both"/>
            </w:pPr>
            <w:r>
              <w:t>При появлении неисправности в работе копировально-множительного аппарата, искрении, запаха гари, нарушении изоляции проводов прекратить работу, выключить питание и сообщить об аварийной ситуации Техническому эксперту или Главному эксперту (заместителю Главного эксперта);</w:t>
            </w:r>
          </w:p>
          <w:p w14:paraId="3AB4FDD9" w14:textId="77777777" w:rsidR="00D868DC" w:rsidRDefault="0039154E" w:rsidP="007909A3">
            <w:pPr>
              <w:spacing w:line="276" w:lineRule="auto"/>
              <w:jc w:val="both"/>
            </w:pPr>
            <w:r>
              <w:t>- при выполнении работ с использованием копировально-множительной техники необходимо соблюдать правила эксплуатации копировально-множительного аппарата, не допускать попадания на него влаги;</w:t>
            </w:r>
          </w:p>
          <w:p w14:paraId="4C7B311E" w14:textId="77777777" w:rsidR="00D868DC" w:rsidRDefault="0039154E" w:rsidP="007909A3">
            <w:pPr>
              <w:spacing w:line="276" w:lineRule="auto"/>
              <w:jc w:val="both"/>
            </w:pPr>
            <w:r>
              <w:t>-запрещается переключать разъемы интерфейсных кабелей периферийных устройств при включенном питании;</w:t>
            </w:r>
          </w:p>
          <w:p w14:paraId="2D182A16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 xml:space="preserve">- вынимать застрявшие листы можно только после отключения устройства из сети. </w:t>
            </w:r>
          </w:p>
        </w:tc>
      </w:tr>
      <w:tr w:rsidR="00D868DC" w14:paraId="76CAF466" w14:textId="77777777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B4ED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Компьютерная мышь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CC0D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Желательно применять специальный коврик.</w:t>
            </w:r>
          </w:p>
        </w:tc>
      </w:tr>
    </w:tbl>
    <w:p w14:paraId="630ED98D" w14:textId="77777777" w:rsidR="00474B04" w:rsidRDefault="00474B04" w:rsidP="007909A3">
      <w:pPr>
        <w:spacing w:line="276" w:lineRule="auto"/>
        <w:ind w:firstLine="709"/>
        <w:jc w:val="both"/>
      </w:pPr>
    </w:p>
    <w:p w14:paraId="4BBCD0A9" w14:textId="77777777" w:rsidR="00474B04" w:rsidRDefault="00474B04" w:rsidP="007909A3">
      <w:pPr>
        <w:spacing w:line="276" w:lineRule="auto"/>
        <w:ind w:firstLine="709"/>
        <w:jc w:val="both"/>
      </w:pPr>
    </w:p>
    <w:p w14:paraId="259DC674" w14:textId="77777777" w:rsidR="00474B04" w:rsidRDefault="00474B04" w:rsidP="007909A3">
      <w:pPr>
        <w:spacing w:line="276" w:lineRule="auto"/>
        <w:ind w:firstLine="709"/>
        <w:jc w:val="both"/>
      </w:pPr>
    </w:p>
    <w:p w14:paraId="30D30890" w14:textId="77777777" w:rsidR="00D868DC" w:rsidRDefault="00E12CB4" w:rsidP="007909A3">
      <w:pPr>
        <w:spacing w:line="276" w:lineRule="auto"/>
        <w:ind w:firstLine="709"/>
        <w:jc w:val="both"/>
      </w:pPr>
      <w:r>
        <w:lastRenderedPageBreak/>
        <w:t>5</w:t>
      </w:r>
      <w:r w:rsidR="0039154E">
        <w:t>.2. При выполнении конкурсных заданий и уборке рабочих мест:</w:t>
      </w:r>
    </w:p>
    <w:p w14:paraId="2AFC4D89" w14:textId="77777777" w:rsidR="00D868DC" w:rsidRDefault="0039154E" w:rsidP="007909A3">
      <w:pPr>
        <w:spacing w:line="276" w:lineRule="auto"/>
        <w:ind w:firstLine="709"/>
        <w:jc w:val="both"/>
      </w:pPr>
      <w:r>
        <w:t>- необходимо быть внимательным, не отвлекаться посторонними разговорами и делами, не отвлекать других участников;</w:t>
      </w:r>
    </w:p>
    <w:p w14:paraId="2C3756B7" w14:textId="77777777" w:rsidR="00D868DC" w:rsidRDefault="0039154E" w:rsidP="007909A3">
      <w:pPr>
        <w:spacing w:line="276" w:lineRule="auto"/>
        <w:ind w:firstLine="709"/>
        <w:jc w:val="both"/>
      </w:pPr>
      <w:r>
        <w:t>- соблюдать настоящую инструкцию;</w:t>
      </w:r>
    </w:p>
    <w:p w14:paraId="62066B11" w14:textId="77777777" w:rsidR="00D868DC" w:rsidRDefault="0039154E" w:rsidP="007909A3">
      <w:pPr>
        <w:spacing w:line="276" w:lineRule="auto"/>
        <w:ind w:firstLine="709"/>
        <w:jc w:val="both"/>
      </w:pPr>
      <w: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2B465B0C" w14:textId="77777777" w:rsidR="00D868DC" w:rsidRDefault="0039154E" w:rsidP="007909A3">
      <w:pPr>
        <w:spacing w:line="276" w:lineRule="auto"/>
        <w:ind w:firstLine="709"/>
        <w:jc w:val="both"/>
      </w:pPr>
      <w:r>
        <w:t>- поддерживать порядок и чистоту на рабочем месте;</w:t>
      </w:r>
    </w:p>
    <w:p w14:paraId="451F961A" w14:textId="77777777" w:rsidR="00D868DC" w:rsidRDefault="0039154E" w:rsidP="007909A3">
      <w:pPr>
        <w:spacing w:line="276" w:lineRule="auto"/>
        <w:ind w:firstLine="709"/>
        <w:jc w:val="both"/>
      </w:pPr>
      <w:r>
        <w:t>- рабочий инструмент располагать таким образом, чтобы исключалась возможность его скатывания и падения;</w:t>
      </w:r>
    </w:p>
    <w:p w14:paraId="67CE4CDE" w14:textId="77777777" w:rsidR="00D868DC" w:rsidRDefault="0039154E" w:rsidP="007909A3">
      <w:pPr>
        <w:spacing w:line="276" w:lineRule="auto"/>
        <w:ind w:firstLine="709"/>
        <w:jc w:val="both"/>
        <w:rPr>
          <w:color w:val="000000"/>
        </w:rPr>
      </w:pPr>
      <w:r>
        <w:t>- выполнять конкурсные задания только исправным инструментом.</w:t>
      </w:r>
    </w:p>
    <w:p w14:paraId="7067D04A" w14:textId="77777777" w:rsidR="00D868DC" w:rsidRDefault="00E12CB4" w:rsidP="007909A3">
      <w:pPr>
        <w:spacing w:line="276" w:lineRule="auto"/>
        <w:ind w:firstLine="709"/>
        <w:jc w:val="both"/>
      </w:pPr>
      <w:r>
        <w:t>5</w:t>
      </w:r>
      <w:r w:rsidR="0039154E">
        <w:t>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59AE9972" w14:textId="77777777" w:rsidR="00D868DC" w:rsidRDefault="00D868DC" w:rsidP="007909A3">
      <w:pPr>
        <w:spacing w:line="276" w:lineRule="auto"/>
        <w:ind w:firstLine="709"/>
        <w:jc w:val="both"/>
      </w:pPr>
    </w:p>
    <w:p w14:paraId="1A41A047" w14:textId="77777777" w:rsidR="00D868DC" w:rsidRPr="00040D58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6" w:name="__RefHeading___Toc507427599"/>
      <w:bookmarkEnd w:id="6"/>
      <w:r>
        <w:rPr>
          <w:rFonts w:ascii="Times New Roman" w:hAnsi="Times New Roman"/>
          <w:i w:val="0"/>
          <w:sz w:val="24"/>
          <w:szCs w:val="24"/>
        </w:rPr>
        <w:t>6</w:t>
      </w:r>
      <w:r w:rsidR="0039154E" w:rsidRPr="00040D58">
        <w:rPr>
          <w:rFonts w:ascii="Times New Roman" w:hAnsi="Times New Roman"/>
          <w:i w:val="0"/>
          <w:sz w:val="24"/>
          <w:szCs w:val="24"/>
        </w:rPr>
        <w:t>. Требования охраны труда в аварийных ситуациях</w:t>
      </w:r>
    </w:p>
    <w:p w14:paraId="62AE92EA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5E471404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.2. В случае возникновения у участника плохого самочувствия или получения травмы сообщить об этом эксперту.</w:t>
      </w:r>
    </w:p>
    <w:p w14:paraId="67D7C4B4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5BA212C4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73B6E030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49C37C5C" w14:textId="77777777" w:rsidR="00D868DC" w:rsidRDefault="0039154E" w:rsidP="007909A3">
      <w:pPr>
        <w:spacing w:line="276" w:lineRule="auto"/>
        <w:ind w:firstLine="709"/>
        <w:jc w:val="both"/>
      </w:pPr>
      <w: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6B86B70D" w14:textId="77777777" w:rsidR="00D868DC" w:rsidRDefault="0039154E" w:rsidP="007909A3">
      <w:pPr>
        <w:spacing w:line="276" w:lineRule="auto"/>
        <w:ind w:firstLine="709"/>
        <w:jc w:val="both"/>
      </w:pPr>
      <w: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2A296190" w14:textId="77777777" w:rsidR="00D868DC" w:rsidRDefault="0039154E" w:rsidP="007909A3">
      <w:pPr>
        <w:spacing w:line="276" w:lineRule="auto"/>
        <w:ind w:firstLine="709"/>
        <w:jc w:val="both"/>
      </w:pPr>
      <w: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1090A443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17FA54BE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</w:t>
      </w:r>
      <w:r>
        <w:lastRenderedPageBreak/>
        <w:t>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7991AB8D" w14:textId="77777777" w:rsidR="00474B04" w:rsidRDefault="00474B04" w:rsidP="007909A3">
      <w:pPr>
        <w:spacing w:line="276" w:lineRule="auto"/>
        <w:ind w:firstLine="709"/>
        <w:jc w:val="both"/>
      </w:pPr>
    </w:p>
    <w:p w14:paraId="646F38B5" w14:textId="77777777" w:rsidR="00040D58" w:rsidRDefault="00040D58" w:rsidP="007909A3">
      <w:pPr>
        <w:spacing w:line="276" w:lineRule="auto"/>
        <w:ind w:firstLine="709"/>
        <w:jc w:val="both"/>
      </w:pPr>
    </w:p>
    <w:p w14:paraId="19DF5498" w14:textId="77777777" w:rsidR="00D868DC" w:rsidRPr="00040D58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7" w:name="__RefHeading___Toc507427600"/>
      <w:bookmarkEnd w:id="7"/>
      <w:r>
        <w:rPr>
          <w:rFonts w:ascii="Times New Roman" w:hAnsi="Times New Roman"/>
          <w:i w:val="0"/>
          <w:sz w:val="24"/>
          <w:szCs w:val="24"/>
        </w:rPr>
        <w:t>7</w:t>
      </w:r>
      <w:r w:rsidR="0039154E" w:rsidRPr="00040D58">
        <w:rPr>
          <w:rFonts w:ascii="Times New Roman" w:hAnsi="Times New Roman"/>
          <w:i w:val="0"/>
          <w:sz w:val="24"/>
          <w:szCs w:val="24"/>
        </w:rPr>
        <w:t>.Требование охраны труда по окончании работ</w:t>
      </w:r>
      <w:r w:rsidR="00501966">
        <w:rPr>
          <w:rFonts w:ascii="Times New Roman" w:hAnsi="Times New Roman"/>
          <w:i w:val="0"/>
          <w:sz w:val="24"/>
          <w:szCs w:val="24"/>
        </w:rPr>
        <w:t>ы</w:t>
      </w:r>
    </w:p>
    <w:p w14:paraId="27BD00B8" w14:textId="77777777" w:rsidR="00D868DC" w:rsidRDefault="0039154E" w:rsidP="007909A3">
      <w:pPr>
        <w:spacing w:line="276" w:lineRule="auto"/>
        <w:ind w:firstLine="709"/>
        <w:jc w:val="both"/>
      </w:pPr>
      <w:r>
        <w:t>После окончания работ каждый участник обязан:</w:t>
      </w:r>
    </w:p>
    <w:p w14:paraId="18D160D9" w14:textId="77777777"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 xml:space="preserve">.1. Привести в порядок рабочее место. </w:t>
      </w:r>
    </w:p>
    <w:p w14:paraId="337D1BAE" w14:textId="77777777"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.2. Убрать средства индивидуальной защиты в отведенное для хранений место.</w:t>
      </w:r>
    </w:p>
    <w:p w14:paraId="619BBA8D" w14:textId="77777777"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.3. Отключить инструмент и оборудование от сети.</w:t>
      </w:r>
    </w:p>
    <w:p w14:paraId="2E5092FB" w14:textId="77777777"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.4. Инструмент убрать в специально предназначенное для хранений место.</w:t>
      </w:r>
    </w:p>
    <w:p w14:paraId="64238644" w14:textId="77777777"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  <w:bookmarkStart w:id="8" w:name="__RefHeading___Toc507427601"/>
      <w:bookmarkEnd w:id="8"/>
    </w:p>
    <w:sectPr w:rsidR="00D868DC" w:rsidSect="00C23DF9">
      <w:footerReference w:type="default" r:id="rId12"/>
      <w:footerReference w:type="first" r:id="rId13"/>
      <w:pgSz w:w="11906" w:h="16838"/>
      <w:pgMar w:top="851" w:right="567" w:bottom="851" w:left="1418" w:header="0" w:footer="70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6E5F" w14:textId="77777777" w:rsidR="00197B23" w:rsidRDefault="00197B23">
      <w:r>
        <w:separator/>
      </w:r>
    </w:p>
  </w:endnote>
  <w:endnote w:type="continuationSeparator" w:id="0">
    <w:p w14:paraId="46506A1C" w14:textId="77777777" w:rsidR="00197B23" w:rsidRDefault="0019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5CB9" w14:textId="77777777" w:rsidR="00D868DC" w:rsidRDefault="00A85885">
    <w:pPr>
      <w:pStyle w:val="ab"/>
      <w:jc w:val="right"/>
    </w:pPr>
    <w:r>
      <w:fldChar w:fldCharType="begin"/>
    </w:r>
    <w:r w:rsidR="0039154E">
      <w:instrText xml:space="preserve"> PAGE </w:instrText>
    </w:r>
    <w:r>
      <w:fldChar w:fldCharType="separate"/>
    </w:r>
    <w:r w:rsidR="005019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B966" w14:textId="77777777" w:rsidR="00D868DC" w:rsidRDefault="00D868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1727" w14:textId="77777777" w:rsidR="00197B23" w:rsidRDefault="00197B23">
      <w:r>
        <w:separator/>
      </w:r>
    </w:p>
  </w:footnote>
  <w:footnote w:type="continuationSeparator" w:id="0">
    <w:p w14:paraId="03CB6A8B" w14:textId="77777777" w:rsidR="00197B23" w:rsidRDefault="00197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7CC6"/>
    <w:multiLevelType w:val="hybridMultilevel"/>
    <w:tmpl w:val="8ED870BC"/>
    <w:lvl w:ilvl="0" w:tplc="FF0C26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2C22"/>
    <w:multiLevelType w:val="hybridMultilevel"/>
    <w:tmpl w:val="93DC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652C"/>
    <w:multiLevelType w:val="hybridMultilevel"/>
    <w:tmpl w:val="087A87C6"/>
    <w:lvl w:ilvl="0" w:tplc="271E126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566784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B0A71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610FC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DFE3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A82C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B7E9A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BCA2E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B9448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6D04347"/>
    <w:multiLevelType w:val="hybridMultilevel"/>
    <w:tmpl w:val="CE620E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745198">
    <w:abstractNumId w:val="2"/>
  </w:num>
  <w:num w:numId="2" w16cid:durableId="37098000">
    <w:abstractNumId w:val="0"/>
  </w:num>
  <w:num w:numId="3" w16cid:durableId="4699835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41139">
    <w:abstractNumId w:val="3"/>
  </w:num>
  <w:num w:numId="5" w16cid:durableId="36799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8DC"/>
    <w:rsid w:val="00040D58"/>
    <w:rsid w:val="00057BA7"/>
    <w:rsid w:val="000F6FB0"/>
    <w:rsid w:val="00197B23"/>
    <w:rsid w:val="001C729F"/>
    <w:rsid w:val="0034523A"/>
    <w:rsid w:val="0034677E"/>
    <w:rsid w:val="0039154E"/>
    <w:rsid w:val="003E339D"/>
    <w:rsid w:val="00474B04"/>
    <w:rsid w:val="004F4D62"/>
    <w:rsid w:val="00501966"/>
    <w:rsid w:val="00523BC6"/>
    <w:rsid w:val="005F0923"/>
    <w:rsid w:val="00627A27"/>
    <w:rsid w:val="006516C5"/>
    <w:rsid w:val="00782806"/>
    <w:rsid w:val="007909A3"/>
    <w:rsid w:val="007D35FC"/>
    <w:rsid w:val="008271E7"/>
    <w:rsid w:val="00956B5A"/>
    <w:rsid w:val="00964220"/>
    <w:rsid w:val="00A010BA"/>
    <w:rsid w:val="00A71884"/>
    <w:rsid w:val="00A85885"/>
    <w:rsid w:val="00AD10AE"/>
    <w:rsid w:val="00BF7B3C"/>
    <w:rsid w:val="00C22379"/>
    <w:rsid w:val="00C23DF9"/>
    <w:rsid w:val="00CA4917"/>
    <w:rsid w:val="00CE3A2E"/>
    <w:rsid w:val="00D868DC"/>
    <w:rsid w:val="00DF14A9"/>
    <w:rsid w:val="00E12CB4"/>
    <w:rsid w:val="00E2749A"/>
    <w:rsid w:val="00F34D15"/>
    <w:rsid w:val="00FB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2B4BB8A"/>
  <w15:docId w15:val="{ECA60D9D-5CF6-4C08-89F6-E2F6EA83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F9"/>
    <w:rPr>
      <w:rFonts w:eastAsia="Calibri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C23DF9"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qFormat/>
    <w:rsid w:val="00C23DF9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23DF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23DF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23DF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23DF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23DF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23DF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23DF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C23DF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C23DF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C23DF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C23DF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C23DF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C23DF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23DF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C23DF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C23DF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sid w:val="00C23DF9"/>
    <w:rPr>
      <w:rFonts w:eastAsia="Calibri" w:cs="Times New Roman"/>
      <w:lang w:val="ru-RU" w:bidi="ar-SA"/>
    </w:rPr>
  </w:style>
  <w:style w:type="paragraph" w:styleId="a4">
    <w:name w:val="Title"/>
    <w:basedOn w:val="a"/>
    <w:next w:val="a"/>
    <w:link w:val="a5"/>
    <w:uiPriority w:val="10"/>
    <w:qFormat/>
    <w:rsid w:val="00C23DF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sid w:val="00C23DF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23DF9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C23DF9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C23DF9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C23DF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23D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23DF9"/>
    <w:rPr>
      <w:i/>
    </w:rPr>
  </w:style>
  <w:style w:type="character" w:customStyle="1" w:styleId="10">
    <w:name w:val="Верхний колонтитул Знак1"/>
    <w:link w:val="aa"/>
    <w:uiPriority w:val="99"/>
    <w:rsid w:val="00C23DF9"/>
  </w:style>
  <w:style w:type="character" w:customStyle="1" w:styleId="FooterChar">
    <w:name w:val="Footer Char"/>
    <w:uiPriority w:val="99"/>
    <w:rsid w:val="00C23DF9"/>
  </w:style>
  <w:style w:type="character" w:customStyle="1" w:styleId="12">
    <w:name w:val="Нижний колонтитул Знак1"/>
    <w:link w:val="ab"/>
    <w:uiPriority w:val="99"/>
    <w:rsid w:val="00C23DF9"/>
  </w:style>
  <w:style w:type="table" w:styleId="ac">
    <w:name w:val="Table Grid"/>
    <w:uiPriority w:val="59"/>
    <w:rsid w:val="00C23D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23D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23D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C23DF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C23DF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23DF9"/>
    <w:rPr>
      <w:sz w:val="18"/>
    </w:rPr>
  </w:style>
  <w:style w:type="character" w:styleId="af">
    <w:name w:val="footnote reference"/>
    <w:uiPriority w:val="99"/>
    <w:unhideWhenUsed/>
    <w:rsid w:val="00C23D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23DF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23DF9"/>
    <w:rPr>
      <w:sz w:val="20"/>
    </w:rPr>
  </w:style>
  <w:style w:type="character" w:styleId="af2">
    <w:name w:val="endnote reference"/>
    <w:uiPriority w:val="99"/>
    <w:semiHidden/>
    <w:unhideWhenUsed/>
    <w:rsid w:val="00C23DF9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C23DF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23DF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23DF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23DF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23DF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23DF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23DF9"/>
    <w:pPr>
      <w:spacing w:after="57"/>
      <w:ind w:left="2268"/>
    </w:pPr>
  </w:style>
  <w:style w:type="paragraph" w:styleId="af3">
    <w:name w:val="TOC Heading"/>
    <w:basedOn w:val="1"/>
    <w:next w:val="a"/>
    <w:qFormat/>
    <w:rsid w:val="00C23DF9"/>
    <w:pPr>
      <w:numPr>
        <w:numId w:val="0"/>
      </w:numPr>
      <w:outlineLvl w:val="9"/>
    </w:pPr>
    <w:rPr>
      <w:rFonts w:cs="Times New Roman"/>
    </w:rPr>
  </w:style>
  <w:style w:type="paragraph" w:styleId="af4">
    <w:name w:val="table of figures"/>
    <w:basedOn w:val="a"/>
    <w:next w:val="a"/>
    <w:uiPriority w:val="99"/>
    <w:unhideWhenUsed/>
    <w:rsid w:val="00C23DF9"/>
  </w:style>
  <w:style w:type="character" w:customStyle="1" w:styleId="WW8Num1z0">
    <w:name w:val="WW8Num1z0"/>
    <w:qFormat/>
    <w:rsid w:val="00C23DF9"/>
    <w:rPr>
      <w:rFonts w:cs="Times New Roman"/>
      <w:color w:val="000000"/>
    </w:rPr>
  </w:style>
  <w:style w:type="character" w:customStyle="1" w:styleId="WW8Num1z1">
    <w:name w:val="WW8Num1z1"/>
    <w:qFormat/>
    <w:rsid w:val="00C23DF9"/>
    <w:rPr>
      <w:rFonts w:ascii="Times New Roman" w:hAnsi="Times New Roman" w:cs="Times New Roman"/>
      <w:color w:val="000000"/>
    </w:rPr>
  </w:style>
  <w:style w:type="character" w:customStyle="1" w:styleId="WW8Num3z0">
    <w:name w:val="WW8Num3z0"/>
    <w:qFormat/>
    <w:rsid w:val="00C23DF9"/>
    <w:rPr>
      <w:rFonts w:ascii="Arial" w:hAnsi="Arial" w:cs="Arial"/>
    </w:rPr>
  </w:style>
  <w:style w:type="character" w:customStyle="1" w:styleId="WW8Num4z0">
    <w:name w:val="WW8Num4z0"/>
    <w:qFormat/>
    <w:rsid w:val="00C23DF9"/>
    <w:rPr>
      <w:rFonts w:ascii="Arial" w:hAnsi="Arial" w:cs="Arial"/>
    </w:rPr>
  </w:style>
  <w:style w:type="character" w:customStyle="1" w:styleId="WW8Num5z0">
    <w:name w:val="WW8Num5z0"/>
    <w:qFormat/>
    <w:rsid w:val="00C23DF9"/>
    <w:rPr>
      <w:rFonts w:ascii="Times New Roman" w:hAnsi="Times New Roman" w:cs="Times New Roman"/>
    </w:rPr>
  </w:style>
  <w:style w:type="character" w:customStyle="1" w:styleId="WW8Num5z1">
    <w:name w:val="WW8Num5z1"/>
    <w:qFormat/>
    <w:rsid w:val="00C23DF9"/>
    <w:rPr>
      <w:rFonts w:ascii="Courier New" w:hAnsi="Courier New" w:cs="Courier New"/>
    </w:rPr>
  </w:style>
  <w:style w:type="character" w:customStyle="1" w:styleId="WW8Num5z2">
    <w:name w:val="WW8Num5z2"/>
    <w:qFormat/>
    <w:rsid w:val="00C23DF9"/>
    <w:rPr>
      <w:rFonts w:ascii="Wingdings" w:hAnsi="Wingdings" w:cs="Wingdings"/>
    </w:rPr>
  </w:style>
  <w:style w:type="character" w:customStyle="1" w:styleId="WW8Num5z3">
    <w:name w:val="WW8Num5z3"/>
    <w:qFormat/>
    <w:rsid w:val="00C23DF9"/>
    <w:rPr>
      <w:rFonts w:ascii="Symbol" w:hAnsi="Symbol" w:cs="Symbol"/>
    </w:rPr>
  </w:style>
  <w:style w:type="character" w:customStyle="1" w:styleId="WW8Num6z0">
    <w:name w:val="WW8Num6z0"/>
    <w:qFormat/>
    <w:rsid w:val="00C23DF9"/>
    <w:rPr>
      <w:rFonts w:cs="Times New Roman"/>
      <w:color w:val="000000"/>
    </w:rPr>
  </w:style>
  <w:style w:type="character" w:customStyle="1" w:styleId="WW8Num7z0">
    <w:name w:val="WW8Num7z0"/>
    <w:qFormat/>
    <w:rsid w:val="00C23DF9"/>
    <w:rPr>
      <w:rFonts w:cs="Times New Roman"/>
      <w:color w:val="000000"/>
    </w:rPr>
  </w:style>
  <w:style w:type="character" w:customStyle="1" w:styleId="WW8Num8z0">
    <w:name w:val="WW8Num8z0"/>
    <w:qFormat/>
    <w:rsid w:val="00C23DF9"/>
    <w:rPr>
      <w:rFonts w:cs="Times New Roman"/>
      <w:color w:val="000000"/>
    </w:rPr>
  </w:style>
  <w:style w:type="character" w:customStyle="1" w:styleId="WW8Num8z1">
    <w:name w:val="WW8Num8z1"/>
    <w:qFormat/>
    <w:rsid w:val="00C23DF9"/>
    <w:rPr>
      <w:rFonts w:ascii="Symbol" w:hAnsi="Symbol" w:cs="Symbol"/>
      <w:color w:val="000000"/>
    </w:rPr>
  </w:style>
  <w:style w:type="character" w:customStyle="1" w:styleId="WW8Num12z0">
    <w:name w:val="WW8Num12z0"/>
    <w:qFormat/>
    <w:rsid w:val="00C23DF9"/>
    <w:rPr>
      <w:rFonts w:cs="Times New Roman"/>
      <w:color w:val="000000"/>
    </w:rPr>
  </w:style>
  <w:style w:type="character" w:customStyle="1" w:styleId="WW8Num13z0">
    <w:name w:val="WW8Num13z0"/>
    <w:qFormat/>
    <w:rsid w:val="00C23DF9"/>
    <w:rPr>
      <w:rFonts w:cs="Times New Roman"/>
      <w:color w:val="000000"/>
    </w:rPr>
  </w:style>
  <w:style w:type="character" w:customStyle="1" w:styleId="WW8Num13z1">
    <w:name w:val="WW8Num13z1"/>
    <w:qFormat/>
    <w:rsid w:val="00C23DF9"/>
    <w:rPr>
      <w:rFonts w:ascii="Symbol" w:hAnsi="Symbol" w:cs="Symbol"/>
      <w:color w:val="000000"/>
    </w:rPr>
  </w:style>
  <w:style w:type="character" w:customStyle="1" w:styleId="WW8Num14z0">
    <w:name w:val="WW8Num14z0"/>
    <w:qFormat/>
    <w:rsid w:val="00C23DF9"/>
    <w:rPr>
      <w:rFonts w:ascii="Symbol" w:hAnsi="Symbol" w:cs="Symbol"/>
    </w:rPr>
  </w:style>
  <w:style w:type="character" w:customStyle="1" w:styleId="WW8Num14z1">
    <w:name w:val="WW8Num14z1"/>
    <w:qFormat/>
    <w:rsid w:val="00C23DF9"/>
    <w:rPr>
      <w:rFonts w:ascii="Courier New" w:hAnsi="Courier New" w:cs="Courier New"/>
    </w:rPr>
  </w:style>
  <w:style w:type="character" w:customStyle="1" w:styleId="WW8Num14z2">
    <w:name w:val="WW8Num14z2"/>
    <w:qFormat/>
    <w:rsid w:val="00C23DF9"/>
    <w:rPr>
      <w:rFonts w:ascii="Wingdings" w:hAnsi="Wingdings" w:cs="Wingdings"/>
    </w:rPr>
  </w:style>
  <w:style w:type="character" w:customStyle="1" w:styleId="WW8Num15z0">
    <w:name w:val="WW8Num15z0"/>
    <w:qFormat/>
    <w:rsid w:val="00C23DF9"/>
    <w:rPr>
      <w:rFonts w:cs="Times New Roman"/>
      <w:color w:val="000000"/>
    </w:rPr>
  </w:style>
  <w:style w:type="character" w:customStyle="1" w:styleId="WW8Num15z1">
    <w:name w:val="WW8Num15z1"/>
    <w:qFormat/>
    <w:rsid w:val="00C23DF9"/>
    <w:rPr>
      <w:rFonts w:ascii="Symbol" w:hAnsi="Symbol" w:cs="Symbol"/>
      <w:color w:val="000000"/>
    </w:rPr>
  </w:style>
  <w:style w:type="character" w:customStyle="1" w:styleId="WW8Num16z0">
    <w:name w:val="WW8Num16z0"/>
    <w:qFormat/>
    <w:rsid w:val="00C23DF9"/>
    <w:rPr>
      <w:rFonts w:cs="Times New Roman"/>
    </w:rPr>
  </w:style>
  <w:style w:type="character" w:customStyle="1" w:styleId="WW8Num17z0">
    <w:name w:val="WW8Num17z0"/>
    <w:qFormat/>
    <w:rsid w:val="00C23DF9"/>
    <w:rPr>
      <w:rFonts w:ascii="Times New Roman" w:hAnsi="Times New Roman" w:cs="Times New Roman"/>
    </w:rPr>
  </w:style>
  <w:style w:type="character" w:customStyle="1" w:styleId="WW8Num17z1">
    <w:name w:val="WW8Num17z1"/>
    <w:qFormat/>
    <w:rsid w:val="00C23DF9"/>
    <w:rPr>
      <w:rFonts w:ascii="Courier New" w:hAnsi="Courier New" w:cs="Courier New"/>
    </w:rPr>
  </w:style>
  <w:style w:type="character" w:customStyle="1" w:styleId="WW8Num17z2">
    <w:name w:val="WW8Num17z2"/>
    <w:qFormat/>
    <w:rsid w:val="00C23DF9"/>
    <w:rPr>
      <w:rFonts w:ascii="Wingdings" w:hAnsi="Wingdings" w:cs="Wingdings"/>
    </w:rPr>
  </w:style>
  <w:style w:type="character" w:customStyle="1" w:styleId="WW8Num17z3">
    <w:name w:val="WW8Num17z3"/>
    <w:qFormat/>
    <w:rsid w:val="00C23DF9"/>
    <w:rPr>
      <w:rFonts w:ascii="Symbol" w:hAnsi="Symbol" w:cs="Symbol"/>
    </w:rPr>
  </w:style>
  <w:style w:type="character" w:customStyle="1" w:styleId="WW8Num18z0">
    <w:name w:val="WW8Num18z0"/>
    <w:qFormat/>
    <w:rsid w:val="00C23DF9"/>
    <w:rPr>
      <w:rFonts w:cs="Times New Roman"/>
    </w:rPr>
  </w:style>
  <w:style w:type="character" w:customStyle="1" w:styleId="WW8Num19z0">
    <w:name w:val="WW8Num19z0"/>
    <w:qFormat/>
    <w:rsid w:val="00C23DF9"/>
    <w:rPr>
      <w:rFonts w:cs="Times New Roman"/>
      <w:color w:val="000000"/>
    </w:rPr>
  </w:style>
  <w:style w:type="character" w:customStyle="1" w:styleId="WW8Num20z0">
    <w:name w:val="WW8Num20z0"/>
    <w:qFormat/>
    <w:rsid w:val="00C23DF9"/>
    <w:rPr>
      <w:rFonts w:ascii="Symbol" w:hAnsi="Symbol" w:cs="Symbol"/>
    </w:rPr>
  </w:style>
  <w:style w:type="character" w:customStyle="1" w:styleId="WW8Num20z1">
    <w:name w:val="WW8Num20z1"/>
    <w:qFormat/>
    <w:rsid w:val="00C23DF9"/>
    <w:rPr>
      <w:rFonts w:ascii="Courier New" w:hAnsi="Courier New" w:cs="Courier New"/>
    </w:rPr>
  </w:style>
  <w:style w:type="character" w:customStyle="1" w:styleId="WW8Num20z2">
    <w:name w:val="WW8Num20z2"/>
    <w:qFormat/>
    <w:rsid w:val="00C23DF9"/>
    <w:rPr>
      <w:rFonts w:ascii="Wingdings" w:hAnsi="Wingdings" w:cs="Wingdings"/>
    </w:rPr>
  </w:style>
  <w:style w:type="character" w:customStyle="1" w:styleId="WW8Num21z0">
    <w:name w:val="WW8Num21z0"/>
    <w:qFormat/>
    <w:rsid w:val="00C23DF9"/>
    <w:rPr>
      <w:rFonts w:ascii="Times New Roman" w:hAnsi="Times New Roman" w:cs="Times New Roman"/>
      <w:b w:val="0"/>
      <w:i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21z1">
    <w:name w:val="WW8Num21z1"/>
    <w:qFormat/>
    <w:rsid w:val="00C23DF9"/>
    <w:rPr>
      <w:rFonts w:ascii="Courier New" w:hAnsi="Courier New" w:cs="Courier New"/>
    </w:rPr>
  </w:style>
  <w:style w:type="character" w:customStyle="1" w:styleId="WW8Num21z2">
    <w:name w:val="WW8Num21z2"/>
    <w:qFormat/>
    <w:rsid w:val="00C23DF9"/>
    <w:rPr>
      <w:rFonts w:ascii="Wingdings" w:hAnsi="Wingdings" w:cs="Wingdings"/>
    </w:rPr>
  </w:style>
  <w:style w:type="character" w:customStyle="1" w:styleId="WW8Num21z3">
    <w:name w:val="WW8Num21z3"/>
    <w:qFormat/>
    <w:rsid w:val="00C23DF9"/>
    <w:rPr>
      <w:rFonts w:ascii="Symbol" w:hAnsi="Symbol" w:cs="Symbol"/>
    </w:rPr>
  </w:style>
  <w:style w:type="character" w:customStyle="1" w:styleId="WW8Num22z0">
    <w:name w:val="WW8Num22z0"/>
    <w:qFormat/>
    <w:rsid w:val="00C23DF9"/>
    <w:rPr>
      <w:rFonts w:ascii="Times New Roman" w:hAnsi="Times New Roman" w:cs="Times New Roman"/>
    </w:rPr>
  </w:style>
  <w:style w:type="character" w:customStyle="1" w:styleId="WW8Num22z1">
    <w:name w:val="WW8Num22z1"/>
    <w:qFormat/>
    <w:rsid w:val="00C23DF9"/>
    <w:rPr>
      <w:rFonts w:ascii="Courier New" w:hAnsi="Courier New" w:cs="Courier New"/>
    </w:rPr>
  </w:style>
  <w:style w:type="character" w:customStyle="1" w:styleId="WW8Num22z2">
    <w:name w:val="WW8Num22z2"/>
    <w:qFormat/>
    <w:rsid w:val="00C23DF9"/>
    <w:rPr>
      <w:rFonts w:ascii="Wingdings" w:hAnsi="Wingdings" w:cs="Wingdings"/>
    </w:rPr>
  </w:style>
  <w:style w:type="character" w:customStyle="1" w:styleId="WW8Num22z3">
    <w:name w:val="WW8Num22z3"/>
    <w:qFormat/>
    <w:rsid w:val="00C23DF9"/>
    <w:rPr>
      <w:rFonts w:ascii="Symbol" w:hAnsi="Symbol" w:cs="Symbol"/>
    </w:rPr>
  </w:style>
  <w:style w:type="character" w:customStyle="1" w:styleId="af5">
    <w:name w:val="Текст выноски Знак"/>
    <w:qFormat/>
    <w:rsid w:val="00C23DF9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a0"/>
    <w:qFormat/>
    <w:rsid w:val="00C23DF9"/>
  </w:style>
  <w:style w:type="character" w:customStyle="1" w:styleId="af6">
    <w:name w:val="Верхний колонтитул Знак"/>
    <w:qFormat/>
    <w:rsid w:val="00C23DF9"/>
    <w:rPr>
      <w:rFonts w:ascii="Calibri" w:hAnsi="Calibri" w:cs="Calibri"/>
      <w:sz w:val="22"/>
      <w:szCs w:val="22"/>
      <w:lang w:val="ru-RU" w:bidi="ar-SA"/>
    </w:rPr>
  </w:style>
  <w:style w:type="character" w:customStyle="1" w:styleId="af7">
    <w:name w:val="Нижний колонтитул Знак"/>
    <w:qFormat/>
    <w:rsid w:val="00C23DF9"/>
    <w:rPr>
      <w:rFonts w:ascii="Calibri" w:hAnsi="Calibri" w:cs="Calibri"/>
      <w:sz w:val="22"/>
      <w:szCs w:val="22"/>
      <w:lang w:val="ru-RU" w:bidi="ar-SA"/>
    </w:rPr>
  </w:style>
  <w:style w:type="character" w:customStyle="1" w:styleId="13">
    <w:name w:val="Заголовок 1 Знак"/>
    <w:qFormat/>
    <w:rsid w:val="00C23DF9"/>
    <w:rPr>
      <w:rFonts w:ascii="Cambria" w:hAnsi="Cambria" w:cs="Cambria"/>
      <w:b/>
      <w:bCs/>
      <w:color w:val="365F91"/>
      <w:sz w:val="28"/>
      <w:szCs w:val="28"/>
      <w:lang w:val="ru-RU" w:bidi="ar-SA"/>
    </w:rPr>
  </w:style>
  <w:style w:type="character" w:styleId="af8">
    <w:name w:val="Hyperlink"/>
    <w:uiPriority w:val="99"/>
    <w:rsid w:val="00C23DF9"/>
    <w:rPr>
      <w:color w:val="0000FF"/>
      <w:u w:val="single"/>
    </w:rPr>
  </w:style>
  <w:style w:type="character" w:customStyle="1" w:styleId="23">
    <w:name w:val="Заголовок 2 Знак"/>
    <w:qFormat/>
    <w:rsid w:val="00C23D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dexLink">
    <w:name w:val="Index Link"/>
    <w:qFormat/>
    <w:rsid w:val="00C23DF9"/>
  </w:style>
  <w:style w:type="paragraph" w:customStyle="1" w:styleId="Heading">
    <w:name w:val="Heading"/>
    <w:basedOn w:val="a"/>
    <w:next w:val="af9"/>
    <w:qFormat/>
    <w:rsid w:val="00C23DF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C23DF9"/>
    <w:pPr>
      <w:spacing w:after="140" w:line="276" w:lineRule="auto"/>
    </w:pPr>
  </w:style>
  <w:style w:type="paragraph" w:styleId="afa">
    <w:name w:val="List"/>
    <w:basedOn w:val="af9"/>
    <w:rsid w:val="00C23DF9"/>
  </w:style>
  <w:style w:type="paragraph" w:styleId="afb">
    <w:name w:val="caption"/>
    <w:basedOn w:val="a"/>
    <w:qFormat/>
    <w:rsid w:val="00C23DF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23DF9"/>
    <w:pPr>
      <w:suppressLineNumbers/>
    </w:pPr>
  </w:style>
  <w:style w:type="paragraph" w:styleId="afc">
    <w:name w:val="List Paragraph"/>
    <w:basedOn w:val="a"/>
    <w:qFormat/>
    <w:rsid w:val="00C23DF9"/>
    <w:pPr>
      <w:ind w:left="720"/>
    </w:pPr>
  </w:style>
  <w:style w:type="paragraph" w:styleId="afd">
    <w:name w:val="Balloon Text"/>
    <w:basedOn w:val="a"/>
    <w:qFormat/>
    <w:rsid w:val="00C23DF9"/>
    <w:rPr>
      <w:rFonts w:ascii="Tahoma" w:hAnsi="Tahoma" w:cs="Tahoma"/>
      <w:sz w:val="16"/>
      <w:szCs w:val="16"/>
    </w:rPr>
  </w:style>
  <w:style w:type="paragraph" w:customStyle="1" w:styleId="otekstj">
    <w:name w:val="otekstj"/>
    <w:basedOn w:val="a"/>
    <w:qFormat/>
    <w:rsid w:val="00C23DF9"/>
    <w:pPr>
      <w:spacing w:before="280" w:after="280"/>
    </w:pPr>
    <w:rPr>
      <w:rFonts w:eastAsia="Times New Roman"/>
    </w:rPr>
  </w:style>
  <w:style w:type="paragraph" w:customStyle="1" w:styleId="HeaderandFooter">
    <w:name w:val="Header and Footer"/>
    <w:basedOn w:val="a"/>
    <w:qFormat/>
    <w:rsid w:val="00C23DF9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0"/>
    <w:rsid w:val="00C23DF9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</w:rPr>
  </w:style>
  <w:style w:type="paragraph" w:styleId="ab">
    <w:name w:val="footer"/>
    <w:basedOn w:val="a"/>
    <w:link w:val="12"/>
    <w:rsid w:val="00C23DF9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</w:rPr>
  </w:style>
  <w:style w:type="paragraph" w:styleId="14">
    <w:name w:val="toc 1"/>
    <w:basedOn w:val="a"/>
    <w:next w:val="a"/>
    <w:uiPriority w:val="39"/>
    <w:rsid w:val="00C23DF9"/>
  </w:style>
  <w:style w:type="paragraph" w:styleId="24">
    <w:name w:val="toc 2"/>
    <w:basedOn w:val="a"/>
    <w:next w:val="a"/>
    <w:uiPriority w:val="39"/>
    <w:rsid w:val="00C23DF9"/>
    <w:pPr>
      <w:ind w:left="240"/>
    </w:pPr>
  </w:style>
  <w:style w:type="paragraph" w:styleId="afe">
    <w:name w:val="Normal (Web)"/>
    <w:basedOn w:val="a"/>
    <w:qFormat/>
    <w:rsid w:val="00C23DF9"/>
    <w:pPr>
      <w:spacing w:before="280" w:after="280"/>
    </w:pPr>
    <w:rPr>
      <w:rFonts w:eastAsia="Times New Roman"/>
    </w:rPr>
  </w:style>
  <w:style w:type="paragraph" w:customStyle="1" w:styleId="TableContents">
    <w:name w:val="Table Contents"/>
    <w:basedOn w:val="a"/>
    <w:qFormat/>
    <w:rsid w:val="00C23DF9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23DF9"/>
    <w:pPr>
      <w:jc w:val="center"/>
    </w:pPr>
    <w:rPr>
      <w:b/>
      <w:bCs/>
    </w:rPr>
  </w:style>
  <w:style w:type="numbering" w:customStyle="1" w:styleId="WW8Num1">
    <w:name w:val="WW8Num1"/>
    <w:qFormat/>
    <w:rsid w:val="00C23DF9"/>
  </w:style>
  <w:style w:type="numbering" w:customStyle="1" w:styleId="WW8Num2">
    <w:name w:val="WW8Num2"/>
    <w:qFormat/>
    <w:rsid w:val="00C23DF9"/>
  </w:style>
  <w:style w:type="numbering" w:customStyle="1" w:styleId="WW8Num3">
    <w:name w:val="WW8Num3"/>
    <w:qFormat/>
    <w:rsid w:val="00C23DF9"/>
  </w:style>
  <w:style w:type="numbering" w:customStyle="1" w:styleId="WW8Num4">
    <w:name w:val="WW8Num4"/>
    <w:qFormat/>
    <w:rsid w:val="00C23DF9"/>
  </w:style>
  <w:style w:type="numbering" w:customStyle="1" w:styleId="WW8Num5">
    <w:name w:val="WW8Num5"/>
    <w:qFormat/>
    <w:rsid w:val="00C23DF9"/>
  </w:style>
  <w:style w:type="numbering" w:customStyle="1" w:styleId="WW8Num6">
    <w:name w:val="WW8Num6"/>
    <w:qFormat/>
    <w:rsid w:val="00C23DF9"/>
  </w:style>
  <w:style w:type="numbering" w:customStyle="1" w:styleId="WW8Num7">
    <w:name w:val="WW8Num7"/>
    <w:qFormat/>
    <w:rsid w:val="00C23DF9"/>
  </w:style>
  <w:style w:type="numbering" w:customStyle="1" w:styleId="WW8Num8">
    <w:name w:val="WW8Num8"/>
    <w:qFormat/>
    <w:rsid w:val="00C23DF9"/>
  </w:style>
  <w:style w:type="numbering" w:customStyle="1" w:styleId="WW8Num9">
    <w:name w:val="WW8Num9"/>
    <w:qFormat/>
    <w:rsid w:val="00C23DF9"/>
  </w:style>
  <w:style w:type="numbering" w:customStyle="1" w:styleId="WW8Num10">
    <w:name w:val="WW8Num10"/>
    <w:qFormat/>
    <w:rsid w:val="00C23DF9"/>
  </w:style>
  <w:style w:type="numbering" w:customStyle="1" w:styleId="WW8Num11">
    <w:name w:val="WW8Num11"/>
    <w:qFormat/>
    <w:rsid w:val="00C23DF9"/>
  </w:style>
  <w:style w:type="numbering" w:customStyle="1" w:styleId="WW8Num12">
    <w:name w:val="WW8Num12"/>
    <w:qFormat/>
    <w:rsid w:val="00C23DF9"/>
  </w:style>
  <w:style w:type="numbering" w:customStyle="1" w:styleId="WW8Num13">
    <w:name w:val="WW8Num13"/>
    <w:qFormat/>
    <w:rsid w:val="00C23DF9"/>
  </w:style>
  <w:style w:type="numbering" w:customStyle="1" w:styleId="WW8Num14">
    <w:name w:val="WW8Num14"/>
    <w:qFormat/>
    <w:rsid w:val="00C23DF9"/>
  </w:style>
  <w:style w:type="numbering" w:customStyle="1" w:styleId="WW8Num15">
    <w:name w:val="WW8Num15"/>
    <w:qFormat/>
    <w:rsid w:val="00C23DF9"/>
  </w:style>
  <w:style w:type="numbering" w:customStyle="1" w:styleId="WW8Num16">
    <w:name w:val="WW8Num16"/>
    <w:qFormat/>
    <w:rsid w:val="00C23DF9"/>
  </w:style>
  <w:style w:type="numbering" w:customStyle="1" w:styleId="WW8Num17">
    <w:name w:val="WW8Num17"/>
    <w:qFormat/>
    <w:rsid w:val="00C23DF9"/>
  </w:style>
  <w:style w:type="numbering" w:customStyle="1" w:styleId="WW8Num18">
    <w:name w:val="WW8Num18"/>
    <w:qFormat/>
    <w:rsid w:val="00C23DF9"/>
  </w:style>
  <w:style w:type="numbering" w:customStyle="1" w:styleId="WW8Num19">
    <w:name w:val="WW8Num19"/>
    <w:qFormat/>
    <w:rsid w:val="00C23DF9"/>
  </w:style>
  <w:style w:type="numbering" w:customStyle="1" w:styleId="WW8Num20">
    <w:name w:val="WW8Num20"/>
    <w:qFormat/>
    <w:rsid w:val="00C23DF9"/>
  </w:style>
  <w:style w:type="numbering" w:customStyle="1" w:styleId="WW8Num21">
    <w:name w:val="WW8Num21"/>
    <w:qFormat/>
    <w:rsid w:val="00C23DF9"/>
  </w:style>
  <w:style w:type="numbering" w:customStyle="1" w:styleId="WW8Num22">
    <w:name w:val="WW8Num22"/>
    <w:qFormat/>
    <w:rsid w:val="00C2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ГАПОУ СПО СО ЕЭТК</Company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Петровна Овчинникова</dc:creator>
  <cp:keywords/>
  <dc:description/>
  <cp:lastModifiedBy>Пользователь</cp:lastModifiedBy>
  <cp:revision>12</cp:revision>
  <dcterms:created xsi:type="dcterms:W3CDTF">2023-12-14T13:16:00Z</dcterms:created>
  <dcterms:modified xsi:type="dcterms:W3CDTF">2026-01-21T08:30:00Z</dcterms:modified>
  <dc:language>en-US</dc:language>
</cp:coreProperties>
</file>