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f0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0B1FCB" w14:paraId="0E3FCD31" w14:textId="77777777">
        <w:tc>
          <w:tcPr>
            <w:tcW w:w="5670" w:type="dxa"/>
          </w:tcPr>
          <w:p w14:paraId="1EEFF490" w14:textId="77777777" w:rsidR="000B1FCB" w:rsidRDefault="00B9300C" w:rsidP="00D61C7D">
            <w:pPr>
              <w:pStyle w:val="aff2"/>
              <w:contextualSpacing/>
              <w:rPr>
                <w:sz w:val="30"/>
              </w:rPr>
            </w:pPr>
            <w:r>
              <w:rPr>
                <w:b/>
                <w:noProof/>
                <w:lang w:val="ru-RU"/>
              </w:rPr>
              <w:drawing>
                <wp:inline distT="0" distB="0" distL="0" distR="0" wp14:anchorId="713DC66E" wp14:editId="69F2655E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6860376" w14:textId="77777777" w:rsidR="000B1FCB" w:rsidRDefault="000B1FCB" w:rsidP="00D61C7D">
            <w:pPr>
              <w:spacing w:line="360" w:lineRule="auto"/>
              <w:ind w:left="290"/>
              <w:contextualSpacing/>
              <w:jc w:val="center"/>
              <w:rPr>
                <w:sz w:val="30"/>
              </w:rPr>
            </w:pPr>
          </w:p>
        </w:tc>
      </w:tr>
    </w:tbl>
    <w:p w14:paraId="40AF8613" w14:textId="77777777" w:rsidR="000B1FCB" w:rsidRPr="00493758" w:rsidRDefault="000B1FCB" w:rsidP="00493758">
      <w:pPr>
        <w:spacing w:after="0" w:line="276" w:lineRule="auto"/>
        <w:contextualSpacing/>
        <w:jc w:val="both"/>
        <w:rPr>
          <w:rFonts w:ascii="Times New Roman" w:hAnsi="Times New Roman" w:cs="Times New Roman"/>
          <w:sz w:val="56"/>
          <w:szCs w:val="56"/>
        </w:rPr>
      </w:pPr>
    </w:p>
    <w:sdt>
      <w:sdtPr>
        <w:rPr>
          <w:rFonts w:ascii="Times New Roman" w:hAnsi="Times New Roman" w:cs="Times New Roman"/>
          <w:sz w:val="56"/>
          <w:szCs w:val="56"/>
        </w:rPr>
        <w:id w:val="326794676"/>
        <w:docPartObj>
          <w:docPartGallery w:val="Cover Pages"/>
          <w:docPartUnique/>
        </w:docPartObj>
      </w:sdtPr>
      <w:sdtEndPr>
        <w:rPr>
          <w:sz w:val="22"/>
          <w:szCs w:val="22"/>
          <w:u w:val="single"/>
        </w:rPr>
      </w:sdtEndPr>
      <w:sdtContent>
        <w:p w14:paraId="28B7665D" w14:textId="77777777" w:rsidR="000B1FCB" w:rsidRPr="00493758" w:rsidRDefault="000B1FCB" w:rsidP="00493758">
          <w:pPr>
            <w:spacing w:after="0" w:line="276" w:lineRule="auto"/>
            <w:contextualSpacing/>
            <w:jc w:val="both"/>
            <w:rPr>
              <w:rFonts w:ascii="Times New Roman" w:hAnsi="Times New Roman" w:cs="Times New Roman"/>
              <w:sz w:val="56"/>
              <w:szCs w:val="56"/>
            </w:rPr>
          </w:pPr>
        </w:p>
        <w:p w14:paraId="1EDEC100" w14:textId="77777777" w:rsidR="000B1FCB" w:rsidRPr="00493758" w:rsidRDefault="000B1FCB" w:rsidP="00493758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629ECDDA" w14:textId="77777777" w:rsidR="000B1FCB" w:rsidRPr="00493758" w:rsidRDefault="00B9300C" w:rsidP="00D61C7D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bCs/>
              <w:sz w:val="56"/>
              <w:szCs w:val="56"/>
            </w:rPr>
          </w:pPr>
          <w:r w:rsidRPr="00493758">
            <w:rPr>
              <w:rFonts w:ascii="Times New Roman" w:eastAsia="Arial Unicode MS" w:hAnsi="Times New Roman" w:cs="Times New Roman"/>
              <w:bCs/>
              <w:sz w:val="56"/>
              <w:szCs w:val="56"/>
            </w:rPr>
            <w:t>КОНКУРСНОЕ ЗАДАНИЕ КОМПЕТЕНЦИИ</w:t>
          </w:r>
        </w:p>
        <w:p w14:paraId="014C0E86" w14:textId="77777777" w:rsidR="000B1FCB" w:rsidRPr="00493758" w:rsidRDefault="00B9300C" w:rsidP="00D61C7D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bCs/>
              <w:sz w:val="40"/>
              <w:szCs w:val="40"/>
            </w:rPr>
          </w:pPr>
          <w:r w:rsidRPr="00493758">
            <w:rPr>
              <w:rFonts w:ascii="Times New Roman" w:eastAsia="Arial Unicode MS" w:hAnsi="Times New Roman" w:cs="Times New Roman"/>
              <w:bCs/>
              <w:sz w:val="40"/>
              <w:szCs w:val="40"/>
            </w:rPr>
            <w:t>«</w:t>
          </w:r>
          <w:r w:rsidRPr="00493758">
            <w:rPr>
              <w:rFonts w:ascii="Times New Roman" w:hAnsi="Times New Roman" w:cs="Times New Roman"/>
              <w:bCs/>
              <w:sz w:val="40"/>
              <w:szCs w:val="40"/>
            </w:rPr>
            <w:t>СЕТЕВОЕ И СИСТЕМНОЕ АДМИНИСТРИРОВАНИЕ</w:t>
          </w:r>
          <w:r w:rsidRPr="00493758">
            <w:rPr>
              <w:rFonts w:ascii="Times New Roman" w:eastAsia="Arial Unicode MS" w:hAnsi="Times New Roman" w:cs="Times New Roman"/>
              <w:bCs/>
              <w:sz w:val="40"/>
              <w:szCs w:val="40"/>
            </w:rPr>
            <w:t>»</w:t>
          </w:r>
        </w:p>
        <w:p w14:paraId="5DD5D47D" w14:textId="72C0ED90" w:rsidR="000B1FCB" w:rsidRPr="00493758" w:rsidRDefault="00B9300C" w:rsidP="00D61C7D">
          <w:pPr>
            <w:spacing w:after="0" w:line="360" w:lineRule="auto"/>
            <w:contextualSpacing/>
            <w:jc w:val="center"/>
            <w:rPr>
              <w:rFonts w:ascii="Times New Roman" w:eastAsia="Arial Unicode MS" w:hAnsi="Times New Roman" w:cs="Times New Roman"/>
              <w:bCs/>
              <w:sz w:val="36"/>
              <w:szCs w:val="36"/>
            </w:rPr>
          </w:pPr>
          <w:r w:rsidRPr="00493758">
            <w:rPr>
              <w:rFonts w:ascii="Times New Roman" w:eastAsia="Arial Unicode MS" w:hAnsi="Times New Roman" w:cs="Times New Roman"/>
              <w:bCs/>
              <w:sz w:val="36"/>
              <w:szCs w:val="36"/>
            </w:rPr>
            <w:t xml:space="preserve">Региональный этап чемпионата по профессиональному мастерству «Профессионалы» в </w:t>
          </w:r>
          <w:r w:rsidR="00814684">
            <w:rPr>
              <w:rFonts w:ascii="Times New Roman" w:eastAsia="Arial Unicode MS" w:hAnsi="Times New Roman" w:cs="Times New Roman"/>
              <w:bCs/>
              <w:sz w:val="36"/>
              <w:szCs w:val="36"/>
            </w:rPr>
            <w:t xml:space="preserve">2026 </w:t>
          </w:r>
          <w:r w:rsidRPr="00493758">
            <w:rPr>
              <w:rFonts w:ascii="Times New Roman" w:eastAsia="Arial Unicode MS" w:hAnsi="Times New Roman" w:cs="Times New Roman"/>
              <w:bCs/>
              <w:sz w:val="36"/>
              <w:szCs w:val="36"/>
            </w:rPr>
            <w:t>г.</w:t>
          </w:r>
        </w:p>
        <w:p w14:paraId="6F45A6E2" w14:textId="1D019007" w:rsidR="000B1FCB" w:rsidRPr="00814684" w:rsidRDefault="00814684" w:rsidP="00D61C7D">
          <w:pPr>
            <w:spacing w:after="0" w:line="360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</w:pPr>
          <w:r w:rsidRPr="00814684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Пензенская област</w:t>
          </w:r>
          <w:r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 xml:space="preserve">ь    </w:t>
          </w:r>
        </w:p>
      </w:sdtContent>
    </w:sdt>
    <w:p w14:paraId="5E2031D9" w14:textId="77777777" w:rsidR="000B1FCB" w:rsidRPr="00814684" w:rsidRDefault="00B9300C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vertAlign w:val="superscript"/>
          <w:lang w:bidi="en-US"/>
        </w:rPr>
      </w:pPr>
      <w:r w:rsidRPr="00814684">
        <w:rPr>
          <w:rFonts w:ascii="Times New Roman" w:hAnsi="Times New Roman" w:cs="Times New Roman"/>
          <w:vertAlign w:val="superscript"/>
          <w:lang w:bidi="en-US"/>
        </w:rPr>
        <w:t>(субъект РФ)</w:t>
      </w:r>
    </w:p>
    <w:p w14:paraId="14253484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725C67E5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5E0AA204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58F66DF6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00E54F89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7828F416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7B516E59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7E0336BA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5C577B13" w14:textId="77777777" w:rsidR="000B1FCB" w:rsidRDefault="000B1FCB" w:rsidP="00D61C7D">
      <w:pPr>
        <w:spacing w:after="0" w:line="360" w:lineRule="auto"/>
        <w:contextualSpacing/>
        <w:rPr>
          <w:rFonts w:ascii="Times New Roman" w:hAnsi="Times New Roman" w:cs="Times New Roman"/>
          <w:lang w:bidi="en-US"/>
        </w:rPr>
      </w:pPr>
    </w:p>
    <w:p w14:paraId="23196B56" w14:textId="77777777" w:rsidR="000B1FCB" w:rsidRDefault="000B1FCB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21377725" w14:textId="77777777" w:rsidR="000B1FCB" w:rsidRDefault="000B1FCB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67E2830E" w14:textId="77777777" w:rsidR="000B1FCB" w:rsidRDefault="000B1FCB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77CAAE43" w14:textId="1A386EF5" w:rsidR="00493758" w:rsidRDefault="00B9300C" w:rsidP="00D61C7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2025-2026 г.</w:t>
      </w:r>
      <w:r w:rsidR="00493758"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72D0E770" w14:textId="77777777" w:rsidR="000B1FCB" w:rsidRPr="00493758" w:rsidRDefault="00B9300C" w:rsidP="00493758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493758">
        <w:rPr>
          <w:rFonts w:ascii="Times New Roman" w:hAnsi="Times New Roman" w:cs="Times New Roman"/>
          <w:sz w:val="24"/>
          <w:szCs w:val="24"/>
          <w:lang w:bidi="en-US"/>
        </w:rPr>
        <w:lastRenderedPageBreak/>
        <w:t>Конкурсное задание разработано экспертным сообществом и утверждено Менеджером компетенции, в котором установлены нижеследующие правила и необходимые требования владения профессиональными навыками для участия в соревнованиях по профессиональному мастерству.</w:t>
      </w:r>
    </w:p>
    <w:p w14:paraId="534BB40A" w14:textId="77777777" w:rsidR="000B1FCB" w:rsidRPr="00493758" w:rsidRDefault="000B1FCB" w:rsidP="00493758">
      <w:pPr>
        <w:pStyle w:val="143"/>
        <w:shd w:val="clear" w:color="auto" w:fill="auto"/>
        <w:spacing w:line="360" w:lineRule="auto"/>
        <w:ind w:firstLine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A46C352" w14:textId="77777777" w:rsidR="000B1FCB" w:rsidRPr="00493758" w:rsidRDefault="00B9300C" w:rsidP="00493758">
      <w:pPr>
        <w:pStyle w:val="bulle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sz w:val="24"/>
          <w:lang w:val="ru-RU"/>
        </w:rPr>
      </w:pPr>
      <w:r w:rsidRPr="00493758">
        <w:rPr>
          <w:rFonts w:ascii="Times New Roman" w:hAnsi="Times New Roman"/>
          <w:b/>
          <w:sz w:val="24"/>
          <w:lang w:val="ru-RU"/>
        </w:rPr>
        <w:t>Конкурсное задание включает в себя следующие разделы:</w:t>
      </w:r>
    </w:p>
    <w:p w14:paraId="27BFD28B" w14:textId="77777777" w:rsidR="000B1FCB" w:rsidRPr="00493758" w:rsidRDefault="00B9300C" w:rsidP="00493758">
      <w:pPr>
        <w:pStyle w:val="12"/>
        <w:contextualSpacing/>
        <w:rPr>
          <w:rFonts w:ascii="Times New Roman" w:eastAsiaTheme="minorEastAsia" w:hAnsi="Times New Roman"/>
          <w:bCs w:val="0"/>
          <w:szCs w:val="24"/>
          <w:lang w:val="ru-RU" w:eastAsia="ru-RU"/>
        </w:rPr>
      </w:pPr>
      <w:r w:rsidRPr="00493758">
        <w:rPr>
          <w:rFonts w:ascii="Times New Roman" w:hAnsi="Times New Roman"/>
          <w:szCs w:val="24"/>
          <w:lang w:val="ru-RU" w:eastAsia="ru-RU"/>
        </w:rPr>
        <w:fldChar w:fldCharType="begin"/>
      </w:r>
      <w:r w:rsidRPr="0049375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49375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207182964" w:tooltip="#_Toc207182964" w:history="1">
        <w:r w:rsidRPr="00493758">
          <w:rPr>
            <w:rStyle w:val="aff"/>
            <w:rFonts w:ascii="Times New Roman" w:hAnsi="Times New Roman"/>
            <w:szCs w:val="24"/>
          </w:rPr>
          <w:t>1.ОСНОВНЫЕ ТРЕБОВАНИЯ КОМПЕТЕНЦИИ</w:t>
        </w:r>
        <w:r w:rsidRPr="00493758">
          <w:rPr>
            <w:rFonts w:ascii="Times New Roman" w:hAnsi="Times New Roman"/>
            <w:szCs w:val="24"/>
          </w:rPr>
          <w:tab/>
        </w:r>
        <w:r w:rsidRPr="00493758">
          <w:rPr>
            <w:rFonts w:ascii="Times New Roman" w:hAnsi="Times New Roman"/>
            <w:szCs w:val="24"/>
          </w:rPr>
          <w:fldChar w:fldCharType="begin"/>
        </w:r>
        <w:r w:rsidRPr="00493758">
          <w:rPr>
            <w:rFonts w:ascii="Times New Roman" w:hAnsi="Times New Roman"/>
            <w:szCs w:val="24"/>
          </w:rPr>
          <w:instrText xml:space="preserve"> PAGEREF _Toc207182964 \h </w:instrText>
        </w:r>
        <w:r w:rsidRPr="00493758">
          <w:rPr>
            <w:rFonts w:ascii="Times New Roman" w:hAnsi="Times New Roman"/>
            <w:szCs w:val="24"/>
          </w:rPr>
        </w:r>
        <w:r w:rsidRPr="00493758">
          <w:rPr>
            <w:rFonts w:ascii="Times New Roman" w:hAnsi="Times New Roman"/>
            <w:szCs w:val="24"/>
          </w:rPr>
          <w:fldChar w:fldCharType="separate"/>
        </w:r>
        <w:r w:rsidRPr="00493758">
          <w:rPr>
            <w:rFonts w:ascii="Times New Roman" w:hAnsi="Times New Roman"/>
            <w:szCs w:val="24"/>
          </w:rPr>
          <w:t>4</w:t>
        </w:r>
        <w:r w:rsidRPr="00493758">
          <w:rPr>
            <w:rFonts w:ascii="Times New Roman" w:hAnsi="Times New Roman"/>
            <w:szCs w:val="24"/>
          </w:rPr>
          <w:fldChar w:fldCharType="end"/>
        </w:r>
      </w:hyperlink>
    </w:p>
    <w:p w14:paraId="04FCE95A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5" w:tooltip="#_Toc207182965" w:history="1">
        <w:r w:rsidR="00B9300C" w:rsidRPr="00493758">
          <w:rPr>
            <w:rStyle w:val="aff"/>
            <w:sz w:val="24"/>
            <w:szCs w:val="24"/>
          </w:rPr>
          <w:t>1.1. Общие сведения о требованиях компетенции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_Toc207182965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7590E6C7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6" w:tooltip="#_Toc207182966" w:history="1">
        <w:r w:rsidR="00B9300C" w:rsidRPr="00493758">
          <w:rPr>
            <w:rStyle w:val="aff"/>
            <w:sz w:val="24"/>
            <w:szCs w:val="24"/>
          </w:rPr>
          <w:t>1.2. Перечень профессиональных задач специалиста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_Toc207182966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52F24C44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7" w:tooltip="#_Toc207182967" w:history="1">
        <w:r w:rsidR="00B9300C" w:rsidRPr="00493758">
          <w:rPr>
            <w:rStyle w:val="aff"/>
            <w:sz w:val="24"/>
            <w:szCs w:val="24"/>
          </w:rPr>
          <w:t>по компетенции «Сетевое и системное администрирование»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_Toc207182967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34649CCD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8" w:tooltip="#_Toc207182968" w:history="1">
        <w:r w:rsidR="00B9300C" w:rsidRPr="00493758">
          <w:rPr>
            <w:rStyle w:val="aff"/>
            <w:sz w:val="24"/>
            <w:szCs w:val="24"/>
          </w:rPr>
          <w:t>1.3. Требования к схеме оценки</w:t>
        </w:r>
        <w:r w:rsidR="00B9300C" w:rsidRPr="00493758">
          <w:rPr>
            <w:sz w:val="24"/>
            <w:szCs w:val="24"/>
          </w:rPr>
          <w:tab/>
          <w:t>9</w:t>
        </w:r>
      </w:hyperlink>
    </w:p>
    <w:p w14:paraId="12E044FC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69" w:tooltip="#_Toc207182969" w:history="1">
        <w:r w:rsidR="00B9300C" w:rsidRPr="00493758">
          <w:rPr>
            <w:rStyle w:val="aff"/>
            <w:sz w:val="24"/>
            <w:szCs w:val="24"/>
          </w:rPr>
          <w:t>1.4. Спецификация оценки компетенции</w:t>
        </w:r>
        <w:r w:rsidR="00B9300C" w:rsidRPr="00493758">
          <w:rPr>
            <w:sz w:val="24"/>
            <w:szCs w:val="24"/>
          </w:rPr>
          <w:tab/>
          <w:t>9</w:t>
        </w:r>
      </w:hyperlink>
    </w:p>
    <w:p w14:paraId="40C3293A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0" w:tooltip="#_Toc207182970" w:history="1">
        <w:r w:rsidR="00B9300C" w:rsidRPr="00493758">
          <w:rPr>
            <w:rStyle w:val="aff"/>
            <w:sz w:val="24"/>
            <w:szCs w:val="24"/>
          </w:rPr>
          <w:t>1.5. Содержание конкурсного задания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_Toc207182970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10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1A1159F5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1" w:tooltip="#_Toc207182971" w:history="1">
        <w:r w:rsidR="00B9300C" w:rsidRPr="00493758">
          <w:rPr>
            <w:rStyle w:val="aff"/>
            <w:sz w:val="24"/>
            <w:szCs w:val="24"/>
          </w:rPr>
          <w:t>1.5.1. Разработка/выбор конкурсного задания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_Toc207182971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11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26B4D536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2" w:tooltip="#_Toc207182972" w:history="1">
        <w:r w:rsidR="00B9300C" w:rsidRPr="00493758">
          <w:rPr>
            <w:rStyle w:val="aff"/>
            <w:sz w:val="24"/>
            <w:szCs w:val="24"/>
          </w:rPr>
          <w:t>1.5.2. Структура модулей конкурсного задания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_Toc207182972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11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02643DDB" w14:textId="77777777" w:rsidR="000B1FCB" w:rsidRPr="00493758" w:rsidRDefault="00BF18DC" w:rsidP="00493758">
      <w:pPr>
        <w:pStyle w:val="12"/>
        <w:contextualSpacing/>
        <w:rPr>
          <w:rFonts w:ascii="Times New Roman" w:eastAsiaTheme="minorEastAsia" w:hAnsi="Times New Roman"/>
          <w:bCs w:val="0"/>
          <w:szCs w:val="24"/>
          <w:lang w:val="ru-RU" w:eastAsia="ru-RU"/>
        </w:rPr>
      </w:pPr>
      <w:hyperlink w:anchor="_Toc207182973" w:tooltip="#_Toc207182973" w:history="1">
        <w:r w:rsidR="00B9300C" w:rsidRPr="00493758">
          <w:rPr>
            <w:rStyle w:val="aff"/>
            <w:rFonts w:ascii="Times New Roman" w:hAnsi="Times New Roman"/>
            <w:szCs w:val="24"/>
          </w:rPr>
          <w:t>2. СПЕЦИАЛЬНЫЕ ПРАВИЛА КОМПЕТЕНЦИИ</w:t>
        </w:r>
        <w:r w:rsidR="00B9300C" w:rsidRPr="00493758">
          <w:rPr>
            <w:rFonts w:ascii="Times New Roman" w:hAnsi="Times New Roman"/>
            <w:szCs w:val="24"/>
          </w:rPr>
          <w:tab/>
        </w:r>
        <w:r w:rsidR="00B9300C" w:rsidRPr="00493758">
          <w:rPr>
            <w:rFonts w:ascii="Times New Roman" w:hAnsi="Times New Roman"/>
            <w:szCs w:val="24"/>
          </w:rPr>
          <w:fldChar w:fldCharType="begin"/>
        </w:r>
        <w:r w:rsidR="00B9300C" w:rsidRPr="00493758">
          <w:rPr>
            <w:rFonts w:ascii="Times New Roman" w:hAnsi="Times New Roman"/>
            <w:szCs w:val="24"/>
          </w:rPr>
          <w:instrText xml:space="preserve"> PAGEREF _Toc207182973 \h </w:instrText>
        </w:r>
        <w:r w:rsidR="00B9300C" w:rsidRPr="00493758">
          <w:rPr>
            <w:rFonts w:ascii="Times New Roman" w:hAnsi="Times New Roman"/>
            <w:szCs w:val="24"/>
          </w:rPr>
        </w:r>
        <w:r w:rsidR="00B9300C" w:rsidRPr="00493758">
          <w:rPr>
            <w:rFonts w:ascii="Times New Roman" w:hAnsi="Times New Roman"/>
            <w:szCs w:val="24"/>
          </w:rPr>
          <w:fldChar w:fldCharType="separate"/>
        </w:r>
        <w:r w:rsidR="00B9300C" w:rsidRPr="00493758">
          <w:rPr>
            <w:rFonts w:ascii="Times New Roman" w:hAnsi="Times New Roman"/>
            <w:szCs w:val="24"/>
          </w:rPr>
          <w:t>2</w:t>
        </w:r>
        <w:r w:rsidR="00B9300C" w:rsidRPr="00493758">
          <w:rPr>
            <w:rFonts w:ascii="Times New Roman" w:hAnsi="Times New Roman"/>
            <w:szCs w:val="24"/>
            <w:lang w:val="ru-RU"/>
          </w:rPr>
          <w:t>4</w:t>
        </w:r>
        <w:r w:rsidR="00B9300C" w:rsidRPr="00493758">
          <w:rPr>
            <w:rFonts w:ascii="Times New Roman" w:hAnsi="Times New Roman"/>
            <w:szCs w:val="24"/>
          </w:rPr>
          <w:fldChar w:fldCharType="end"/>
        </w:r>
      </w:hyperlink>
    </w:p>
    <w:p w14:paraId="5AA5A7BD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4" w:tooltip="#_Toc207182974" w:history="1">
        <w:r w:rsidR="00B9300C" w:rsidRPr="00493758">
          <w:rPr>
            <w:rStyle w:val="aff"/>
            <w:sz w:val="24"/>
            <w:szCs w:val="24"/>
          </w:rPr>
          <w:t>2.1. Личный инструмент конкурсанта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_Toc207182974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24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2020EBCF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5" w:tooltip="#_Toc207182975" w:history="1">
        <w:r w:rsidR="00B9300C" w:rsidRPr="00493758">
          <w:rPr>
            <w:rStyle w:val="aff"/>
            <w:sz w:val="24"/>
            <w:szCs w:val="24"/>
          </w:rPr>
          <w:t>2.2. Материалы, оборудование и инструменты,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_Toc207182975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24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2A032F21" w14:textId="77777777" w:rsidR="000B1FCB" w:rsidRPr="00493758" w:rsidRDefault="00BF18DC" w:rsidP="00493758">
      <w:pPr>
        <w:pStyle w:val="28"/>
        <w:spacing w:line="360" w:lineRule="auto"/>
        <w:contextualSpacing/>
        <w:rPr>
          <w:rFonts w:eastAsiaTheme="minorEastAsia"/>
          <w:sz w:val="24"/>
          <w:szCs w:val="24"/>
        </w:rPr>
      </w:pPr>
      <w:hyperlink w:anchor="_Toc207182976" w:tooltip="#_Toc207182976" w:history="1">
        <w:r w:rsidR="00B9300C" w:rsidRPr="00493758">
          <w:rPr>
            <w:rStyle w:val="aff"/>
            <w:sz w:val="24"/>
            <w:szCs w:val="24"/>
          </w:rPr>
          <w:t>запрещенные на площадке</w:t>
        </w:r>
        <w:r w:rsidR="00B9300C" w:rsidRPr="00493758">
          <w:rPr>
            <w:sz w:val="24"/>
            <w:szCs w:val="24"/>
          </w:rPr>
          <w:tab/>
        </w:r>
        <w:r w:rsidR="00B9300C" w:rsidRPr="00493758">
          <w:rPr>
            <w:sz w:val="24"/>
            <w:szCs w:val="24"/>
          </w:rPr>
          <w:fldChar w:fldCharType="begin"/>
        </w:r>
        <w:r w:rsidR="00B9300C" w:rsidRPr="00493758">
          <w:rPr>
            <w:sz w:val="24"/>
            <w:szCs w:val="24"/>
          </w:rPr>
          <w:instrText xml:space="preserve"> PAGEREF _Toc207182976 \h </w:instrText>
        </w:r>
        <w:r w:rsidR="00B9300C" w:rsidRPr="00493758">
          <w:rPr>
            <w:sz w:val="24"/>
            <w:szCs w:val="24"/>
          </w:rPr>
        </w:r>
        <w:r w:rsidR="00B9300C" w:rsidRPr="00493758">
          <w:rPr>
            <w:sz w:val="24"/>
            <w:szCs w:val="24"/>
          </w:rPr>
          <w:fldChar w:fldCharType="separate"/>
        </w:r>
        <w:r w:rsidR="00B9300C" w:rsidRPr="00493758">
          <w:rPr>
            <w:sz w:val="24"/>
            <w:szCs w:val="24"/>
          </w:rPr>
          <w:t>24</w:t>
        </w:r>
        <w:r w:rsidR="00B9300C" w:rsidRPr="00493758">
          <w:rPr>
            <w:sz w:val="24"/>
            <w:szCs w:val="24"/>
          </w:rPr>
          <w:fldChar w:fldCharType="end"/>
        </w:r>
      </w:hyperlink>
    </w:p>
    <w:p w14:paraId="5733D10A" w14:textId="77777777" w:rsidR="000B1FCB" w:rsidRPr="00493758" w:rsidRDefault="00BF18DC" w:rsidP="00493758">
      <w:pPr>
        <w:pStyle w:val="12"/>
        <w:contextualSpacing/>
        <w:rPr>
          <w:rFonts w:ascii="Times New Roman" w:eastAsiaTheme="minorEastAsia" w:hAnsi="Times New Roman"/>
          <w:bCs w:val="0"/>
          <w:szCs w:val="24"/>
          <w:lang w:val="ru-RU" w:eastAsia="ru-RU"/>
        </w:rPr>
      </w:pPr>
      <w:hyperlink w:anchor="_Toc207182977" w:tooltip="#_Toc207182977" w:history="1">
        <w:r w:rsidR="00B9300C" w:rsidRPr="00493758">
          <w:rPr>
            <w:rStyle w:val="aff"/>
            <w:rFonts w:ascii="Times New Roman" w:hAnsi="Times New Roman"/>
            <w:szCs w:val="24"/>
          </w:rPr>
          <w:t>3. Приложения</w:t>
        </w:r>
        <w:r w:rsidR="00B9300C" w:rsidRPr="00493758">
          <w:rPr>
            <w:rFonts w:ascii="Times New Roman" w:hAnsi="Times New Roman"/>
            <w:szCs w:val="24"/>
          </w:rPr>
          <w:tab/>
        </w:r>
        <w:r w:rsidR="00B9300C" w:rsidRPr="00493758">
          <w:rPr>
            <w:rFonts w:ascii="Times New Roman" w:hAnsi="Times New Roman"/>
            <w:szCs w:val="24"/>
          </w:rPr>
          <w:fldChar w:fldCharType="begin"/>
        </w:r>
        <w:r w:rsidR="00B9300C" w:rsidRPr="00493758">
          <w:rPr>
            <w:rFonts w:ascii="Times New Roman" w:hAnsi="Times New Roman"/>
            <w:szCs w:val="24"/>
          </w:rPr>
          <w:instrText xml:space="preserve"> PAGEREF _Toc207182977 \h </w:instrText>
        </w:r>
        <w:r w:rsidR="00B9300C" w:rsidRPr="00493758">
          <w:rPr>
            <w:rFonts w:ascii="Times New Roman" w:hAnsi="Times New Roman"/>
            <w:szCs w:val="24"/>
          </w:rPr>
        </w:r>
        <w:r w:rsidR="00B9300C" w:rsidRPr="00493758">
          <w:rPr>
            <w:rFonts w:ascii="Times New Roman" w:hAnsi="Times New Roman"/>
            <w:szCs w:val="24"/>
          </w:rPr>
          <w:fldChar w:fldCharType="separate"/>
        </w:r>
        <w:r w:rsidR="00B9300C" w:rsidRPr="00493758">
          <w:rPr>
            <w:rFonts w:ascii="Times New Roman" w:hAnsi="Times New Roman"/>
            <w:szCs w:val="24"/>
          </w:rPr>
          <w:t>2</w:t>
        </w:r>
        <w:r w:rsidR="00B9300C" w:rsidRPr="00493758">
          <w:rPr>
            <w:rFonts w:ascii="Times New Roman" w:hAnsi="Times New Roman"/>
            <w:szCs w:val="24"/>
            <w:lang w:val="ru-RU"/>
          </w:rPr>
          <w:t>4</w:t>
        </w:r>
        <w:r w:rsidR="00B9300C" w:rsidRPr="00493758">
          <w:rPr>
            <w:rFonts w:ascii="Times New Roman" w:hAnsi="Times New Roman"/>
            <w:szCs w:val="24"/>
          </w:rPr>
          <w:fldChar w:fldCharType="end"/>
        </w:r>
      </w:hyperlink>
    </w:p>
    <w:p w14:paraId="79E7547B" w14:textId="77777777" w:rsidR="000B1FCB" w:rsidRPr="00493758" w:rsidRDefault="00B9300C" w:rsidP="0049375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contextualSpacing/>
        <w:jc w:val="both"/>
        <w:rPr>
          <w:rFonts w:ascii="Times New Roman" w:hAnsi="Times New Roman"/>
          <w:bCs/>
          <w:sz w:val="24"/>
          <w:lang w:val="ru-RU" w:eastAsia="ru-RU"/>
        </w:rPr>
      </w:pPr>
      <w:r w:rsidRPr="0049375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29F5CADF" w14:textId="77777777" w:rsidR="000B1FCB" w:rsidRPr="00493758" w:rsidRDefault="000B1FCB" w:rsidP="00493758">
      <w:pPr>
        <w:pStyle w:val="-21"/>
        <w:spacing w:before="0" w:after="0"/>
        <w:contextualSpacing/>
        <w:rPr>
          <w:rFonts w:ascii="Times New Roman" w:hAnsi="Times New Roman"/>
          <w:sz w:val="24"/>
          <w:lang w:eastAsia="ru-RU"/>
        </w:rPr>
      </w:pPr>
    </w:p>
    <w:p w14:paraId="55749FA8" w14:textId="77777777" w:rsidR="000B1FCB" w:rsidRPr="00493758" w:rsidRDefault="00B9300C" w:rsidP="00493758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3758">
        <w:rPr>
          <w:rFonts w:ascii="Times New Roman" w:hAnsi="Times New Roman" w:cs="Times New Roman"/>
          <w:bCs/>
          <w:sz w:val="24"/>
          <w:szCs w:val="24"/>
          <w:lang w:eastAsia="ru-RU"/>
        </w:rPr>
        <w:br w:type="page" w:clear="all"/>
      </w:r>
    </w:p>
    <w:p w14:paraId="71D8CA88" w14:textId="77777777" w:rsidR="000B1FCB" w:rsidRDefault="00B9300C" w:rsidP="00493758">
      <w:pPr>
        <w:pStyle w:val="bulle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24DEBA78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0FA45933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2EFEB792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7CD51ECC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170B723F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ИКС – Информационно коммуникационная система</w:t>
      </w:r>
    </w:p>
    <w:p w14:paraId="2D2A915C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КС – Компьютерная сеть</w:t>
      </w:r>
    </w:p>
    <w:p w14:paraId="55175248" w14:textId="77777777" w:rsidR="000B1FCB" w:rsidRDefault="00B9300C" w:rsidP="00493758">
      <w:pPr>
        <w:pStyle w:val="bullet"/>
        <w:numPr>
          <w:ilvl w:val="0"/>
          <w:numId w:val="5"/>
        </w:numPr>
        <w:contextualSpacing/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ОС – Операционная система</w:t>
      </w:r>
    </w:p>
    <w:p w14:paraId="7ABC8884" w14:textId="77777777" w:rsidR="000B1FCB" w:rsidRDefault="000B1FCB" w:rsidP="00493758">
      <w:pPr>
        <w:pStyle w:val="bullet"/>
        <w:numPr>
          <w:ilvl w:val="0"/>
          <w:numId w:val="0"/>
        </w:numPr>
        <w:ind w:hanging="360"/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</w:p>
    <w:p w14:paraId="2DCE3387" w14:textId="77777777" w:rsidR="000B1FCB" w:rsidRDefault="00B9300C" w:rsidP="0049375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>
        <w:rPr>
          <w:rFonts w:ascii="Times New Roman" w:hAnsi="Times New Roman" w:cs="Times New Roman"/>
          <w:b/>
          <w:bCs/>
        </w:rPr>
        <w:br w:type="page" w:clear="all"/>
      </w:r>
      <w:bookmarkEnd w:id="0"/>
    </w:p>
    <w:p w14:paraId="5A9B9A62" w14:textId="77777777" w:rsidR="000B1FCB" w:rsidRDefault="00B9300C" w:rsidP="00D61C7D">
      <w:pPr>
        <w:pStyle w:val="-1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207182964"/>
      <w:r>
        <w:rPr>
          <w:rFonts w:ascii="Times New Roman" w:hAnsi="Times New Roman"/>
          <w:color w:val="auto"/>
          <w:sz w:val="28"/>
          <w:szCs w:val="28"/>
        </w:rPr>
        <w:lastRenderedPageBreak/>
        <w:t>1.ОСНОВНЫЕ ТРЕБОВАНИЯ КОМПЕТЕНЦИИ</w:t>
      </w:r>
      <w:bookmarkEnd w:id="1"/>
    </w:p>
    <w:p w14:paraId="1E7E815D" w14:textId="77777777" w:rsidR="000B1FCB" w:rsidRDefault="00B9300C" w:rsidP="00D61C7D">
      <w:pPr>
        <w:pStyle w:val="-21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2" w:name="_Toc207182965"/>
      <w:r>
        <w:rPr>
          <w:rFonts w:ascii="Times New Roman" w:hAnsi="Times New Roman"/>
          <w:szCs w:val="28"/>
        </w:rPr>
        <w:t>1.1. Общие сведения о требованиях компетенции</w:t>
      </w:r>
      <w:bookmarkEnd w:id="2"/>
    </w:p>
    <w:p w14:paraId="76358581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78885652"/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«Сетевое и системное администрирование» </w:t>
      </w:r>
      <w:bookmarkStart w:id="4" w:name="_Hlk123050441"/>
      <w:r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7E4F92F5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4DC5ACD3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3384032E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6A7ABE18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01DB9C61" w14:textId="77777777" w:rsidR="000B1FCB" w:rsidRDefault="000B1FCB" w:rsidP="004937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0AD9CD" w14:textId="77777777" w:rsidR="000B1FCB" w:rsidRDefault="00B9300C" w:rsidP="00D61C7D">
      <w:pPr>
        <w:pStyle w:val="-21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5" w:name="_Toc207182966"/>
      <w:r>
        <w:rPr>
          <w:rFonts w:ascii="Times New Roman" w:hAnsi="Times New Roman"/>
          <w:szCs w:val="28"/>
        </w:rPr>
        <w:t>1.</w:t>
      </w:r>
      <w:bookmarkEnd w:id="3"/>
      <w:r>
        <w:rPr>
          <w:rFonts w:ascii="Times New Roman" w:hAnsi="Times New Roman"/>
          <w:szCs w:val="28"/>
        </w:rPr>
        <w:t>2. Перечень профессиональных задач специалиста</w:t>
      </w:r>
      <w:bookmarkEnd w:id="5"/>
      <w:r>
        <w:rPr>
          <w:rFonts w:ascii="Times New Roman" w:hAnsi="Times New Roman"/>
          <w:szCs w:val="28"/>
        </w:rPr>
        <w:t xml:space="preserve"> </w:t>
      </w:r>
    </w:p>
    <w:p w14:paraId="78527FE3" w14:textId="77777777" w:rsidR="000B1FCB" w:rsidRDefault="00B9300C" w:rsidP="00D61C7D">
      <w:pPr>
        <w:pStyle w:val="-21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6" w:name="_Toc207182967"/>
      <w:r>
        <w:rPr>
          <w:rFonts w:ascii="Times New Roman" w:hAnsi="Times New Roman"/>
          <w:szCs w:val="28"/>
        </w:rPr>
        <w:t>по компетенции «Сетевое и системное администрирование»</w:t>
      </w:r>
      <w:bookmarkEnd w:id="6"/>
    </w:p>
    <w:p w14:paraId="10012652" w14:textId="77777777" w:rsidR="000B1FCB" w:rsidRPr="00560036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560036">
        <w:rPr>
          <w:rFonts w:ascii="Times New Roman" w:hAnsi="Times New Roman" w:cs="Times New Roman"/>
          <w:iCs/>
          <w:sz w:val="20"/>
          <w:szCs w:val="20"/>
        </w:rPr>
        <w:t>Перечень видов профессиональной деятельности, умений, знаний и профессиональных трудовых функций специалиста (</w:t>
      </w:r>
      <w:r w:rsidRPr="00560036">
        <w:rPr>
          <w:rFonts w:ascii="Times New Roman" w:hAnsi="Times New Roman" w:cs="Times New Roman"/>
          <w:i/>
          <w:iCs/>
          <w:sz w:val="20"/>
          <w:szCs w:val="20"/>
        </w:rPr>
        <w:t>из ФГОС/ПС/ЕТКС</w:t>
      </w:r>
      <w:r w:rsidRPr="00560036">
        <w:rPr>
          <w:rFonts w:ascii="Times New Roman" w:hAnsi="Times New Roman" w:cs="Times New Roman"/>
          <w:iCs/>
          <w:sz w:val="20"/>
          <w:szCs w:val="20"/>
        </w:rPr>
        <w:t>) базируется на требованиях современного рынка труда к данному специалисту.</w:t>
      </w:r>
    </w:p>
    <w:p w14:paraId="1727DF33" w14:textId="77777777" w:rsidR="000B1FCB" w:rsidRDefault="00B9300C" w:rsidP="00D61C7D">
      <w:pPr>
        <w:spacing w:after="0" w:line="360" w:lineRule="auto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Таблица 1</w:t>
      </w:r>
    </w:p>
    <w:p w14:paraId="6FAA5EF9" w14:textId="77777777" w:rsidR="000B1FCB" w:rsidRDefault="00B9300C" w:rsidP="00D61C7D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499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46"/>
        <w:gridCol w:w="7358"/>
        <w:gridCol w:w="1280"/>
      </w:tblGrid>
      <w:tr w:rsidR="000B1FCB" w14:paraId="1B3BE1D6" w14:textId="77777777" w:rsidTr="00560036">
        <w:trPr>
          <w:tblHeader/>
          <w:jc w:val="center"/>
        </w:trPr>
        <w:tc>
          <w:tcPr>
            <w:tcW w:w="446" w:type="pct"/>
            <w:shd w:val="clear" w:color="auto" w:fill="92D050"/>
            <w:vAlign w:val="center"/>
          </w:tcPr>
          <w:p w14:paraId="760A602E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79" w:type="pct"/>
            <w:shd w:val="clear" w:color="auto" w:fill="92D050"/>
            <w:vAlign w:val="center"/>
          </w:tcPr>
          <w:p w14:paraId="0718A9F1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75" w:type="pct"/>
            <w:shd w:val="clear" w:color="auto" w:fill="92D050"/>
            <w:vAlign w:val="center"/>
          </w:tcPr>
          <w:p w14:paraId="583C4550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0B1FCB" w14:paraId="76066E65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  <w:vAlign w:val="center"/>
          </w:tcPr>
          <w:p w14:paraId="63538510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1624AB1B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выявлению и устранению инцидентов в информационно-коммуникационных системах</w:t>
            </w:r>
          </w:p>
        </w:tc>
        <w:tc>
          <w:tcPr>
            <w:tcW w:w="675" w:type="pct"/>
            <w:vMerge w:val="restart"/>
            <w:shd w:val="clear" w:color="auto" w:fill="auto"/>
            <w:vAlign w:val="center"/>
          </w:tcPr>
          <w:p w14:paraId="17C4DAB1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B1FCB" w14:paraId="121CC3E2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6FC61E70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1E8A915F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4F7A58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Лицензионные требования по настройке и эксплуатации устанавливаемого программного обеспечения</w:t>
            </w:r>
          </w:p>
          <w:p w14:paraId="6B9618D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архитектуры, устройства и функционирования вычислительных систем</w:t>
            </w:r>
          </w:p>
          <w:p w14:paraId="7843C00D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Принципы организации, состав и схемы работы операционных систем</w:t>
            </w:r>
          </w:p>
          <w:p w14:paraId="5A2BABBB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Стандарты информационного взаимодействия систем</w:t>
            </w:r>
          </w:p>
          <w:p w14:paraId="58680C4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2AAB2C5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</w:t>
            </w:r>
          </w:p>
          <w:p w14:paraId="03D038A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администрируемых сетевых устройств</w:t>
            </w:r>
          </w:p>
          <w:p w14:paraId="661A49F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199466C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администрируемого программного обеспечения</w:t>
            </w:r>
          </w:p>
          <w:p w14:paraId="6D37457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аппаратными, программно-аппаратными и программными средствами администрируемой информационно-коммуникационной системы.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7C70E561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45A179A5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74938280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5A025AB0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75E0B4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Идентифицировать инциденты, возникающие при установке программного обеспечения, и принимать решение об изменении процедуры установки</w:t>
            </w:r>
          </w:p>
          <w:p w14:paraId="5DE24CA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Оценивать степень критичности инцидентов при работе прикладного программного обеспечения</w:t>
            </w:r>
          </w:p>
          <w:p w14:paraId="4DA3513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Устранять возникающие инциденты</w:t>
            </w:r>
          </w:p>
          <w:p w14:paraId="0D6EE3A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Локализовать отказ и инициировать корректирующие действия</w:t>
            </w:r>
          </w:p>
          <w:p w14:paraId="7220342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  <w:p w14:paraId="587D24F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мониторинг администрируемой информационно-коммуникационной системы</w:t>
            </w:r>
          </w:p>
          <w:p w14:paraId="53FEFFB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Конфигурировать операционные системы сетевых устройств</w:t>
            </w:r>
          </w:p>
          <w:p w14:paraId="78A4612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контрольно-измерительными приборами и аппаратурой</w:t>
            </w:r>
          </w:p>
          <w:p w14:paraId="5530CB7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Документировать учетную информацию об использовании сетевых ресурсов согласно утвержденному графику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4BF9B4FF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749B88C2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5EC49511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79" w:type="pct"/>
            <w:shd w:val="clear" w:color="auto" w:fill="auto"/>
          </w:tcPr>
          <w:p w14:paraId="36979D1F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работы технических и программных средств информационно-коммуникационных систем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71736FF9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0B1FCB" w14:paraId="57DD558D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0DDA6A7F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0F3452E5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</w:t>
            </w:r>
          </w:p>
          <w:p w14:paraId="655CDCFA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 средств администрируемой сети</w:t>
            </w:r>
          </w:p>
          <w:p w14:paraId="36964F1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 аппаратных, программных и программно-аппаратных средств администрируемой сети</w:t>
            </w:r>
          </w:p>
          <w:p w14:paraId="3F651141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устройств; Инструкции по эксплуатации администрируемых сетевых устройств</w:t>
            </w:r>
          </w:p>
          <w:p w14:paraId="2353B3A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5D2084C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Инструкции по эксплуатации администрируемого программного обеспечения </w:t>
            </w:r>
          </w:p>
          <w:p w14:paraId="4392C87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Протоколы канального, сетевого, транспортного и прикладного уровней модели взаимодействия открытых систем </w:t>
            </w:r>
          </w:p>
          <w:p w14:paraId="7120847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Базовая эталонная модель взаимодействия открытых систем;</w:t>
            </w:r>
          </w:p>
          <w:p w14:paraId="0785EAC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Международные стандарты локальных вычислительных сетей;</w:t>
            </w:r>
          </w:p>
          <w:p w14:paraId="378B796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Модели информационно-телекоммуникационной сети «Интернет»</w:t>
            </w:r>
          </w:p>
          <w:p w14:paraId="7CBE34D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27FE320A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 и принцип работы кабельных и сетевых анализаторов</w:t>
            </w:r>
          </w:p>
          <w:p w14:paraId="5DD26EF1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глубокого анализа информационно-коммуникационной системы</w:t>
            </w:r>
          </w:p>
          <w:p w14:paraId="6CF6EE1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Метрики производительности администрируемой информационно-коммуникационной системы</w:t>
            </w:r>
          </w:p>
          <w:p w14:paraId="5817C5D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230D7D7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5793B03F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10E063C5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6127D4F1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50210FC5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F66D9D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современные методы контроля производительности информационно-коммуникационной системы</w:t>
            </w:r>
          </w:p>
          <w:p w14:paraId="47BF44A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сообщения об ошибках в сетевых устройствах и операционных системах</w:t>
            </w:r>
          </w:p>
          <w:p w14:paraId="3591E701" w14:textId="3957E210" w:rsidR="00EE606A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Локализовать отказ и инициировать корректирующие действия</w:t>
            </w:r>
            <w:r w:rsidR="00EE606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B97BB6" w14:textId="36BF260B" w:rsidR="000B1FCB" w:rsidRDefault="00EE606A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</w:t>
            </w:r>
            <w:r w:rsidR="00B9300C">
              <w:rPr>
                <w:rFonts w:ascii="Times New Roman" w:hAnsi="Times New Roman"/>
                <w:sz w:val="24"/>
                <w:szCs w:val="24"/>
              </w:rPr>
              <w:t xml:space="preserve"> программно-аппаратные средства для диагностики отказов и ошибок сетевых устройств</w:t>
            </w:r>
          </w:p>
          <w:p w14:paraId="59CB9BB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штатные программно-аппаратные средства для контроля производительности сетевой инфраструктуры информационно-коммуникационной системы</w:t>
            </w:r>
          </w:p>
          <w:p w14:paraId="7321372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внешние программно-аппаратные средства для контроля производительности сетевой инфраструктуры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5C4CFF06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4CC49278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0B604733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07981FB6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схемы резервного копирования, архивирования и восстановления конфигураций технических и программных средств информационно-коммуникационных систем по утвержденным планам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720534B9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0B1FCB" w14:paraId="458D4165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2C33E9C6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5E9C2526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74A02F1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 средств администрируемой информационно-коммуникационной системы</w:t>
            </w:r>
          </w:p>
          <w:p w14:paraId="5D5F8CC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Архитектура аппаратных, программных и программно-аппаратных средств администрируемой информационно-коммуникационной системы</w:t>
            </w:r>
          </w:p>
          <w:p w14:paraId="35A77A3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Инструкции по установке администрируемых сетевых устройств информационно-коммуникационной системы</w:t>
            </w:r>
          </w:p>
          <w:p w14:paraId="750963DA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администрируемых сетевых устройств информационно-коммуникационной системы</w:t>
            </w:r>
          </w:p>
          <w:p w14:paraId="04489F68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7117F9F9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администрируемого программного обеспечения</w:t>
            </w:r>
          </w:p>
          <w:p w14:paraId="3FDDB13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канального, сетевого, транспортного и прикладного уровней модели взаимодействия открытых систем</w:t>
            </w:r>
          </w:p>
          <w:p w14:paraId="36E3F98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Базовая эталонная модель взаимодействия открытых систем для управления сетевым трафиком</w:t>
            </w:r>
          </w:p>
          <w:p w14:paraId="62E8572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Международные стандарты локальных вычислительных сетей</w:t>
            </w:r>
          </w:p>
          <w:p w14:paraId="06646C5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559CA157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74E663BD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20CA6A13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5712A3B8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011FB67E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8A8C1C9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процедуры восстановления данных</w:t>
            </w:r>
          </w:p>
          <w:p w14:paraId="3D1F16D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точки восстановления данных; работать с серверами архивирования и средствами управления операционных систем</w:t>
            </w:r>
          </w:p>
          <w:p w14:paraId="6CBBD46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  <w:p w14:paraId="7CCF4F6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плановое архивирование программного обеспечения пользовательских устройств согласно графику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3825E4E1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3EA242AB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105428AE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07A96385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Внесение изменений в технические и программные средства информационно-коммуникационных систем по утвержденному плану работ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085BA3A9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0B1FCB" w14:paraId="096DD67A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71E45D67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60E03CF7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58FB60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принципы функционирования аппаратных, программных и программно-аппаратных средств администрируемой сети</w:t>
            </w:r>
          </w:p>
          <w:p w14:paraId="4546423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архитектуры, устройства и функционирования вычислительных систем</w:t>
            </w:r>
          </w:p>
          <w:p w14:paraId="3368245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администрируемых сетевых устройств; Инструкции по эксплуатации администрируемых сетевых устройств</w:t>
            </w:r>
          </w:p>
          <w:p w14:paraId="3D479D1D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установке администрируемого программного обеспечения</w:t>
            </w:r>
          </w:p>
          <w:p w14:paraId="7F63242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Лицензионные требования по настройке устанавливаемого программного обеспечения</w:t>
            </w:r>
          </w:p>
          <w:p w14:paraId="196E8BA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Инструкции по эксплуатации администрируемого программного обеспечения</w:t>
            </w:r>
          </w:p>
          <w:p w14:paraId="40EFD12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Типовые причины инцидентов, возникающих при установке программного обеспечения</w:t>
            </w:r>
          </w:p>
          <w:p w14:paraId="4B37459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Стандарты информационного взаимодействия систем</w:t>
            </w:r>
          </w:p>
          <w:p w14:paraId="22769BB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канального, сетевого, транспортного и прикладного уровней модели взаимодействия открытых систем</w:t>
            </w:r>
          </w:p>
          <w:p w14:paraId="3B3F67E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организации, состав и схемы работы операционных систем</w:t>
            </w:r>
          </w:p>
          <w:p w14:paraId="0A8124BE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176B461F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085D33BC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55C9B72C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3684FD4F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6F68FE0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современные методы контроля производительности информационно-коммуникационной системы</w:t>
            </w:r>
          </w:p>
          <w:p w14:paraId="5BFA457C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сообщения об ошибках в сетевых устройствах и операционных системах</w:t>
            </w:r>
          </w:p>
          <w:p w14:paraId="2B48A055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процедуру установки прикладного программного обеспечения в соответствии с требованиями организации-производителя</w:t>
            </w:r>
          </w:p>
          <w:p w14:paraId="1C3BA12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Идентифицировать инциденты, возникающие при установке программного обеспечения, и принимать решение по изменению процедуры установки</w:t>
            </w:r>
          </w:p>
          <w:p w14:paraId="36A1A7C3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программно-аппаратные средства для диагностики отказов и ошибок сетевых устройств</w:t>
            </w:r>
          </w:p>
          <w:p w14:paraId="72ADBAD4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штатные программно-аппаратные средства для контроля производительности сетевой инфраструктуры информационно-коммуникационной системы</w:t>
            </w:r>
          </w:p>
          <w:p w14:paraId="0DE552CD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внешние программно-аппаратные средства для контроля производительности сетевой инфраструктуры информационно-коммуникационной системы</w:t>
            </w:r>
          </w:p>
          <w:p w14:paraId="31A638A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процедуру установки прикладного программного обеспечения в соответствии с требованиями организации-производителя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50D7F84B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0B10A27C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7A9668A4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7739685E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Бережливое производство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7065C3AC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B1FCB" w14:paraId="4D5FA232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18363269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7238A4EF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21C46E9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Принципы функционирования информационно-коммуникационных системы 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11D90348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7B4B1B53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68DE3C1E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30B53094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21563E6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мероприятия модернизации информационно-коммуникационной системы, способствующие сокращению электропотребления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79A648FD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2B2E480F" w14:textId="77777777" w:rsidTr="00560036">
        <w:trPr>
          <w:jc w:val="center"/>
        </w:trPr>
        <w:tc>
          <w:tcPr>
            <w:tcW w:w="446" w:type="pct"/>
            <w:vMerge w:val="restart"/>
            <w:shd w:val="clear" w:color="auto" w:fill="BFBFBF" w:themeFill="background1" w:themeFillShade="BF"/>
          </w:tcPr>
          <w:p w14:paraId="0B644474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79" w:type="pct"/>
            <w:shd w:val="clear" w:color="auto" w:fill="auto"/>
            <w:vAlign w:val="center"/>
          </w:tcPr>
          <w:p w14:paraId="20A2CF03" w14:textId="77777777" w:rsidR="000B1FCB" w:rsidRDefault="00B9300C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Охрана труда</w:t>
            </w:r>
          </w:p>
        </w:tc>
        <w:tc>
          <w:tcPr>
            <w:tcW w:w="675" w:type="pct"/>
            <w:vMerge w:val="restart"/>
            <w:shd w:val="clear" w:color="auto" w:fill="auto"/>
          </w:tcPr>
          <w:p w14:paraId="20EC7AC3" w14:textId="77777777" w:rsidR="000B1FCB" w:rsidRDefault="00B9300C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B1FCB" w14:paraId="7CF0DB91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298F2A49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74560D41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447758B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сетевой аппаратурой администрируемой информационно-коммуникационной системы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647523F2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1FCB" w14:paraId="4062C05F" w14:textId="77777777" w:rsidTr="00560036">
        <w:trPr>
          <w:jc w:val="center"/>
        </w:trPr>
        <w:tc>
          <w:tcPr>
            <w:tcW w:w="446" w:type="pct"/>
            <w:vMerge/>
            <w:shd w:val="clear" w:color="auto" w:fill="BFBFBF" w:themeFill="background1" w:themeFillShade="BF"/>
            <w:vAlign w:val="center"/>
          </w:tcPr>
          <w:p w14:paraId="3F245604" w14:textId="77777777" w:rsidR="000B1FCB" w:rsidRDefault="000B1FCB" w:rsidP="00D61C7D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9" w:type="pct"/>
            <w:shd w:val="clear" w:color="auto" w:fill="auto"/>
            <w:vAlign w:val="center"/>
          </w:tcPr>
          <w:p w14:paraId="7004B988" w14:textId="77777777" w:rsidR="000B1FCB" w:rsidRDefault="00B9300C" w:rsidP="00D61C7D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04E8DB2" w14:textId="77777777" w:rsidR="000B1FCB" w:rsidRDefault="00B9300C" w:rsidP="00D61C7D">
            <w:pPr>
              <w:pStyle w:val="afff2"/>
              <w:numPr>
                <w:ilvl w:val="0"/>
                <w:numId w:val="7"/>
              </w:numPr>
              <w:spacing w:after="0"/>
              <w:ind w:left="352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Пользоваться нормативно-технической документацией в области инфокоммуникационных технологий</w:t>
            </w:r>
          </w:p>
        </w:tc>
        <w:tc>
          <w:tcPr>
            <w:tcW w:w="675" w:type="pct"/>
            <w:vMerge/>
            <w:shd w:val="clear" w:color="auto" w:fill="auto"/>
            <w:vAlign w:val="center"/>
          </w:tcPr>
          <w:p w14:paraId="609E9FBB" w14:textId="77777777" w:rsidR="000B1FCB" w:rsidRDefault="000B1FCB" w:rsidP="00D61C7D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7AD2E8" w14:textId="77777777" w:rsidR="000B1FCB" w:rsidRPr="00EE606A" w:rsidRDefault="000B1FCB" w:rsidP="0049375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F9D251" w14:textId="77777777" w:rsidR="000B1FCB" w:rsidRDefault="00B9300C" w:rsidP="00493758">
      <w:pPr>
        <w:pStyle w:val="-21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7" w:name="_Toc78885655"/>
      <w:bookmarkStart w:id="8" w:name="_Toc207182968"/>
      <w:r>
        <w:rPr>
          <w:rFonts w:ascii="Times New Roman" w:hAnsi="Times New Roman"/>
          <w:szCs w:val="28"/>
        </w:rPr>
        <w:t>1.3. Требования к схеме оценки</w:t>
      </w:r>
      <w:bookmarkEnd w:id="7"/>
      <w:bookmarkEnd w:id="8"/>
    </w:p>
    <w:p w14:paraId="64064491" w14:textId="77777777" w:rsidR="000B1FCB" w:rsidRDefault="00B9300C" w:rsidP="00493758">
      <w:pPr>
        <w:pStyle w:val="aff2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 диапазон баллов, определенных для каждого раздела компетенции, обозначенных в требованиях и указанных в таблице 2.</w:t>
      </w:r>
    </w:p>
    <w:p w14:paraId="5F815207" w14:textId="77777777" w:rsidR="000B1FCB" w:rsidRDefault="00B9300C" w:rsidP="00493758">
      <w:pPr>
        <w:pStyle w:val="aff2"/>
        <w:widowControl/>
        <w:ind w:firstLine="709"/>
        <w:contextualSpacing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sz w:val="28"/>
          <w:szCs w:val="28"/>
          <w:lang w:val="ru-RU"/>
        </w:rPr>
        <w:t>Таблица 2</w:t>
      </w:r>
    </w:p>
    <w:p w14:paraId="7F34D132" w14:textId="77777777" w:rsidR="000B1FCB" w:rsidRDefault="00B9300C" w:rsidP="00493758">
      <w:pPr>
        <w:pStyle w:val="aff2"/>
        <w:widowControl/>
        <w:ind w:firstLine="709"/>
        <w:contextualSpacing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ff0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05"/>
        <w:gridCol w:w="292"/>
        <w:gridCol w:w="1305"/>
        <w:gridCol w:w="1305"/>
        <w:gridCol w:w="1233"/>
        <w:gridCol w:w="2546"/>
      </w:tblGrid>
      <w:tr w:rsidR="000B1FCB" w14:paraId="19587654" w14:textId="77777777">
        <w:trPr>
          <w:trHeight w:val="1538"/>
          <w:jc w:val="center"/>
        </w:trPr>
        <w:tc>
          <w:tcPr>
            <w:tcW w:w="3658" w:type="pct"/>
            <w:gridSpan w:val="5"/>
            <w:shd w:val="clear" w:color="auto" w:fill="92D050"/>
            <w:vAlign w:val="center"/>
          </w:tcPr>
          <w:p w14:paraId="284A78A1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Критерий/Модуль</w:t>
            </w:r>
          </w:p>
        </w:tc>
        <w:tc>
          <w:tcPr>
            <w:tcW w:w="1342" w:type="pct"/>
            <w:shd w:val="clear" w:color="auto" w:fill="92D050"/>
            <w:vAlign w:val="center"/>
          </w:tcPr>
          <w:p w14:paraId="4C028FEE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0B1FCB" w14:paraId="1A04EFDA" w14:textId="77777777">
        <w:trPr>
          <w:trHeight w:val="50"/>
          <w:jc w:val="center"/>
        </w:trPr>
        <w:tc>
          <w:tcPr>
            <w:tcW w:w="1478" w:type="pct"/>
            <w:vMerge w:val="restart"/>
            <w:shd w:val="clear" w:color="auto" w:fill="92D050"/>
            <w:vAlign w:val="center"/>
          </w:tcPr>
          <w:p w14:paraId="71C03853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Разделы </w:t>
            </w:r>
          </w:p>
          <w:p w14:paraId="763DB0C0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ТРЕБОВАНИЙ КОМПЕТЕНЦИИ</w:t>
            </w:r>
          </w:p>
        </w:tc>
        <w:tc>
          <w:tcPr>
            <w:tcW w:w="154" w:type="pct"/>
            <w:shd w:val="clear" w:color="auto" w:fill="92D050"/>
            <w:vAlign w:val="center"/>
          </w:tcPr>
          <w:p w14:paraId="37B2A578" w14:textId="77777777" w:rsidR="000B1FCB" w:rsidRDefault="000B1FCB" w:rsidP="00493758">
            <w:pPr>
              <w:spacing w:line="276" w:lineRule="auto"/>
              <w:contextualSpacing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88" w:type="pct"/>
            <w:shd w:val="clear" w:color="auto" w:fill="00B050"/>
          </w:tcPr>
          <w:p w14:paraId="5B82BFD6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А</w:t>
            </w:r>
          </w:p>
        </w:tc>
        <w:tc>
          <w:tcPr>
            <w:tcW w:w="688" w:type="pct"/>
            <w:shd w:val="clear" w:color="auto" w:fill="00B050"/>
            <w:vAlign w:val="center"/>
          </w:tcPr>
          <w:p w14:paraId="42066D60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50" w:type="pct"/>
            <w:shd w:val="clear" w:color="auto" w:fill="00B050"/>
            <w:vAlign w:val="center"/>
          </w:tcPr>
          <w:p w14:paraId="0B9EE6A7" w14:textId="73424259" w:rsidR="000B1FCB" w:rsidRDefault="007E229A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342" w:type="pct"/>
            <w:shd w:val="clear" w:color="auto" w:fill="00B050"/>
            <w:vAlign w:val="center"/>
          </w:tcPr>
          <w:p w14:paraId="6A0341EC" w14:textId="77777777" w:rsidR="000B1FCB" w:rsidRDefault="000B1FCB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0B1FCB" w14:paraId="08B8DA7A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4A722E00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195B8B7F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88" w:type="pct"/>
          </w:tcPr>
          <w:p w14:paraId="68034447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688" w:type="pct"/>
            <w:vAlign w:val="center"/>
          </w:tcPr>
          <w:p w14:paraId="605F3A06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4041D70A" w14:textId="1D8CE379" w:rsidR="000B1FCB" w:rsidRPr="002A3C38" w:rsidRDefault="002A3C38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t>-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8E372D3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B1FCB" w14:paraId="2C725CF9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36A23B49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08C92582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88" w:type="pct"/>
          </w:tcPr>
          <w:p w14:paraId="27B0925E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688" w:type="pct"/>
            <w:vAlign w:val="center"/>
          </w:tcPr>
          <w:p w14:paraId="3BEBE515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15</w:t>
            </w:r>
          </w:p>
        </w:tc>
        <w:tc>
          <w:tcPr>
            <w:tcW w:w="650" w:type="pct"/>
            <w:vAlign w:val="center"/>
          </w:tcPr>
          <w:p w14:paraId="63C034A9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5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5FB13606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0B1FCB" w14:paraId="7EF9F9E4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3A65794D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61EB4554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88" w:type="pct"/>
          </w:tcPr>
          <w:p w14:paraId="19CF96DD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688" w:type="pct"/>
            <w:vAlign w:val="center"/>
          </w:tcPr>
          <w:p w14:paraId="4BDB4C9D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371702F2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10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08D8C493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B1FCB" w14:paraId="41148335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56F48C66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7EBB0688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88" w:type="pct"/>
          </w:tcPr>
          <w:p w14:paraId="67F69BAB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688" w:type="pct"/>
            <w:vAlign w:val="center"/>
          </w:tcPr>
          <w:p w14:paraId="7ABEF085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5</w:t>
            </w:r>
          </w:p>
        </w:tc>
        <w:tc>
          <w:tcPr>
            <w:tcW w:w="650" w:type="pct"/>
            <w:vAlign w:val="center"/>
          </w:tcPr>
          <w:p w14:paraId="0A1E12C2" w14:textId="77777777" w:rsidR="000B1FCB" w:rsidRPr="002A3C38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 w:rsidRPr="002A3C38">
              <w:rPr>
                <w:sz w:val="22"/>
                <w:szCs w:val="22"/>
              </w:rPr>
              <w:t>20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EC25A71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</w:p>
        </w:tc>
      </w:tr>
      <w:tr w:rsidR="000B1FCB" w14:paraId="34FF23CB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4AFA6025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024747C2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5</w:t>
            </w:r>
          </w:p>
        </w:tc>
        <w:tc>
          <w:tcPr>
            <w:tcW w:w="688" w:type="pct"/>
          </w:tcPr>
          <w:p w14:paraId="03988890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688" w:type="pct"/>
            <w:vAlign w:val="center"/>
          </w:tcPr>
          <w:p w14:paraId="0DBBC0CD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650" w:type="pct"/>
            <w:vAlign w:val="center"/>
          </w:tcPr>
          <w:p w14:paraId="76E043B0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1491B5FB" w14:textId="77777777" w:rsidR="000B1FCB" w:rsidRDefault="00B9300C" w:rsidP="00493758">
            <w:pPr>
              <w:spacing w:line="276" w:lineRule="auto"/>
              <w:contextualSpacing/>
              <w:jc w:val="center"/>
            </w:pPr>
            <w:r>
              <w:t>5</w:t>
            </w:r>
          </w:p>
        </w:tc>
      </w:tr>
      <w:tr w:rsidR="000B1FCB" w14:paraId="4A39DF11" w14:textId="77777777">
        <w:trPr>
          <w:trHeight w:val="50"/>
          <w:jc w:val="center"/>
        </w:trPr>
        <w:tc>
          <w:tcPr>
            <w:tcW w:w="1478" w:type="pct"/>
            <w:vMerge/>
            <w:shd w:val="clear" w:color="auto" w:fill="92D050"/>
            <w:vAlign w:val="center"/>
          </w:tcPr>
          <w:p w14:paraId="3B0CF2C5" w14:textId="77777777" w:rsidR="000B1FCB" w:rsidRDefault="000B1FCB" w:rsidP="00493758">
            <w:pPr>
              <w:spacing w:line="276" w:lineRule="auto"/>
              <w:contextualSpacing/>
              <w:jc w:val="both"/>
              <w:rPr>
                <w:b/>
              </w:rPr>
            </w:pPr>
          </w:p>
        </w:tc>
        <w:tc>
          <w:tcPr>
            <w:tcW w:w="154" w:type="pct"/>
            <w:shd w:val="clear" w:color="auto" w:fill="00B050"/>
            <w:vAlign w:val="center"/>
          </w:tcPr>
          <w:p w14:paraId="7ACA491A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6</w:t>
            </w:r>
          </w:p>
        </w:tc>
        <w:tc>
          <w:tcPr>
            <w:tcW w:w="688" w:type="pct"/>
          </w:tcPr>
          <w:p w14:paraId="3D636CF9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5</w:t>
            </w:r>
          </w:p>
        </w:tc>
        <w:tc>
          <w:tcPr>
            <w:tcW w:w="688" w:type="pct"/>
            <w:vAlign w:val="center"/>
          </w:tcPr>
          <w:p w14:paraId="2A58501E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650" w:type="pct"/>
            <w:vAlign w:val="center"/>
          </w:tcPr>
          <w:p w14:paraId="19066990" w14:textId="77777777" w:rsidR="000B1FCB" w:rsidRPr="002A3C38" w:rsidRDefault="00B9300C" w:rsidP="00493758">
            <w:pPr>
              <w:spacing w:line="276" w:lineRule="auto"/>
              <w:contextualSpacing/>
              <w:jc w:val="center"/>
            </w:pPr>
            <w:r w:rsidRPr="002A3C38">
              <w:t>-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260C8AE9" w14:textId="77777777" w:rsidR="000B1FCB" w:rsidRDefault="00B9300C" w:rsidP="00493758">
            <w:pPr>
              <w:spacing w:line="276" w:lineRule="auto"/>
              <w:contextualSpacing/>
              <w:jc w:val="center"/>
            </w:pPr>
            <w:r>
              <w:t>5</w:t>
            </w:r>
          </w:p>
        </w:tc>
      </w:tr>
      <w:tr w:rsidR="000B1FCB" w14:paraId="6C24FB10" w14:textId="77777777">
        <w:trPr>
          <w:trHeight w:val="50"/>
          <w:jc w:val="center"/>
        </w:trPr>
        <w:tc>
          <w:tcPr>
            <w:tcW w:w="1632" w:type="pct"/>
            <w:gridSpan w:val="2"/>
            <w:shd w:val="clear" w:color="auto" w:fill="00B050"/>
            <w:vAlign w:val="center"/>
          </w:tcPr>
          <w:p w14:paraId="292F6186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19BD1D0F" w14:textId="77777777" w:rsidR="000B1FCB" w:rsidRDefault="00B9300C" w:rsidP="00493758">
            <w:pPr>
              <w:spacing w:line="276" w:lineRule="auto"/>
              <w:contextualSpacing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88" w:type="pct"/>
            <w:shd w:val="clear" w:color="auto" w:fill="F2F2F2" w:themeFill="background1" w:themeFillShade="F2"/>
            <w:vAlign w:val="center"/>
          </w:tcPr>
          <w:p w14:paraId="071097F4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14:paraId="22A21467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3EF58610" w14:textId="77777777" w:rsidR="000B1FCB" w:rsidRDefault="00B9300C" w:rsidP="00493758">
            <w:pPr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55EC0B98" w14:textId="3353EEDA" w:rsidR="00EE606A" w:rsidRDefault="00EE606A" w:rsidP="00D61C7D">
      <w:pPr>
        <w:pStyle w:val="-21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9" w:name="_Toc207182969"/>
      <w:r>
        <w:rPr>
          <w:rFonts w:ascii="Times New Roman" w:hAnsi="Times New Roman"/>
          <w:szCs w:val="28"/>
        </w:rPr>
        <w:br w:type="page"/>
      </w:r>
    </w:p>
    <w:p w14:paraId="301C7A80" w14:textId="327537D7" w:rsidR="000B1FCB" w:rsidRDefault="00B9300C" w:rsidP="002559EC">
      <w:pPr>
        <w:pStyle w:val="-21"/>
        <w:spacing w:before="0" w:after="0"/>
        <w:contextualSpacing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1.4. Спецификация оценки компетенции</w:t>
      </w:r>
      <w:bookmarkEnd w:id="9"/>
    </w:p>
    <w:p w14:paraId="4F944C07" w14:textId="77777777" w:rsidR="000B1FCB" w:rsidRDefault="00B9300C" w:rsidP="002559E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3.</w:t>
      </w:r>
    </w:p>
    <w:p w14:paraId="073585FB" w14:textId="77777777" w:rsidR="000B1FCB" w:rsidRDefault="00B9300C" w:rsidP="002559E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Таблица 3</w:t>
      </w:r>
    </w:p>
    <w:p w14:paraId="2B61B511" w14:textId="77777777" w:rsidR="000B1FCB" w:rsidRDefault="00B9300C" w:rsidP="002559EC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f0"/>
        <w:tblW w:w="5000" w:type="pct"/>
        <w:jc w:val="center"/>
        <w:tblLook w:val="04A0" w:firstRow="1" w:lastRow="0" w:firstColumn="1" w:lastColumn="0" w:noHBand="0" w:noVBand="1"/>
      </w:tblPr>
      <w:tblGrid>
        <w:gridCol w:w="535"/>
        <w:gridCol w:w="2977"/>
        <w:gridCol w:w="5974"/>
      </w:tblGrid>
      <w:tr w:rsidR="000B1FCB" w14:paraId="75E1906A" w14:textId="77777777" w:rsidTr="002559EC">
        <w:trPr>
          <w:tblHeader/>
          <w:jc w:val="center"/>
        </w:trPr>
        <w:tc>
          <w:tcPr>
            <w:tcW w:w="1851" w:type="pct"/>
            <w:gridSpan w:val="2"/>
            <w:shd w:val="clear" w:color="auto" w:fill="92D050"/>
          </w:tcPr>
          <w:p w14:paraId="5E6C2092" w14:textId="77777777" w:rsidR="000B1FCB" w:rsidRDefault="00B9300C" w:rsidP="002559EC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52A613E" w14:textId="77777777" w:rsidR="000B1FCB" w:rsidRDefault="00B9300C" w:rsidP="002559EC">
            <w:pPr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0B1FCB" w14:paraId="7182ACEB" w14:textId="77777777" w:rsidTr="002559EC">
        <w:trPr>
          <w:jc w:val="center"/>
        </w:trPr>
        <w:tc>
          <w:tcPr>
            <w:tcW w:w="282" w:type="pct"/>
            <w:shd w:val="clear" w:color="auto" w:fill="00B050"/>
          </w:tcPr>
          <w:p w14:paraId="696E2D50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2CD4B2D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Аудит</w:t>
            </w:r>
          </w:p>
        </w:tc>
        <w:tc>
          <w:tcPr>
            <w:tcW w:w="3149" w:type="pct"/>
            <w:shd w:val="clear" w:color="auto" w:fill="auto"/>
          </w:tcPr>
          <w:p w14:paraId="58C9D384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Определена регионом в соответствии с используемыми ОС и сетевым оборудованием: используется виртуализация и скрипты. </w:t>
            </w:r>
          </w:p>
          <w:p w14:paraId="51C44472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Задание, указанное в этом документе, является примерным конкурсным заданием. Каждый регион определяет состав этого модуля самостоятельно.</w:t>
            </w:r>
          </w:p>
        </w:tc>
      </w:tr>
      <w:tr w:rsidR="000B1FCB" w14:paraId="419DAE41" w14:textId="77777777" w:rsidTr="002559EC">
        <w:trPr>
          <w:jc w:val="center"/>
        </w:trPr>
        <w:tc>
          <w:tcPr>
            <w:tcW w:w="282" w:type="pct"/>
            <w:shd w:val="clear" w:color="auto" w:fill="00B050"/>
          </w:tcPr>
          <w:p w14:paraId="3D30959A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0BE813E2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Настройка технических и программных средств информационно-коммуникационных систем</w:t>
            </w:r>
          </w:p>
        </w:tc>
        <w:tc>
          <w:tcPr>
            <w:tcW w:w="3149" w:type="pct"/>
            <w:shd w:val="clear" w:color="auto" w:fill="auto"/>
          </w:tcPr>
          <w:p w14:paraId="614F7DE5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  <w:tr w:rsidR="000B1FCB" w14:paraId="6D6FD460" w14:textId="77777777" w:rsidTr="002559EC">
        <w:trPr>
          <w:jc w:val="center"/>
        </w:trPr>
        <w:tc>
          <w:tcPr>
            <w:tcW w:w="282" w:type="pct"/>
            <w:shd w:val="clear" w:color="auto" w:fill="00B050"/>
          </w:tcPr>
          <w:p w14:paraId="5932DB50" w14:textId="098E094B" w:rsidR="000B1FCB" w:rsidRDefault="006A1CBC" w:rsidP="002559EC">
            <w:pPr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0F1474E4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Обеспечение отказоустойчивости</w:t>
            </w:r>
          </w:p>
        </w:tc>
        <w:tc>
          <w:tcPr>
            <w:tcW w:w="3149" w:type="pct"/>
            <w:shd w:val="clear" w:color="auto" w:fill="auto"/>
          </w:tcPr>
          <w:p w14:paraId="1ED506BA" w14:textId="77777777" w:rsidR="000B1FCB" w:rsidRDefault="00B9300C" w:rsidP="002559EC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</w:tbl>
    <w:p w14:paraId="763359AA" w14:textId="42D55E7C" w:rsidR="000B1FCB" w:rsidRDefault="000B1FCB" w:rsidP="002559E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E96A1ED" w14:textId="613E8266" w:rsidR="002559EC" w:rsidRDefault="002559EC" w:rsidP="002559E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B03B317" w14:textId="77777777" w:rsidR="000B1FCB" w:rsidRDefault="00B9300C" w:rsidP="00450CCC">
      <w:pPr>
        <w:pStyle w:val="-21"/>
        <w:spacing w:before="0" w:after="0"/>
        <w:ind w:firstLine="709"/>
        <w:contextualSpacing/>
        <w:jc w:val="both"/>
        <w:rPr>
          <w:rFonts w:ascii="Times New Roman" w:hAnsi="Times New Roman"/>
          <w:szCs w:val="28"/>
        </w:rPr>
      </w:pPr>
      <w:bookmarkStart w:id="10" w:name="_Toc207182970"/>
      <w:r>
        <w:rPr>
          <w:rFonts w:ascii="Times New Roman" w:hAnsi="Times New Roman"/>
          <w:szCs w:val="28"/>
        </w:rPr>
        <w:lastRenderedPageBreak/>
        <w:t>1.5. Содержание конкурсного задания</w:t>
      </w:r>
      <w:bookmarkEnd w:id="10"/>
    </w:p>
    <w:p w14:paraId="47FA3539" w14:textId="77777777" w:rsidR="000B1FCB" w:rsidRDefault="00B9300C" w:rsidP="00D61C7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16 часов</w:t>
      </w:r>
    </w:p>
    <w:p w14:paraId="64D8AA90" w14:textId="44A96919" w:rsidR="000B1FCB" w:rsidRDefault="00B9300C" w:rsidP="00D61C7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</w:t>
      </w:r>
      <w:r w:rsidR="00EE606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671454DD" w14:textId="77777777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включает оценку по каждому из разделов требований компетенции.</w:t>
      </w:r>
    </w:p>
    <w:p w14:paraId="12089A79" w14:textId="3231C2A5" w:rsidR="000B1FCB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знаний конкурсанта проводится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3A04F042" w14:textId="77777777" w:rsidR="00EE606A" w:rsidRDefault="00EE606A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1AD4EB" w14:textId="77777777" w:rsidR="000B1FCB" w:rsidRDefault="00B9300C" w:rsidP="00D61C7D">
      <w:pPr>
        <w:pStyle w:val="-21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11" w:name="_Toc207182971"/>
      <w:r>
        <w:rPr>
          <w:rFonts w:ascii="Times New Roman" w:hAnsi="Times New Roman"/>
          <w:szCs w:val="28"/>
        </w:rPr>
        <w:t>1.5.1. Разработка/выбор конкурсного задания</w:t>
      </w:r>
      <w:bookmarkEnd w:id="11"/>
    </w:p>
    <w:p w14:paraId="736727B7" w14:textId="77777777" w:rsidR="000B1FCB" w:rsidRDefault="00B9300C" w:rsidP="00D61C7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 состоит из 3 модулей, включает обязательную к выполнению часть (инвариант) – 2 модулей, и вариативную часть – 1 модуль. Общее количество баллов конкурсного задания по всем модулям составляет 100.</w:t>
      </w:r>
    </w:p>
    <w:p w14:paraId="576B8A7F" w14:textId="77777777" w:rsidR="000B1FCB" w:rsidRDefault="00B9300C" w:rsidP="00D61C7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 Вариативная часть может подвергаться изменениям, в зависимости от потребностей региона в технологиях и специалистах.</w:t>
      </w:r>
    </w:p>
    <w:p w14:paraId="53ACFD15" w14:textId="326799DB" w:rsidR="000B1FCB" w:rsidRDefault="00B9300C" w:rsidP="00D61C7D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ни один из модулей вариативной части не подходит под запрос работодателя конкретного региона, то вариативный(е) модуль(и) формируется(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регионом самостоятельно под запрос работодателя. Исключать вариативную часть из конкурсного задания запрещается. Допускается объединение вариативных модулей, однако общее время, отведенное на выполнение вариативного(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модуля(ей) и количество баллов в критериях оценки по аспектам не изменяются (Приложение </w:t>
      </w:r>
      <w:r w:rsidR="00B50C7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Матрица конкурсного задания).</w:t>
      </w:r>
    </w:p>
    <w:p w14:paraId="2E75EB64" w14:textId="2A70A670" w:rsidR="00450CCC" w:rsidRDefault="00450CCC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CD43038" w14:textId="77777777" w:rsidR="000B1FCB" w:rsidRDefault="00B9300C" w:rsidP="00450CCC">
      <w:pPr>
        <w:pStyle w:val="-21"/>
        <w:spacing w:before="0" w:after="0"/>
        <w:contextualSpacing/>
        <w:jc w:val="center"/>
        <w:rPr>
          <w:rFonts w:ascii="Times New Roman" w:hAnsi="Times New Roman"/>
          <w:szCs w:val="28"/>
        </w:rPr>
      </w:pPr>
      <w:bookmarkStart w:id="12" w:name="_Toc207182972"/>
      <w:r>
        <w:rPr>
          <w:rFonts w:ascii="Times New Roman" w:hAnsi="Times New Roman"/>
          <w:szCs w:val="28"/>
        </w:rPr>
        <w:lastRenderedPageBreak/>
        <w:t>1.5.2. Структура модулей конкурсного задания</w:t>
      </w:r>
      <w:bookmarkEnd w:id="12"/>
    </w:p>
    <w:p w14:paraId="734ACCD3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Аудит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17A0BDDB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часа</w:t>
      </w:r>
    </w:p>
    <w:p w14:paraId="0CA03023" w14:textId="77777777" w:rsidR="000B1FCB" w:rsidRPr="00244B55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71D48249" w14:textId="77777777" w:rsidR="00C66AC7" w:rsidRPr="00C66AC7" w:rsidRDefault="00C66AC7" w:rsidP="00C66AC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b/>
          <w:sz w:val="28"/>
          <w:szCs w:val="28"/>
        </w:rPr>
        <w:t>Модуль А.</w:t>
      </w:r>
      <w:r w:rsidRPr="00C66A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(</w:t>
      </w:r>
      <w:r w:rsidRPr="00C66A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Аудит</w:t>
      </w:r>
      <w:r w:rsidRPr="00C66A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</w:t>
      </w:r>
    </w:p>
    <w:p w14:paraId="009716B8" w14:textId="77777777" w:rsidR="00C66AC7" w:rsidRPr="00C66AC7" w:rsidRDefault="00C66AC7" w:rsidP="00C66AC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i/>
          <w:sz w:val="28"/>
          <w:szCs w:val="28"/>
        </w:rPr>
        <w:t>Время на выполнение модуля 5 часов.</w:t>
      </w:r>
    </w:p>
    <w:p w14:paraId="3F4F4F69" w14:textId="77777777" w:rsidR="00C66AC7" w:rsidRPr="00C66AC7" w:rsidRDefault="00C66AC7" w:rsidP="00C66AC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C66A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63C52" w14:textId="77777777" w:rsidR="00C66AC7" w:rsidRPr="00C66AC7" w:rsidRDefault="00C66AC7" w:rsidP="00C66AC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sz w:val="28"/>
          <w:szCs w:val="28"/>
        </w:rPr>
        <w:t>Руководство частной IT-школы из-за низкой квалификации бывшего системного администратора столкнулось с рядом проблем. Было принято решение пригласить Вас, как высококлассного специалиста, для их решения.</w:t>
      </w:r>
    </w:p>
    <w:p w14:paraId="6464FE89" w14:textId="77777777" w:rsidR="00C66AC7" w:rsidRPr="00C66AC7" w:rsidRDefault="00C66AC7" w:rsidP="00C66AC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sz w:val="28"/>
          <w:szCs w:val="28"/>
        </w:rPr>
        <w:t xml:space="preserve">Перед Вами поставлены три задачи, описанных в техническом задании, которые нужно решить за очень короткий промежуток времени. К сожалению, поскольку специалиста в организации не осталось, некоторые из требования могут звучать не очень внятно. </w:t>
      </w:r>
    </w:p>
    <w:p w14:paraId="1185CB6D" w14:textId="77777777" w:rsidR="00C66AC7" w:rsidRPr="00C66AC7" w:rsidRDefault="00C66AC7" w:rsidP="00C66A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sz w:val="28"/>
          <w:szCs w:val="28"/>
        </w:rPr>
        <w:t>Предыдущий специалист имел настолько низкую квалификацию, что за всё время обслуживания существующей локальной сети так и не собрал необходимую сетевую документацию. Это стало серьезной проблемой, когда пользователи стали обращаться с жалобами на некачественную работу некоторых сервисов.</w:t>
      </w:r>
    </w:p>
    <w:p w14:paraId="54D9DF86" w14:textId="77777777" w:rsidR="00C66AC7" w:rsidRPr="00C66AC7" w:rsidRDefault="00C66AC7" w:rsidP="00C66A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sz w:val="28"/>
          <w:szCs w:val="28"/>
        </w:rPr>
        <w:t xml:space="preserve">Первая задача – составить всю необходимую для обслуживания сети документацию. Составить схемы вашей инфраструктуры: </w:t>
      </w:r>
      <w:r w:rsidRPr="00C66AC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66AC7">
        <w:rPr>
          <w:rFonts w:ascii="Times New Roman" w:hAnsi="Times New Roman" w:cs="Times New Roman"/>
          <w:sz w:val="28"/>
          <w:szCs w:val="28"/>
        </w:rPr>
        <w:t>1, L2, L3 и схемы маршрутизации, в любом известном вам приложении. Часть бланков и примерная схема от старого админа на бумажке для Вас уже подготовлены (приложения № 1, № 2).</w:t>
      </w:r>
    </w:p>
    <w:p w14:paraId="45610A18" w14:textId="77777777" w:rsidR="00C66AC7" w:rsidRPr="00C66AC7" w:rsidRDefault="00C66AC7" w:rsidP="00C66AC7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sz w:val="28"/>
          <w:szCs w:val="28"/>
        </w:rPr>
        <w:t>Кроме того, от пользователей поступает жалоба на работу одного из приложений. Предыдущий администратор с ними уже пообщался и записал результаты опроса в отдельный бланк (Приложение №3). Определите в чём проблема, напишите первопричину в предоставленный бланк и попытайтесь устранить ее.</w:t>
      </w:r>
    </w:p>
    <w:p w14:paraId="36CD2292" w14:textId="77777777" w:rsidR="00C66AC7" w:rsidRPr="00C66AC7" w:rsidRDefault="00C66AC7" w:rsidP="00C66A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sz w:val="28"/>
          <w:szCs w:val="28"/>
        </w:rPr>
        <w:t>Работа осуществляется удалённо, поэтому физически обнаружить устройства не представляется возможным, а все операции придется выполнять с компьютера администратора.</w:t>
      </w:r>
    </w:p>
    <w:p w14:paraId="76B40B6F" w14:textId="77777777" w:rsidR="00C66AC7" w:rsidRPr="00C66AC7" w:rsidRDefault="00C66AC7" w:rsidP="00C66AC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79DB4" w14:textId="77777777" w:rsidR="00C66AC7" w:rsidRPr="00C66AC7" w:rsidRDefault="00C66AC7" w:rsidP="00C66AC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AC7">
        <w:rPr>
          <w:rFonts w:ascii="Times New Roman" w:hAnsi="Times New Roman" w:cs="Times New Roman"/>
          <w:sz w:val="28"/>
          <w:szCs w:val="28"/>
        </w:rPr>
        <w:t xml:space="preserve">Реквизиты доступа к инфраструктуре администратора – </w:t>
      </w:r>
      <w:r w:rsidRPr="00C66AC7">
        <w:rPr>
          <w:rFonts w:ascii="Times New Roman" w:hAnsi="Times New Roman" w:cs="Times New Roman"/>
          <w:b/>
          <w:i/>
          <w:sz w:val="28"/>
          <w:szCs w:val="28"/>
        </w:rPr>
        <w:t>Приложение № 1</w:t>
      </w:r>
    </w:p>
    <w:p w14:paraId="16FFEBE2" w14:textId="4D947615" w:rsidR="00450CCC" w:rsidRDefault="00450CCC" w:rsidP="00450CCC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7308EF87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 технических и программных средств информационно-коммуникационных систем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(инвариант)</w:t>
      </w:r>
    </w:p>
    <w:p w14:paraId="38D9F140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Время на выполнение модуля: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часов</w:t>
      </w:r>
    </w:p>
    <w:p w14:paraId="1C08EA9C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1D1D2BA8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Схема подключения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03207C5D" w14:textId="77777777" w:rsidR="000B1FCB" w:rsidRDefault="00B9300C" w:rsidP="00D61C7D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27A749" wp14:editId="734950B7">
            <wp:extent cx="6031230" cy="38316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11859" name="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tretch/>
                  </pic:blipFill>
                  <pic:spPr bwMode="auto">
                    <a:xfrm>
                      <a:off x="0" y="0"/>
                      <a:ext cx="6031228" cy="38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B555" w14:textId="7A26E8AB" w:rsidR="000B1FCB" w:rsidRPr="00B50C7C" w:rsidRDefault="000B1FCB" w:rsidP="00D61C7D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CEC448A" w14:textId="41B8E6AD" w:rsidR="000B1FCB" w:rsidRDefault="00B9300C" w:rsidP="00D61C7D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AA7B55" wp14:editId="4D4A59A6">
            <wp:extent cx="6031230" cy="38614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2430" name="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tretch/>
                  </pic:blipFill>
                  <pic:spPr bwMode="auto">
                    <a:xfrm>
                      <a:off x="0" y="0"/>
                      <a:ext cx="6031228" cy="386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4CBE" w14:textId="77777777" w:rsidR="00B50C7C" w:rsidRDefault="00B50C7C" w:rsidP="00D61C7D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0E37A0" w14:textId="77777777" w:rsidR="000B1FCB" w:rsidRDefault="00B9300C" w:rsidP="00D61C7D">
      <w:pPr>
        <w:spacing w:after="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E131E" wp14:editId="0C102943">
            <wp:extent cx="6031230" cy="38484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12009" name="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tretch/>
                  </pic:blipFill>
                  <pic:spPr bwMode="auto">
                    <a:xfrm>
                      <a:off x="0" y="0"/>
                      <a:ext cx="6031228" cy="384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D8A2" w14:textId="6BFDAE65" w:rsidR="000B1FCB" w:rsidRDefault="000B1FCB" w:rsidP="00D61C7D">
      <w:p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</w:p>
    <w:p w14:paraId="7E184B2B" w14:textId="77777777" w:rsidR="00450CCC" w:rsidRPr="00450CCC" w:rsidRDefault="00450CCC" w:rsidP="00D61C7D">
      <w:pPr>
        <w:spacing w:after="0" w:line="360" w:lineRule="auto"/>
        <w:contextualSpacing/>
        <w:rPr>
          <w:rFonts w:ascii="Times New Roman" w:eastAsia="Times New Roman" w:hAnsi="Times New Roman" w:cs="Times New Roman"/>
          <w:sz w:val="36"/>
          <w:szCs w:val="36"/>
        </w:rPr>
      </w:pPr>
    </w:p>
    <w:p w14:paraId="36A72E07" w14:textId="77777777" w:rsidR="000B1FCB" w:rsidRPr="00450CCC" w:rsidRDefault="00B9300C" w:rsidP="00D61C7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 виртуальных машинах и оборудовании используются следующие версии ОС и технологические решения:</w:t>
      </w:r>
    </w:p>
    <w:tbl>
      <w:tblPr>
        <w:tblW w:w="76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677"/>
      </w:tblGrid>
      <w:tr w:rsidR="000B1FCB" w:rsidRPr="00450CCC" w14:paraId="4769D3F3" w14:textId="77777777">
        <w:trPr>
          <w:jc w:val="center"/>
        </w:trPr>
        <w:tc>
          <w:tcPr>
            <w:tcW w:w="2168" w:type="dxa"/>
          </w:tcPr>
          <w:p w14:paraId="469D8A79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устройства</w:t>
            </w:r>
          </w:p>
        </w:tc>
        <w:tc>
          <w:tcPr>
            <w:tcW w:w="3412" w:type="dxa"/>
          </w:tcPr>
          <w:p w14:paraId="24D62C2F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</w:p>
        </w:tc>
      </w:tr>
      <w:tr w:rsidR="000B1FCB" w:rsidRPr="00450CCC" w14:paraId="11413D18" w14:textId="77777777">
        <w:trPr>
          <w:jc w:val="center"/>
        </w:trPr>
        <w:tc>
          <w:tcPr>
            <w:tcW w:w="2168" w:type="dxa"/>
          </w:tcPr>
          <w:p w14:paraId="41F4F90E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rtr-cod</w:t>
            </w:r>
            <w:proofErr w:type="spellEnd"/>
          </w:p>
        </w:tc>
        <w:tc>
          <w:tcPr>
            <w:tcW w:w="3412" w:type="dxa"/>
          </w:tcPr>
          <w:p w14:paraId="6E035783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EcoRouterOS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(7-jasmine)</w:t>
            </w:r>
          </w:p>
        </w:tc>
      </w:tr>
      <w:tr w:rsidR="000B1FCB" w:rsidRPr="00450CCC" w14:paraId="3EBAAE44" w14:textId="77777777">
        <w:trPr>
          <w:trHeight w:val="449"/>
          <w:jc w:val="center"/>
        </w:trPr>
        <w:tc>
          <w:tcPr>
            <w:tcW w:w="2168" w:type="dxa"/>
          </w:tcPr>
          <w:p w14:paraId="0ED188FB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fw-cod</w:t>
            </w:r>
            <w:proofErr w:type="spellEnd"/>
          </w:p>
        </w:tc>
        <w:tc>
          <w:tcPr>
            <w:tcW w:w="3412" w:type="dxa"/>
          </w:tcPr>
          <w:p w14:paraId="1780AEB2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Ideco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NGFW NOVUM 21</w:t>
            </w:r>
          </w:p>
        </w:tc>
      </w:tr>
      <w:tr w:rsidR="000B1FCB" w:rsidRPr="00450CCC" w14:paraId="6AC72B97" w14:textId="77777777">
        <w:trPr>
          <w:jc w:val="center"/>
        </w:trPr>
        <w:tc>
          <w:tcPr>
            <w:tcW w:w="2168" w:type="dxa"/>
          </w:tcPr>
          <w:p w14:paraId="1ABC4B1C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sw1-cod</w:t>
            </w:r>
          </w:p>
        </w:tc>
        <w:tc>
          <w:tcPr>
            <w:tcW w:w="3412" w:type="dxa"/>
          </w:tcPr>
          <w:p w14:paraId="449A33EF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66D98371" w14:textId="77777777">
        <w:trPr>
          <w:jc w:val="center"/>
        </w:trPr>
        <w:tc>
          <w:tcPr>
            <w:tcW w:w="2168" w:type="dxa"/>
          </w:tcPr>
          <w:p w14:paraId="75E042E7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sw2-cod</w:t>
            </w:r>
          </w:p>
        </w:tc>
        <w:tc>
          <w:tcPr>
            <w:tcW w:w="3412" w:type="dxa"/>
          </w:tcPr>
          <w:p w14:paraId="37738C48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4F4F5CE8" w14:textId="77777777">
        <w:trPr>
          <w:jc w:val="center"/>
        </w:trPr>
        <w:tc>
          <w:tcPr>
            <w:tcW w:w="2168" w:type="dxa"/>
          </w:tcPr>
          <w:p w14:paraId="4194655C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cli-cod</w:t>
            </w:r>
            <w:proofErr w:type="spellEnd"/>
          </w:p>
        </w:tc>
        <w:tc>
          <w:tcPr>
            <w:tcW w:w="3412" w:type="dxa"/>
          </w:tcPr>
          <w:p w14:paraId="7501560E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Рабочая станция 11</w:t>
            </w:r>
          </w:p>
        </w:tc>
      </w:tr>
      <w:tr w:rsidR="000B1FCB" w:rsidRPr="00450CCC" w14:paraId="1CD21309" w14:textId="77777777">
        <w:trPr>
          <w:jc w:val="center"/>
        </w:trPr>
        <w:tc>
          <w:tcPr>
            <w:tcW w:w="2168" w:type="dxa"/>
          </w:tcPr>
          <w:p w14:paraId="32AC1A02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srv1-cod</w:t>
            </w:r>
          </w:p>
        </w:tc>
        <w:tc>
          <w:tcPr>
            <w:tcW w:w="3412" w:type="dxa"/>
          </w:tcPr>
          <w:p w14:paraId="0F6E7D85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52D17FDE" w14:textId="77777777">
        <w:trPr>
          <w:jc w:val="center"/>
        </w:trPr>
        <w:tc>
          <w:tcPr>
            <w:tcW w:w="2168" w:type="dxa"/>
          </w:tcPr>
          <w:p w14:paraId="42311131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srv2-cod</w:t>
            </w:r>
          </w:p>
        </w:tc>
        <w:tc>
          <w:tcPr>
            <w:tcW w:w="3412" w:type="dxa"/>
          </w:tcPr>
          <w:p w14:paraId="6F6D653B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44096AD7" w14:textId="77777777">
        <w:trPr>
          <w:jc w:val="center"/>
        </w:trPr>
        <w:tc>
          <w:tcPr>
            <w:tcW w:w="2168" w:type="dxa"/>
          </w:tcPr>
          <w:p w14:paraId="4A23562B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sip-cod</w:t>
            </w:r>
            <w:proofErr w:type="spellEnd"/>
          </w:p>
        </w:tc>
        <w:tc>
          <w:tcPr>
            <w:tcW w:w="3412" w:type="dxa"/>
          </w:tcPr>
          <w:p w14:paraId="48AD8663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SNG7-PBX16</w:t>
            </w:r>
          </w:p>
        </w:tc>
      </w:tr>
      <w:tr w:rsidR="000B1FCB" w:rsidRPr="00450CCC" w14:paraId="324D83E8" w14:textId="77777777">
        <w:trPr>
          <w:jc w:val="center"/>
        </w:trPr>
        <w:tc>
          <w:tcPr>
            <w:tcW w:w="2168" w:type="dxa"/>
          </w:tcPr>
          <w:p w14:paraId="3854A302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admin-cod</w:t>
            </w:r>
            <w:proofErr w:type="spellEnd"/>
          </w:p>
        </w:tc>
        <w:tc>
          <w:tcPr>
            <w:tcW w:w="3412" w:type="dxa"/>
          </w:tcPr>
          <w:p w14:paraId="21FE4298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Рабочая станция 11</w:t>
            </w:r>
          </w:p>
        </w:tc>
      </w:tr>
      <w:tr w:rsidR="000B1FCB" w:rsidRPr="00450CCC" w14:paraId="79152C3C" w14:textId="77777777">
        <w:trPr>
          <w:jc w:val="center"/>
        </w:trPr>
        <w:tc>
          <w:tcPr>
            <w:tcW w:w="2168" w:type="dxa"/>
          </w:tcPr>
          <w:p w14:paraId="62CA2815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rtr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3412" w:type="dxa"/>
          </w:tcPr>
          <w:p w14:paraId="00708E71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EcoRouterOS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(7-jasmine)</w:t>
            </w:r>
          </w:p>
        </w:tc>
      </w:tr>
      <w:tr w:rsidR="000B1FCB" w:rsidRPr="00450CCC" w14:paraId="17DD1912" w14:textId="77777777">
        <w:trPr>
          <w:trHeight w:val="450"/>
          <w:jc w:val="center"/>
        </w:trPr>
        <w:tc>
          <w:tcPr>
            <w:tcW w:w="2168" w:type="dxa"/>
            <w:vMerge w:val="restart"/>
          </w:tcPr>
          <w:p w14:paraId="3C4EF9ED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sw1-a</w:t>
            </w:r>
          </w:p>
        </w:tc>
        <w:tc>
          <w:tcPr>
            <w:tcW w:w="3412" w:type="dxa"/>
            <w:vMerge w:val="restart"/>
          </w:tcPr>
          <w:p w14:paraId="3CD6CF57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526CB2EC" w14:textId="77777777">
        <w:trPr>
          <w:trHeight w:val="450"/>
          <w:jc w:val="center"/>
        </w:trPr>
        <w:tc>
          <w:tcPr>
            <w:tcW w:w="2168" w:type="dxa"/>
            <w:vMerge w:val="restart"/>
          </w:tcPr>
          <w:p w14:paraId="18178090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sw2-a</w:t>
            </w:r>
          </w:p>
        </w:tc>
        <w:tc>
          <w:tcPr>
            <w:tcW w:w="3412" w:type="dxa"/>
            <w:vMerge w:val="restart"/>
          </w:tcPr>
          <w:p w14:paraId="58ABD08E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77B71EC8" w14:textId="77777777">
        <w:trPr>
          <w:trHeight w:val="450"/>
          <w:jc w:val="center"/>
        </w:trPr>
        <w:tc>
          <w:tcPr>
            <w:tcW w:w="2168" w:type="dxa"/>
            <w:vMerge w:val="restart"/>
          </w:tcPr>
          <w:p w14:paraId="2F18F1AF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dc</w:t>
            </w:r>
            <w:proofErr w:type="spellEnd"/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-a</w:t>
            </w:r>
          </w:p>
        </w:tc>
        <w:tc>
          <w:tcPr>
            <w:tcW w:w="3412" w:type="dxa"/>
            <w:vMerge w:val="restart"/>
          </w:tcPr>
          <w:p w14:paraId="6AFC9A44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Сервер 11</w:t>
            </w:r>
          </w:p>
        </w:tc>
      </w:tr>
      <w:tr w:rsidR="000B1FCB" w:rsidRPr="00450CCC" w14:paraId="2FDBCEDA" w14:textId="77777777">
        <w:trPr>
          <w:trHeight w:val="433"/>
          <w:jc w:val="center"/>
        </w:trPr>
        <w:tc>
          <w:tcPr>
            <w:tcW w:w="2168" w:type="dxa"/>
          </w:tcPr>
          <w:p w14:paraId="4724D711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cli1-a</w:t>
            </w:r>
          </w:p>
        </w:tc>
        <w:tc>
          <w:tcPr>
            <w:tcW w:w="3412" w:type="dxa"/>
          </w:tcPr>
          <w:p w14:paraId="6B5B7D1E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Рабочая станция 11</w:t>
            </w:r>
          </w:p>
        </w:tc>
      </w:tr>
      <w:tr w:rsidR="000B1FCB" w:rsidRPr="00450CCC" w14:paraId="1D52538F" w14:textId="77777777">
        <w:trPr>
          <w:trHeight w:val="433"/>
          <w:jc w:val="center"/>
        </w:trPr>
        <w:tc>
          <w:tcPr>
            <w:tcW w:w="2168" w:type="dxa"/>
          </w:tcPr>
          <w:p w14:paraId="1E9B4ADA" w14:textId="77777777" w:rsidR="000B1FCB" w:rsidRPr="00450CCC" w:rsidRDefault="00B9300C" w:rsidP="00450CCC">
            <w:pPr>
              <w:spacing w:after="0"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cli2-a</w:t>
            </w:r>
          </w:p>
        </w:tc>
        <w:tc>
          <w:tcPr>
            <w:tcW w:w="3412" w:type="dxa"/>
          </w:tcPr>
          <w:p w14:paraId="469355E0" w14:textId="77777777" w:rsidR="000B1FCB" w:rsidRPr="00450CCC" w:rsidRDefault="00B9300C" w:rsidP="00450CCC">
            <w:pPr>
              <w:spacing w:after="0"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 Рабочая станция 11</w:t>
            </w:r>
          </w:p>
        </w:tc>
      </w:tr>
    </w:tbl>
    <w:p w14:paraId="7A5C5EFA" w14:textId="05089F98" w:rsidR="00D61C7D" w:rsidRPr="00450CCC" w:rsidRDefault="00D61C7D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3" w:name="_gjdgxs"/>
      <w:bookmarkEnd w:id="13"/>
    </w:p>
    <w:p w14:paraId="44B48858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Параметры интернет-провайдеров, предоставляющих услуги организации или клиентам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2692"/>
        <w:gridCol w:w="2336"/>
        <w:gridCol w:w="2337"/>
      </w:tblGrid>
      <w:tr w:rsidR="000B1FCB" w14:paraId="54567C37" w14:textId="77777777" w:rsidTr="00D61C7D">
        <w:trPr>
          <w:jc w:val="center"/>
        </w:trPr>
        <w:tc>
          <w:tcPr>
            <w:tcW w:w="1980" w:type="dxa"/>
          </w:tcPr>
          <w:p w14:paraId="5CDF649E" w14:textId="77777777" w:rsidR="000B1FCB" w:rsidRDefault="00B9300C" w:rsidP="00D61C7D">
            <w:pPr>
              <w:spacing w:line="360" w:lineRule="auto"/>
              <w:contextualSpacing/>
              <w:jc w:val="center"/>
            </w:pPr>
            <w:r>
              <w:t>Провайдер</w:t>
            </w:r>
          </w:p>
        </w:tc>
        <w:tc>
          <w:tcPr>
            <w:tcW w:w="2692" w:type="dxa"/>
          </w:tcPr>
          <w:p w14:paraId="0123FAA3" w14:textId="77777777" w:rsidR="000B1FCB" w:rsidRDefault="00B9300C" w:rsidP="00D61C7D">
            <w:pPr>
              <w:spacing w:line="360" w:lineRule="auto"/>
              <w:contextualSpacing/>
              <w:jc w:val="center"/>
            </w:pPr>
            <w:r>
              <w:t xml:space="preserve">Адрес </w:t>
            </w:r>
            <w:r>
              <w:rPr>
                <w:lang w:val="en-US"/>
              </w:rPr>
              <w:t>IPv4/</w:t>
            </w:r>
            <w:r>
              <w:t>Маска</w:t>
            </w:r>
          </w:p>
        </w:tc>
        <w:tc>
          <w:tcPr>
            <w:tcW w:w="2336" w:type="dxa"/>
          </w:tcPr>
          <w:p w14:paraId="5C52EEA5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t xml:space="preserve">Шлюз </w:t>
            </w:r>
            <w:r>
              <w:rPr>
                <w:lang w:val="en-US"/>
              </w:rPr>
              <w:t>IPv4</w:t>
            </w:r>
          </w:p>
        </w:tc>
        <w:tc>
          <w:tcPr>
            <w:tcW w:w="2337" w:type="dxa"/>
          </w:tcPr>
          <w:p w14:paraId="749A08F4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AS</w:t>
            </w:r>
          </w:p>
        </w:tc>
      </w:tr>
      <w:tr w:rsidR="000B1FCB" w14:paraId="26F237C4" w14:textId="77777777" w:rsidTr="00D61C7D">
        <w:trPr>
          <w:jc w:val="center"/>
        </w:trPr>
        <w:tc>
          <w:tcPr>
            <w:tcW w:w="1980" w:type="dxa"/>
          </w:tcPr>
          <w:p w14:paraId="14E82253" w14:textId="77777777" w:rsidR="000B1FCB" w:rsidRDefault="00B9300C" w:rsidP="00D61C7D">
            <w:pPr>
              <w:spacing w:line="360" w:lineRule="auto"/>
              <w:contextualSpacing/>
              <w:rPr>
                <w:lang w:val="en-US"/>
              </w:rPr>
            </w:pPr>
            <w:r>
              <w:rPr>
                <w:lang w:val="en-US"/>
              </w:rPr>
              <w:t>GIGAFON COD</w:t>
            </w:r>
          </w:p>
        </w:tc>
        <w:tc>
          <w:tcPr>
            <w:tcW w:w="2692" w:type="dxa"/>
          </w:tcPr>
          <w:p w14:paraId="2879838D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178.207.179.4/29</w:t>
            </w:r>
          </w:p>
        </w:tc>
        <w:tc>
          <w:tcPr>
            <w:tcW w:w="2336" w:type="dxa"/>
          </w:tcPr>
          <w:p w14:paraId="58B870F1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178.207.179.1</w:t>
            </w:r>
          </w:p>
        </w:tc>
        <w:tc>
          <w:tcPr>
            <w:tcW w:w="2337" w:type="dxa"/>
          </w:tcPr>
          <w:p w14:paraId="36D1BAA6" w14:textId="77777777" w:rsidR="000B1FCB" w:rsidRDefault="00B9300C" w:rsidP="00D61C7D">
            <w:pPr>
              <w:spacing w:line="360" w:lineRule="auto"/>
              <w:contextualSpacing/>
              <w:jc w:val="center"/>
            </w:pPr>
            <w:r>
              <w:rPr>
                <w:lang w:val="en-US"/>
              </w:rPr>
              <w:t>31133</w:t>
            </w:r>
          </w:p>
        </w:tc>
      </w:tr>
      <w:tr w:rsidR="000B1FCB" w14:paraId="151688B6" w14:textId="77777777" w:rsidTr="00D61C7D">
        <w:trPr>
          <w:jc w:val="center"/>
        </w:trPr>
        <w:tc>
          <w:tcPr>
            <w:tcW w:w="1980" w:type="dxa"/>
          </w:tcPr>
          <w:p w14:paraId="35521C4A" w14:textId="77777777" w:rsidR="000B1FCB" w:rsidRDefault="00B9300C" w:rsidP="00D61C7D">
            <w:pPr>
              <w:spacing w:line="360" w:lineRule="auto"/>
              <w:contextualSpacing/>
              <w:rPr>
                <w:lang w:val="en-US"/>
              </w:rPr>
            </w:pPr>
            <w:r>
              <w:rPr>
                <w:lang w:val="en-US"/>
              </w:rPr>
              <w:t>GIGAFON A</w:t>
            </w:r>
          </w:p>
        </w:tc>
        <w:tc>
          <w:tcPr>
            <w:tcW w:w="2692" w:type="dxa"/>
          </w:tcPr>
          <w:p w14:paraId="2A1424AA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178.207.179.28/29</w:t>
            </w:r>
          </w:p>
        </w:tc>
        <w:tc>
          <w:tcPr>
            <w:tcW w:w="2336" w:type="dxa"/>
          </w:tcPr>
          <w:p w14:paraId="61CF692B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178.207.179.25</w:t>
            </w:r>
          </w:p>
        </w:tc>
        <w:tc>
          <w:tcPr>
            <w:tcW w:w="2337" w:type="dxa"/>
          </w:tcPr>
          <w:p w14:paraId="6D028789" w14:textId="77777777" w:rsidR="000B1FCB" w:rsidRDefault="00B9300C" w:rsidP="00D61C7D">
            <w:pPr>
              <w:spacing w:line="360" w:lineRule="auto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31133</w:t>
            </w:r>
          </w:p>
        </w:tc>
      </w:tr>
    </w:tbl>
    <w:p w14:paraId="1C875E00" w14:textId="77777777" w:rsidR="000B1FCB" w:rsidRPr="00450CCC" w:rsidRDefault="000B1FCB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02DDC1A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В сети GIGAFON COD сделаны настройки BGP</w:t>
      </w:r>
    </w:p>
    <w:p w14:paraId="4A618A77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Соседство устанавливается по IPv4 с адреса шлюза на выделяемый провайдером адрес через физический интерфейс и указанные выше номера автономных систем.</w:t>
      </w:r>
    </w:p>
    <w:p w14:paraId="1B09D9D7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Все провайдеры анонсируют делегируемые префиксы в “интернет”.</w:t>
      </w:r>
    </w:p>
    <w:p w14:paraId="63F6C214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На DNS-сервере100.100.100.100 настроена зона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2026.ru</w:t>
      </w:r>
    </w:p>
    <w:p w14:paraId="0C806338" w14:textId="1BEE3406" w:rsidR="00450CCC" w:rsidRDefault="00450CC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46B08AD" w14:textId="77777777" w:rsidR="000B1FCB" w:rsidRPr="00450CCC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VLAN - cod:</w:t>
      </w:r>
    </w:p>
    <w:tbl>
      <w:tblPr>
        <w:tblStyle w:val="aff0"/>
        <w:tblW w:w="0" w:type="auto"/>
        <w:jc w:val="center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1FCB" w:rsidRPr="00450CCC" w14:paraId="526CE9E2" w14:textId="77777777" w:rsidTr="00450CCC">
        <w:trPr>
          <w:jc w:val="center"/>
        </w:trPr>
        <w:tc>
          <w:tcPr>
            <w:tcW w:w="3115" w:type="dxa"/>
          </w:tcPr>
          <w:p w14:paraId="0938AA92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  <w:lang w:val="en-US"/>
              </w:rPr>
              <w:t>VLAN</w:t>
            </w:r>
          </w:p>
        </w:tc>
        <w:tc>
          <w:tcPr>
            <w:tcW w:w="3115" w:type="dxa"/>
          </w:tcPr>
          <w:p w14:paraId="5DF44EB9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115" w:type="dxa"/>
          </w:tcPr>
          <w:p w14:paraId="007CE514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</w:rPr>
              <w:t>Устройство</w:t>
            </w:r>
          </w:p>
        </w:tc>
      </w:tr>
      <w:tr w:rsidR="000B1FCB" w:rsidRPr="00450CCC" w14:paraId="6935F458" w14:textId="77777777" w:rsidTr="00450CCC">
        <w:trPr>
          <w:jc w:val="center"/>
        </w:trPr>
        <w:tc>
          <w:tcPr>
            <w:tcW w:w="3115" w:type="dxa"/>
          </w:tcPr>
          <w:p w14:paraId="37557718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14:paraId="64C6998D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SRV-COD</w:t>
            </w:r>
          </w:p>
        </w:tc>
        <w:tc>
          <w:tcPr>
            <w:tcW w:w="3115" w:type="dxa"/>
          </w:tcPr>
          <w:p w14:paraId="31FD9B27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srv1-cod, srv2-cod</w:t>
            </w:r>
          </w:p>
        </w:tc>
      </w:tr>
      <w:tr w:rsidR="000B1FCB" w:rsidRPr="00450CCC" w14:paraId="30E4C1F9" w14:textId="77777777" w:rsidTr="00450CCC">
        <w:trPr>
          <w:jc w:val="center"/>
        </w:trPr>
        <w:tc>
          <w:tcPr>
            <w:tcW w:w="3115" w:type="dxa"/>
          </w:tcPr>
          <w:p w14:paraId="55EBB141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200</w:t>
            </w:r>
          </w:p>
        </w:tc>
        <w:tc>
          <w:tcPr>
            <w:tcW w:w="3115" w:type="dxa"/>
          </w:tcPr>
          <w:p w14:paraId="4DFBE9EC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DATA</w:t>
            </w:r>
          </w:p>
        </w:tc>
        <w:tc>
          <w:tcPr>
            <w:tcW w:w="3115" w:type="dxa"/>
          </w:tcPr>
          <w:p w14:paraId="5449DE5F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srv1-cod, srv2-cod</w:t>
            </w:r>
          </w:p>
        </w:tc>
      </w:tr>
      <w:tr w:rsidR="000B1FCB" w:rsidRPr="00814684" w14:paraId="2C3962DA" w14:textId="77777777" w:rsidTr="00450CCC">
        <w:trPr>
          <w:jc w:val="center"/>
        </w:trPr>
        <w:tc>
          <w:tcPr>
            <w:tcW w:w="3115" w:type="dxa"/>
          </w:tcPr>
          <w:p w14:paraId="52F230AB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300</w:t>
            </w:r>
          </w:p>
        </w:tc>
        <w:tc>
          <w:tcPr>
            <w:tcW w:w="3115" w:type="dxa"/>
          </w:tcPr>
          <w:p w14:paraId="3041E757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</w:rPr>
              <w:t>MGM</w:t>
            </w:r>
            <w:r w:rsidRPr="00450CCC">
              <w:rPr>
                <w:sz w:val="24"/>
                <w:szCs w:val="24"/>
                <w:lang w:val="en-US"/>
              </w:rPr>
              <w:t>T</w:t>
            </w:r>
            <w:r w:rsidRPr="00450CCC">
              <w:rPr>
                <w:sz w:val="24"/>
                <w:szCs w:val="24"/>
              </w:rPr>
              <w:t>-COD</w:t>
            </w:r>
          </w:p>
        </w:tc>
        <w:tc>
          <w:tcPr>
            <w:tcW w:w="3115" w:type="dxa"/>
          </w:tcPr>
          <w:p w14:paraId="6B54B890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450CCC">
              <w:rPr>
                <w:sz w:val="24"/>
                <w:szCs w:val="24"/>
                <w:lang w:val="en-US"/>
              </w:rPr>
              <w:t>fw</w:t>
            </w:r>
            <w:proofErr w:type="spellEnd"/>
            <w:r w:rsidRPr="00450CCC">
              <w:rPr>
                <w:sz w:val="24"/>
                <w:szCs w:val="24"/>
                <w:lang w:val="en-US"/>
              </w:rPr>
              <w:t>-cod, sw1-cod, sw2-cod, admin-cod</w:t>
            </w:r>
          </w:p>
        </w:tc>
      </w:tr>
      <w:tr w:rsidR="000B1FCB" w:rsidRPr="00450CCC" w14:paraId="37EB1C58" w14:textId="77777777" w:rsidTr="00450CCC">
        <w:trPr>
          <w:trHeight w:val="317"/>
          <w:jc w:val="center"/>
        </w:trPr>
        <w:tc>
          <w:tcPr>
            <w:tcW w:w="3115" w:type="dxa"/>
            <w:vMerge w:val="restart"/>
          </w:tcPr>
          <w:p w14:paraId="30920676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400</w:t>
            </w:r>
          </w:p>
        </w:tc>
        <w:tc>
          <w:tcPr>
            <w:tcW w:w="3115" w:type="dxa"/>
            <w:vMerge w:val="restart"/>
          </w:tcPr>
          <w:p w14:paraId="6D0E985C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CLI</w:t>
            </w:r>
          </w:p>
        </w:tc>
        <w:tc>
          <w:tcPr>
            <w:tcW w:w="3115" w:type="dxa"/>
            <w:vMerge w:val="restart"/>
          </w:tcPr>
          <w:p w14:paraId="63F7E3CD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cli-cod</w:t>
            </w:r>
          </w:p>
        </w:tc>
      </w:tr>
      <w:tr w:rsidR="000B1FCB" w:rsidRPr="00450CCC" w14:paraId="3D8BC8BC" w14:textId="77777777" w:rsidTr="00450CCC">
        <w:trPr>
          <w:trHeight w:val="317"/>
          <w:jc w:val="center"/>
        </w:trPr>
        <w:tc>
          <w:tcPr>
            <w:tcW w:w="3115" w:type="dxa"/>
            <w:vMerge w:val="restart"/>
          </w:tcPr>
          <w:p w14:paraId="51AB32E3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5</w:t>
            </w:r>
            <w:r w:rsidRPr="00450CCC">
              <w:rPr>
                <w:sz w:val="24"/>
                <w:szCs w:val="24"/>
              </w:rPr>
              <w:t>00</w:t>
            </w:r>
          </w:p>
        </w:tc>
        <w:tc>
          <w:tcPr>
            <w:tcW w:w="3115" w:type="dxa"/>
            <w:vMerge w:val="restart"/>
          </w:tcPr>
          <w:p w14:paraId="2FCBFCEB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VOIP</w:t>
            </w:r>
          </w:p>
        </w:tc>
        <w:tc>
          <w:tcPr>
            <w:tcW w:w="3115" w:type="dxa"/>
            <w:vMerge w:val="restart"/>
          </w:tcPr>
          <w:p w14:paraId="3FB27DAA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sip-cod</w:t>
            </w:r>
          </w:p>
        </w:tc>
      </w:tr>
    </w:tbl>
    <w:p w14:paraId="36A0B64E" w14:textId="77777777" w:rsidR="000B1FCB" w:rsidRPr="00450CCC" w:rsidRDefault="000B1FCB" w:rsidP="00450C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14:paraId="4E7E984A" w14:textId="77777777" w:rsidR="000B1FCB" w:rsidRPr="00450CCC" w:rsidRDefault="00B9300C" w:rsidP="00450CC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t>VLAN - a: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B1FCB" w:rsidRPr="00450CCC" w14:paraId="02535C37" w14:textId="77777777">
        <w:tc>
          <w:tcPr>
            <w:tcW w:w="3115" w:type="dxa"/>
          </w:tcPr>
          <w:p w14:paraId="69A5336F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  <w:lang w:val="en-US"/>
              </w:rPr>
              <w:t>VLAN</w:t>
            </w:r>
          </w:p>
        </w:tc>
        <w:tc>
          <w:tcPr>
            <w:tcW w:w="3115" w:type="dxa"/>
          </w:tcPr>
          <w:p w14:paraId="01B32064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3115" w:type="dxa"/>
          </w:tcPr>
          <w:p w14:paraId="4FEE417E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450CCC">
              <w:rPr>
                <w:b/>
                <w:bCs/>
                <w:sz w:val="24"/>
                <w:szCs w:val="24"/>
              </w:rPr>
              <w:t>Устройство</w:t>
            </w:r>
          </w:p>
        </w:tc>
      </w:tr>
      <w:tr w:rsidR="000B1FCB" w:rsidRPr="00450CCC" w14:paraId="5F45DA21" w14:textId="77777777">
        <w:tc>
          <w:tcPr>
            <w:tcW w:w="3115" w:type="dxa"/>
          </w:tcPr>
          <w:p w14:paraId="53056180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100</w:t>
            </w:r>
          </w:p>
        </w:tc>
        <w:tc>
          <w:tcPr>
            <w:tcW w:w="3115" w:type="dxa"/>
          </w:tcPr>
          <w:p w14:paraId="107A5C33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SRV</w:t>
            </w:r>
          </w:p>
        </w:tc>
        <w:tc>
          <w:tcPr>
            <w:tcW w:w="3115" w:type="dxa"/>
          </w:tcPr>
          <w:p w14:paraId="412FBBD6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dc-a</w:t>
            </w:r>
          </w:p>
        </w:tc>
      </w:tr>
      <w:tr w:rsidR="000B1FCB" w:rsidRPr="00450CCC" w14:paraId="70A8A920" w14:textId="77777777">
        <w:tc>
          <w:tcPr>
            <w:tcW w:w="3115" w:type="dxa"/>
          </w:tcPr>
          <w:p w14:paraId="15CE1894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200</w:t>
            </w:r>
          </w:p>
        </w:tc>
        <w:tc>
          <w:tcPr>
            <w:tcW w:w="3115" w:type="dxa"/>
          </w:tcPr>
          <w:p w14:paraId="1E91B185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  <w:lang w:val="en-US"/>
              </w:rPr>
              <w:t>CLI</w:t>
            </w:r>
          </w:p>
        </w:tc>
        <w:tc>
          <w:tcPr>
            <w:tcW w:w="3115" w:type="dxa"/>
          </w:tcPr>
          <w:p w14:paraId="5654074B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  <w:lang w:val="en-US"/>
              </w:rPr>
              <w:t>cli1-a, cli2-a</w:t>
            </w:r>
          </w:p>
        </w:tc>
      </w:tr>
      <w:tr w:rsidR="000B1FCB" w:rsidRPr="00814684" w14:paraId="40069158" w14:textId="77777777">
        <w:tc>
          <w:tcPr>
            <w:tcW w:w="3115" w:type="dxa"/>
          </w:tcPr>
          <w:p w14:paraId="116D2B83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450CCC">
              <w:rPr>
                <w:sz w:val="24"/>
                <w:szCs w:val="24"/>
              </w:rPr>
              <w:t>300</w:t>
            </w:r>
          </w:p>
        </w:tc>
        <w:tc>
          <w:tcPr>
            <w:tcW w:w="3115" w:type="dxa"/>
          </w:tcPr>
          <w:p w14:paraId="242AEFDF" w14:textId="77777777" w:rsidR="000B1FCB" w:rsidRPr="00450CCC" w:rsidRDefault="00B9300C" w:rsidP="00450CCC">
            <w:pPr>
              <w:spacing w:line="276" w:lineRule="auto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450CCC">
              <w:rPr>
                <w:sz w:val="24"/>
                <w:szCs w:val="24"/>
              </w:rPr>
              <w:t>MGM</w:t>
            </w:r>
            <w:r w:rsidRPr="00450CCC"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3115" w:type="dxa"/>
          </w:tcPr>
          <w:p w14:paraId="1E410918" w14:textId="77777777" w:rsidR="000B1FCB" w:rsidRPr="00450CCC" w:rsidRDefault="00B9300C" w:rsidP="00450CCC">
            <w:pPr>
              <w:spacing w:line="276" w:lineRule="auto"/>
              <w:contextualSpacing/>
              <w:rPr>
                <w:sz w:val="24"/>
                <w:szCs w:val="24"/>
                <w:lang w:val="en-US"/>
              </w:rPr>
            </w:pPr>
            <w:proofErr w:type="spellStart"/>
            <w:r w:rsidRPr="00450CCC">
              <w:rPr>
                <w:sz w:val="24"/>
                <w:szCs w:val="24"/>
                <w:lang w:val="en-US"/>
              </w:rPr>
              <w:t>rtr</w:t>
            </w:r>
            <w:proofErr w:type="spellEnd"/>
            <w:r w:rsidRPr="00450CCC">
              <w:rPr>
                <w:sz w:val="24"/>
                <w:szCs w:val="24"/>
                <w:lang w:val="en-US"/>
              </w:rPr>
              <w:t>-a, sw1-a, sw2-a</w:t>
            </w:r>
          </w:p>
        </w:tc>
      </w:tr>
    </w:tbl>
    <w:p w14:paraId="5702BC93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F094AE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 xml:space="preserve">Проверка будет производиться с использованием доменных имен. </w:t>
      </w:r>
    </w:p>
    <w:p w14:paraId="428BC1F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Проверка по IP-адресам выполняться не будет.</w:t>
      </w:r>
    </w:p>
    <w:p w14:paraId="069DA54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Базовая настройка</w:t>
      </w:r>
    </w:p>
    <w:p w14:paraId="68D99E1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Настройте имена устройств согласно топологии</w:t>
      </w:r>
    </w:p>
    <w:p w14:paraId="7F93566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fqdn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hostname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67DE5A" w14:textId="77777777" w:rsidR="000B1FCB" w:rsidRPr="00410D37" w:rsidRDefault="00B9300C" w:rsidP="00450CCC">
      <w:pPr>
        <w:spacing w:after="0"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10D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450CCC">
        <w:rPr>
          <w:rFonts w:ascii="Times New Roman" w:hAnsi="Times New Roman" w:cs="Times New Roman"/>
          <w:sz w:val="28"/>
          <w:szCs w:val="28"/>
        </w:rPr>
        <w:t>для</w:t>
      </w:r>
      <w:r w:rsidRPr="00410D3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50CCC">
        <w:rPr>
          <w:rFonts w:ascii="Times New Roman" w:hAnsi="Times New Roman" w:cs="Times New Roman"/>
          <w:sz w:val="28"/>
          <w:szCs w:val="28"/>
        </w:rPr>
        <w:t>ЦОД</w:t>
      </w:r>
      <w:r w:rsidRPr="00410D3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gramStart"/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10D3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r w:rsidRPr="00410D37">
        <w:rPr>
          <w:rFonts w:ascii="Times New Roman" w:hAnsi="Times New Roman" w:cs="Times New Roman"/>
          <w:sz w:val="28"/>
          <w:szCs w:val="28"/>
          <w:lang w:val="en-US"/>
        </w:rPr>
        <w:t>2026.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region</w:t>
      </w:r>
      <w:proofErr w:type="gramEnd"/>
    </w:p>
    <w:p w14:paraId="75CA109D" w14:textId="77777777" w:rsidR="000B1FCB" w:rsidRPr="00450CCC" w:rsidRDefault="00B9300C" w:rsidP="00450CCC">
      <w:pPr>
        <w:spacing w:after="0" w:line="360" w:lineRule="auto"/>
        <w:ind w:left="708"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50CCC">
        <w:rPr>
          <w:rFonts w:ascii="Times New Roman" w:hAnsi="Times New Roman" w:cs="Times New Roman"/>
          <w:sz w:val="28"/>
          <w:szCs w:val="28"/>
          <w:lang w:val="en-US"/>
        </w:rPr>
        <w:t xml:space="preserve">ii. </w:t>
      </w:r>
      <w:r w:rsidRPr="00450CCC">
        <w:rPr>
          <w:rFonts w:ascii="Times New Roman" w:hAnsi="Times New Roman" w:cs="Times New Roman"/>
          <w:sz w:val="28"/>
          <w:szCs w:val="28"/>
        </w:rPr>
        <w:t>для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 xml:space="preserve"> office - </w:t>
      </w:r>
      <w:proofErr w:type="gramStart"/>
      <w:r w:rsidRPr="00450CCC">
        <w:rPr>
          <w:rFonts w:ascii="Times New Roman" w:hAnsi="Times New Roman" w:cs="Times New Roman"/>
          <w:sz w:val="28"/>
          <w:szCs w:val="28"/>
          <w:lang w:val="en-US"/>
        </w:rPr>
        <w:t>office.ssa2026.region</w:t>
      </w:r>
      <w:proofErr w:type="gramEnd"/>
    </w:p>
    <w:p w14:paraId="63EC42C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Настройте административный доступ</w:t>
      </w:r>
    </w:p>
    <w:p w14:paraId="79CAD44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На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rtr-cod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для аутентификации через консоль и по SSH используйте RADIUS-сервер</w:t>
      </w:r>
    </w:p>
    <w:p w14:paraId="753EE85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В качестве RADIUS-сервера используйте srv1-cod</w:t>
      </w:r>
    </w:p>
    <w:p w14:paraId="0964E45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пользователя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netuser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с паролем P@ssw0rd</w:t>
      </w:r>
    </w:p>
    <w:p w14:paraId="7E99C6F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1) Для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rtr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пользователь не должен существовать локально.</w:t>
      </w:r>
    </w:p>
    <w:p w14:paraId="6C738D6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2) Пользователь должен иметь возможность конфигурировать маршрутизатор</w:t>
      </w:r>
    </w:p>
    <w:p w14:paraId="2804C34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Предусмотрите вход под локальной учетной записью даже при доступности RADIUS-сервера</w:t>
      </w:r>
    </w:p>
    <w:p w14:paraId="59C4FF78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975A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коммутации</w:t>
      </w:r>
    </w:p>
    <w:p w14:paraId="3573B0C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Сконфигурируйте коммутаторы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3251C12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a. Все порты, участвующие в коммутации, должны быть настроены в соответствии с диаграммой L2 и таблицей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056B962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Настройте магистральные каналы в соответствии с диаграммой L2, разрешите только требуемые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0B6B938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>. Настройте IP-адреса интерфейсов управления.</w:t>
      </w:r>
    </w:p>
    <w:p w14:paraId="39089C6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Для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» в качестве сети управления используйте VLAN - MGMT-COD.</w:t>
      </w:r>
    </w:p>
    <w:p w14:paraId="1A660CB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Для офиса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в качестве сети управления используйте VLAN - MGMT.</w:t>
      </w:r>
    </w:p>
    <w:p w14:paraId="5803944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Для обработки трафика управления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NativeVLAN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1C5BB3D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50CCC">
        <w:rPr>
          <w:rFonts w:ascii="Times New Roman" w:hAnsi="Times New Roman" w:cs="Times New Roman"/>
          <w:sz w:val="28"/>
          <w:szCs w:val="28"/>
        </w:rPr>
        <w:t>. Для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» трафик VLAN - DATA не должен маршрутизироваться.</w:t>
      </w:r>
    </w:p>
    <w:p w14:paraId="05102A3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Настройте агрегацию между устройствами sw1-cod и sw2-cod:</w:t>
      </w:r>
    </w:p>
    <w:p w14:paraId="583015E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r w:rsidRPr="00450CCC">
        <w:rPr>
          <w:rFonts w:ascii="Times New Roman" w:hAnsi="Times New Roman" w:cs="Times New Roman"/>
          <w:sz w:val="28"/>
          <w:szCs w:val="28"/>
        </w:rPr>
        <w:tab/>
        <w:t>a. Реализуйте агрегированные соединения средствами ядра с последующей передачей интерфейса в управление коммутатору.</w:t>
      </w:r>
    </w:p>
    <w:p w14:paraId="47C6542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active-backup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1E965BD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3. Настройте протокол STP на коммутаторах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094D350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Запустите процесс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spanning-tree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на коммутаторах.</w:t>
      </w:r>
    </w:p>
    <w:p w14:paraId="71F6ECD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Коммутатор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иметь наименьший приоритет.</w:t>
      </w:r>
    </w:p>
    <w:p w14:paraId="28E88B2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c. Используйте 802.1w.</w:t>
      </w:r>
    </w:p>
    <w:p w14:paraId="7C3061D0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255D4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туннелей между офисом «а» и «</w:t>
      </w: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b/>
          <w:bCs/>
          <w:sz w:val="28"/>
          <w:szCs w:val="28"/>
        </w:rPr>
        <w:t>»:</w:t>
      </w:r>
    </w:p>
    <w:p w14:paraId="1F792CD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Настройте GRE туннель между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-a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rtr-cod</w:t>
      </w:r>
      <w:proofErr w:type="spellEnd"/>
    </w:p>
    <w:p w14:paraId="06B8F93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a. В качестве сетевого диапазона используйте сеть 10.10.10.0/24</w:t>
      </w:r>
    </w:p>
    <w:p w14:paraId="013E4C3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>. Для каждого туннеля используйте минимально возможную маску</w:t>
      </w:r>
    </w:p>
    <w:p w14:paraId="4DFD9BAA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49948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маршрутизации</w:t>
      </w:r>
    </w:p>
    <w:p w14:paraId="42D33D0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Выполните необходимые настройки сети и маршрутизации BGP c ISP</w:t>
      </w:r>
    </w:p>
    <w:p w14:paraId="3CD934C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        a. AS ЦОД 64500 </w:t>
      </w:r>
    </w:p>
    <w:p w14:paraId="73CA53B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>. Анонсировать внутренние сети «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cod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» в провайдера запрещено.</w:t>
      </w:r>
    </w:p>
    <w:p w14:paraId="33FB624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>. Маршрутизатор ЦОД должен получать маршрут по умолчанию по BGP</w:t>
      </w:r>
    </w:p>
    <w:p w14:paraId="4DF56DB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 xml:space="preserve">               i. Ручное создание маршрута по умолчанию ЗАПРЕЩЕНО!</w:t>
      </w:r>
    </w:p>
    <w:p w14:paraId="5B7E18D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Настройте динамическую маршрутизацию между офисом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» и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»</w:t>
      </w:r>
    </w:p>
    <w:p w14:paraId="0F8B950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OSPF для маршрутизации между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-a,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rtr-cod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fw-cod</w:t>
      </w:r>
      <w:proofErr w:type="spellEnd"/>
    </w:p>
    <w:p w14:paraId="78E1B5E3" w14:textId="41E421FA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 </w:t>
      </w:r>
      <w:r w:rsidR="00B50C7C" w:rsidRPr="00450CCC">
        <w:rPr>
          <w:rFonts w:ascii="Times New Roman" w:hAnsi="Times New Roman" w:cs="Times New Roman"/>
          <w:sz w:val="28"/>
          <w:szCs w:val="28"/>
        </w:rPr>
        <w:t>маршрутизаторах все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интерфейсы, кроме туннельных, должны быть переведены в пассивный режим</w:t>
      </w:r>
    </w:p>
    <w:p w14:paraId="060BBF1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>. Используйте аутентификацию в OSPF</w:t>
      </w:r>
    </w:p>
    <w:p w14:paraId="0BAE0E4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В качестве пароля используйте P@ssw0rd</w:t>
      </w:r>
    </w:p>
    <w:p w14:paraId="2F6578A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Пароль должен передаваться с использованием хешированного ключа MD5</w:t>
      </w:r>
    </w:p>
    <w:p w14:paraId="62D187FC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5AC40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доступа в Интернет</w:t>
      </w:r>
    </w:p>
    <w:p w14:paraId="041F5FE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Настройте маршрутизаторы для обеспечения доступа в Интернет.</w:t>
      </w:r>
    </w:p>
    <w:p w14:paraId="42AF7B42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18785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синхронизации времени между сетевыми устройствами</w:t>
      </w:r>
    </w:p>
    <w:p w14:paraId="02CE0BA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Все устройства должны синхронизировать своё время с сервером точного времени по адресу 100.100.100.100.</w:t>
      </w:r>
    </w:p>
    <w:p w14:paraId="35A2FD2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Используйте на всех устройствах московский часовой пояс.</w:t>
      </w:r>
    </w:p>
    <w:p w14:paraId="48D5E2E9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6EE22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службы доменных имен</w:t>
      </w:r>
    </w:p>
    <w:p w14:paraId="48E6E66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Реализуйте основной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 сети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»</w:t>
      </w:r>
    </w:p>
    <w:p w14:paraId="5D210CE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В качестве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-сервера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57F7CDF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>. Для устройств «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» необходимо создать записи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PTR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58A50F0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Реализуйте основной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 сети офиса «а»</w:t>
      </w:r>
    </w:p>
    <w:p w14:paraId="4F3DCC3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В качестве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-сервера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10D049E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Для устройств офиса «а» необходимо создать записи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PTR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21B0CAD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3. В качестве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сервера пересылки используйте адрес 100.100.100.100</w:t>
      </w:r>
    </w:p>
    <w:p w14:paraId="16614C8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4. Все устройства предприятия должны быть настроены на использование соответствующих их расположению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серверов.</w:t>
      </w:r>
    </w:p>
    <w:p w14:paraId="2DC0BA8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5. Настройте взаимосвязь между всеми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серверами предприятия.</w:t>
      </w:r>
    </w:p>
    <w:p w14:paraId="55C048F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 Настройте перенаправление как прямых, так и обратных зон.</w:t>
      </w:r>
    </w:p>
    <w:p w14:paraId="4CBD3FD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6. Все устройства предприятия должны быть доступы по имени.</w:t>
      </w:r>
    </w:p>
    <w:p w14:paraId="13462552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5127FF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центра сертификации</w:t>
      </w:r>
    </w:p>
    <w:p w14:paraId="31C359D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На сервере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разверните центр сертификации на базе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openssl</w:t>
      </w:r>
      <w:proofErr w:type="spellEnd"/>
    </w:p>
    <w:p w14:paraId="2E5AF27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>. Срок жизни корневого сертификата должен составлять 5 лет.</w:t>
      </w:r>
    </w:p>
    <w:p w14:paraId="721472C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Код страны -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15843B4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Название организации -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IRPO</w:t>
      </w:r>
    </w:p>
    <w:p w14:paraId="0CE3A7F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Имя центра сертификации -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</w:t>
      </w:r>
    </w:p>
    <w:p w14:paraId="14AF113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50CCC">
        <w:rPr>
          <w:rFonts w:ascii="Times New Roman" w:hAnsi="Times New Roman" w:cs="Times New Roman"/>
          <w:sz w:val="28"/>
          <w:szCs w:val="28"/>
        </w:rPr>
        <w:t>. Все файлы должны храниться в /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var</w:t>
      </w:r>
      <w:r w:rsidRPr="00450CCC">
        <w:rPr>
          <w:rFonts w:ascii="Times New Roman" w:hAnsi="Times New Roman" w:cs="Times New Roman"/>
          <w:sz w:val="28"/>
          <w:szCs w:val="28"/>
        </w:rPr>
        <w:t>/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ca</w:t>
      </w:r>
    </w:p>
    <w:p w14:paraId="1B3408B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2. Все рабочие станции организации, должны доверять созданному центру сертификации</w:t>
      </w:r>
    </w:p>
    <w:p w14:paraId="363FA5A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3. Используйте созданный центр сертификации для выпуска требуемых сертификатов</w:t>
      </w:r>
    </w:p>
    <w:p w14:paraId="42C3E372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F9611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сервера баз данных</w:t>
      </w:r>
    </w:p>
    <w:p w14:paraId="4D0E463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В качестве сервера баз данных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37A8488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В качестве СУБД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PostgreSQL</w:t>
      </w:r>
    </w:p>
    <w:p w14:paraId="4DF344C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Используйте версию не ниже 17</w:t>
      </w:r>
    </w:p>
    <w:p w14:paraId="08A14E3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с. Создайте суперпользователя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superadmin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с паролем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50CC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0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rdSQL</w:t>
      </w:r>
      <w:proofErr w:type="spellEnd"/>
    </w:p>
    <w:p w14:paraId="2F41A2D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Суперпользователь должен иметь полный доступ ко всем базам данных</w:t>
      </w:r>
    </w:p>
    <w:p w14:paraId="0410E14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Для администрирования сервера баз данных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16A046F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В качестве программы-клиента для СУБД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DBeaver</w:t>
      </w:r>
      <w:proofErr w:type="spellEnd"/>
    </w:p>
    <w:p w14:paraId="1DCEBB69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EF86A8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устройства хранения данных</w:t>
      </w:r>
    </w:p>
    <w:p w14:paraId="3B1BD6D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Используйте хост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360EFF5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VLAN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78661CF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Настройте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iSCSI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00714B2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имя цели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iqn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.2026-0&lt;№ текущего месяца</w:t>
      </w:r>
      <w:proofErr w:type="gramStart"/>
      <w:r w:rsidRPr="00450CCC">
        <w:rPr>
          <w:rFonts w:ascii="Times New Roman" w:hAnsi="Times New Roman" w:cs="Times New Roman"/>
          <w:sz w:val="28"/>
          <w:szCs w:val="28"/>
        </w:rPr>
        <w:t>&gt;.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region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proofErr w:type="gramEnd"/>
      <w:r w:rsidRPr="00450CCC">
        <w:rPr>
          <w:rFonts w:ascii="Times New Roman" w:hAnsi="Times New Roman" w:cs="Times New Roman"/>
          <w:sz w:val="28"/>
          <w:szCs w:val="28"/>
        </w:rPr>
        <w:t>: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</w:p>
    <w:p w14:paraId="155DE07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Настройте отдачу по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iSCSI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свободного (не используемого) диска</w:t>
      </w:r>
    </w:p>
    <w:p w14:paraId="4D798E1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Используйте хост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4B4C478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Добавьте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50CCC">
        <w:rPr>
          <w:rFonts w:ascii="Times New Roman" w:hAnsi="Times New Roman" w:cs="Times New Roman"/>
          <w:sz w:val="28"/>
          <w:szCs w:val="28"/>
        </w:rPr>
        <w:t>iSCSI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486004D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ID с именем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iscsi</w:t>
      </w:r>
      <w:proofErr w:type="spellEnd"/>
    </w:p>
    <w:p w14:paraId="26A78CC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Для добавления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используйте сеть DATA</w:t>
      </w:r>
    </w:p>
    <w:p w14:paraId="04D120E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50CCC">
        <w:rPr>
          <w:rFonts w:ascii="Times New Roman" w:hAnsi="Times New Roman" w:cs="Times New Roman"/>
          <w:sz w:val="28"/>
          <w:szCs w:val="28"/>
        </w:rPr>
        <w:t>. Не используйте LUN напрямую</w:t>
      </w:r>
    </w:p>
    <w:p w14:paraId="65E86A5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50CCC">
        <w:rPr>
          <w:rFonts w:ascii="Times New Roman" w:hAnsi="Times New Roman" w:cs="Times New Roman"/>
          <w:sz w:val="28"/>
          <w:szCs w:val="28"/>
        </w:rPr>
        <w:t>. Добавьте хранилище LVM.</w:t>
      </w:r>
    </w:p>
    <w:p w14:paraId="2043F0A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target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iscsi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в качестве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pv</w:t>
      </w:r>
      <w:proofErr w:type="spellEnd"/>
    </w:p>
    <w:p w14:paraId="697341B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vg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 именем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VG</w:t>
      </w:r>
    </w:p>
    <w:p w14:paraId="05AC81D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100% дискового пространства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lv</w:t>
      </w:r>
      <w:r w:rsidRPr="00450CCC">
        <w:rPr>
          <w:rFonts w:ascii="Times New Roman" w:hAnsi="Times New Roman" w:cs="Times New Roman"/>
          <w:sz w:val="28"/>
          <w:szCs w:val="28"/>
        </w:rPr>
        <w:t xml:space="preserve"> с именем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DATA</w:t>
      </w:r>
    </w:p>
    <w:p w14:paraId="45FDDAB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файловую систему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xfs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36BC6E81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50CCC">
        <w:rPr>
          <w:rFonts w:ascii="Times New Roman" w:hAnsi="Times New Roman" w:cs="Times New Roman"/>
          <w:sz w:val="28"/>
          <w:szCs w:val="28"/>
        </w:rPr>
        <w:t>. Настройте автоматическое монтирование тома</w:t>
      </w:r>
    </w:p>
    <w:p w14:paraId="75E8246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50CCC">
        <w:rPr>
          <w:rFonts w:ascii="Times New Roman" w:hAnsi="Times New Roman" w:cs="Times New Roman"/>
          <w:sz w:val="28"/>
          <w:szCs w:val="28"/>
        </w:rPr>
        <w:t>. Точка монтирования 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data</w:t>
      </w:r>
      <w:proofErr w:type="spellEnd"/>
    </w:p>
    <w:p w14:paraId="65C95F9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Настройте сервер сетевой файловой системы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NFS</w:t>
      </w:r>
    </w:p>
    <w:p w14:paraId="79649AC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в качестве папки общего доступа выберите 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opt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data</w:t>
      </w:r>
      <w:proofErr w:type="spellEnd"/>
    </w:p>
    <w:p w14:paraId="2393120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. доступ для чтения и записи для всей сети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MGMT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5C28281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3.  На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настройте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автомонтирование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в папку /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mnt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nfs</w:t>
      </w:r>
      <w:proofErr w:type="spellEnd"/>
    </w:p>
    <w:p w14:paraId="0B97742B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505FB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сервисов в сети офиса «</w:t>
      </w: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2752EB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Разверните контроллер домена </w:t>
      </w:r>
      <w:proofErr w:type="spellStart"/>
      <w:proofErr w:type="gramStart"/>
      <w:r w:rsidRPr="00450CC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region</w:t>
      </w:r>
      <w:proofErr w:type="gramEnd"/>
      <w:r w:rsidRPr="00450CCC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SambaAD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</w:p>
    <w:p w14:paraId="248D517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В качестве сервера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dc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-a.</w:t>
      </w:r>
    </w:p>
    <w:p w14:paraId="5C7BCE5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В качестве DNS-сервера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dc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-a.</w:t>
      </w:r>
    </w:p>
    <w:p w14:paraId="14A71C8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в качестве DNS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backend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используйте BIND9_DLZ</w:t>
      </w:r>
    </w:p>
    <w:p w14:paraId="69FEEAE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c. В качестве пароля доменного администратора используйте P@ssw0rd</w:t>
      </w:r>
    </w:p>
    <w:p w14:paraId="73862A5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Для управления контроллером домена используйте ADMC с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14:paraId="7D12E23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3. Создайте подразделения, группы и пользователей</w:t>
      </w:r>
    </w:p>
    <w:p w14:paraId="587DEC3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Создайте подразделения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ofadmins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ofusers</w:t>
      </w:r>
      <w:proofErr w:type="spellEnd"/>
    </w:p>
    <w:p w14:paraId="71DCD54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Создайте группы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ofadmins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ofusers</w:t>
      </w:r>
      <w:proofErr w:type="spellEnd"/>
    </w:p>
    <w:p w14:paraId="3FEEB49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Добавьте группы в соответствующие подразделения</w:t>
      </w:r>
    </w:p>
    <w:p w14:paraId="4393273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c. Создайте пользователей ofadmin1, ofuser1 и user1</w:t>
      </w:r>
    </w:p>
    <w:p w14:paraId="7F54A72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Добавьте пользователей в соответствующие подразделения и группы</w:t>
      </w:r>
    </w:p>
    <w:p w14:paraId="6D9D36C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1) Пользователя user1 не добавляете в группы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ofadmins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ofusers</w:t>
      </w:r>
      <w:proofErr w:type="spellEnd"/>
    </w:p>
    <w:p w14:paraId="434BE96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В качестве пароля используйте P@ssw0rd</w:t>
      </w:r>
    </w:p>
    <w:p w14:paraId="5246F92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4. Для cli1-a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настройте политику изменения рабочего стола на картинку компании, а также запретите использование пользователям изменение сетевых настроек и изменение графических параметров рабочего стола.</w:t>
      </w:r>
    </w:p>
    <w:p w14:paraId="07D11EF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5. Введите cli1-a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в домен </w:t>
      </w:r>
      <w:proofErr w:type="spellStart"/>
      <w:proofErr w:type="gramStart"/>
      <w:r w:rsidRPr="00450CCC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2026.region</w:t>
      </w:r>
      <w:proofErr w:type="gramEnd"/>
    </w:p>
    <w:p w14:paraId="7C9EB73C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E8652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>Настройка системы мониторинга</w:t>
      </w:r>
    </w:p>
    <w:p w14:paraId="417D091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1. В качестве сервера системы мониторинга используйте srv1-cod</w:t>
      </w:r>
    </w:p>
    <w:p w14:paraId="74D2B0A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В качестве системы мониторинга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версии не ниже 7.0</w:t>
      </w:r>
    </w:p>
    <w:p w14:paraId="51D0468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В качестве СУБД используйте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на srv2-cod</w:t>
      </w:r>
    </w:p>
    <w:p w14:paraId="3E2E315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Имя базы данных: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</w:p>
    <w:p w14:paraId="0D28767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Пользователь базы данных: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zabbix_user</w:t>
      </w:r>
      <w:proofErr w:type="spellEnd"/>
    </w:p>
    <w:p w14:paraId="6456214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Пароль пользователя базы данных: P@ssw0rdZabbix</w:t>
      </w:r>
    </w:p>
    <w:p w14:paraId="57477D6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b. В качестве веб-сервера используйте Apache</w:t>
      </w:r>
    </w:p>
    <w:p w14:paraId="6CA2C5B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3. Система мониторинга должна быть доступна по адресу srv1-cod.cod.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2026.region, </w:t>
      </w:r>
      <w:proofErr w:type="spellStart"/>
      <w:proofErr w:type="gramStart"/>
      <w:r w:rsidRPr="00450CCC">
        <w:rPr>
          <w:rFonts w:ascii="Times New Roman" w:hAnsi="Times New Roman" w:cs="Times New Roman"/>
          <w:sz w:val="28"/>
          <w:szCs w:val="28"/>
        </w:rPr>
        <w:t>monitoring.cod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ssa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2026.region</w:t>
      </w:r>
      <w:proofErr w:type="gramEnd"/>
      <w:r w:rsidRPr="00450CCC">
        <w:rPr>
          <w:rFonts w:ascii="Times New Roman" w:hAnsi="Times New Roman" w:cs="Times New Roman"/>
          <w:sz w:val="28"/>
          <w:szCs w:val="28"/>
        </w:rPr>
        <w:t>, &lt;IP адрес srv1-cod&gt;</w:t>
      </w:r>
    </w:p>
    <w:p w14:paraId="3B88BE0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Администратором системы мониторинга должен быть пользователь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Admin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с паролем P@ssw0rd</w:t>
      </w:r>
    </w:p>
    <w:p w14:paraId="07EEC86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b. Часовой пояс по умолчанию должен быть Europe/Moscow</w:t>
      </w:r>
    </w:p>
    <w:p w14:paraId="6E8B7B5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c. Настройте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пернаправление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https</w:t>
      </w:r>
      <w:proofErr w:type="spellEnd"/>
    </w:p>
    <w:p w14:paraId="7807F44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Доступ к Веб-интерфейсу должен производиться по TLS соединению с использованием сертификата выпущенного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6434084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. При обращении к Веб-интерфейсу не должно отображаться ошибок и предупреждений</w:t>
      </w:r>
    </w:p>
    <w:p w14:paraId="3B2DC78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4. Настройте узлы системы мониторинга</w:t>
      </w:r>
    </w:p>
    <w:p w14:paraId="664C9A6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a. В качестве узлов сети используйте</w:t>
      </w:r>
    </w:p>
    <w:p w14:paraId="23CC2DC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>i. Все устройства организации кроме клиентов</w:t>
      </w:r>
    </w:p>
    <w:p w14:paraId="6B04BBE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>b. Имя узла сети должно соответствовать полному имени устройства</w:t>
      </w:r>
    </w:p>
    <w:p w14:paraId="2FAA596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lastRenderedPageBreak/>
        <w:tab/>
        <w:t xml:space="preserve">c. Все сетевые устройства (маршрутизаторы и коммутаторы) необходимо поместить в группу узлов Network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devices</w:t>
      </w:r>
      <w:proofErr w:type="spellEnd"/>
    </w:p>
    <w:p w14:paraId="35338F7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Используйте шаблон Cisco IOS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SNMP для маршрутизаторов на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EcoRouter</w:t>
      </w:r>
      <w:proofErr w:type="spellEnd"/>
    </w:p>
    <w:p w14:paraId="1613AF0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ii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. Используйте шаблон Linux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agent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fw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</w:p>
    <w:p w14:paraId="0C2EA7D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50CCC">
        <w:rPr>
          <w:rFonts w:ascii="Times New Roman" w:hAnsi="Times New Roman" w:cs="Times New Roman"/>
          <w:sz w:val="28"/>
          <w:szCs w:val="28"/>
        </w:rPr>
        <w:t xml:space="preserve">i. Используйте шаблон Linux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agent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sw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14:paraId="74E9A617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d. Все сервера необходимо поместить в группу узлов Linux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servers</w:t>
      </w:r>
      <w:proofErr w:type="spellEnd"/>
    </w:p>
    <w:p w14:paraId="4295A908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</w:r>
      <w:r w:rsidRPr="00450CCC">
        <w:rPr>
          <w:rFonts w:ascii="Times New Roman" w:hAnsi="Times New Roman" w:cs="Times New Roman"/>
          <w:sz w:val="28"/>
          <w:szCs w:val="28"/>
        </w:rPr>
        <w:tab/>
        <w:t xml:space="preserve">i. Используйте шаблон Linux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Zabbix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hAnsi="Times New Roman" w:cs="Times New Roman"/>
          <w:sz w:val="28"/>
          <w:szCs w:val="28"/>
        </w:rPr>
        <w:t>agent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val="en-US"/>
        </w:rPr>
        <w:t>srv</w:t>
      </w:r>
      <w:proofErr w:type="spellEnd"/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и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</w:p>
    <w:p w14:paraId="0282684F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E84E5A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Настройка </w:t>
      </w:r>
      <w:r w:rsidRPr="00450CCC">
        <w:rPr>
          <w:rFonts w:ascii="Times New Roman" w:hAnsi="Times New Roman" w:cs="Times New Roman"/>
          <w:b/>
          <w:bCs/>
          <w:sz w:val="28"/>
          <w:szCs w:val="28"/>
          <w:lang w:val="en-US"/>
        </w:rPr>
        <w:t>IP</w:t>
      </w:r>
      <w:r w:rsidRPr="00450CCC">
        <w:rPr>
          <w:rFonts w:ascii="Times New Roman" w:hAnsi="Times New Roman" w:cs="Times New Roman"/>
          <w:b/>
          <w:bCs/>
          <w:sz w:val="28"/>
          <w:szCs w:val="28"/>
        </w:rPr>
        <w:t xml:space="preserve"> телефонии</w:t>
      </w:r>
    </w:p>
    <w:p w14:paraId="6E12C09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1. На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sip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установите систему </w:t>
      </w:r>
      <w:r w:rsidRPr="00450CCC">
        <w:rPr>
          <w:rFonts w:ascii="Times New Roman" w:hAnsi="Times New Roman" w:cs="Times New Roman"/>
          <w:sz w:val="28"/>
          <w:szCs w:val="28"/>
          <w:lang w:val="en-US" w:bidi="en-US"/>
        </w:rPr>
        <w:t>SNG</w:t>
      </w:r>
      <w:r w:rsidRPr="00450CCC">
        <w:rPr>
          <w:rFonts w:ascii="Times New Roman" w:hAnsi="Times New Roman" w:cs="Times New Roman"/>
          <w:sz w:val="28"/>
          <w:szCs w:val="28"/>
          <w:lang w:bidi="en-US"/>
        </w:rPr>
        <w:t>7-</w:t>
      </w:r>
      <w:r w:rsidRPr="00450CCC">
        <w:rPr>
          <w:rFonts w:ascii="Times New Roman" w:hAnsi="Times New Roman" w:cs="Times New Roman"/>
          <w:sz w:val="28"/>
          <w:szCs w:val="28"/>
          <w:lang w:val="en-US" w:bidi="en-US"/>
        </w:rPr>
        <w:t>PBX</w:t>
      </w:r>
      <w:r w:rsidRPr="00450CCC">
        <w:rPr>
          <w:rFonts w:ascii="Times New Roman" w:hAnsi="Times New Roman" w:cs="Times New Roman"/>
          <w:sz w:val="28"/>
          <w:szCs w:val="28"/>
          <w:lang w:bidi="en-US"/>
        </w:rPr>
        <w:t>16</w:t>
      </w:r>
    </w:p>
    <w:p w14:paraId="607449C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Используйте уже подключенный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450CCC">
        <w:rPr>
          <w:rFonts w:ascii="Times New Roman" w:hAnsi="Times New Roman" w:cs="Times New Roman"/>
          <w:sz w:val="28"/>
          <w:szCs w:val="28"/>
        </w:rPr>
        <w:t>-образ</w:t>
      </w:r>
    </w:p>
    <w:p w14:paraId="683F7C82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2.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использоваться внутренний номер 1001</w:t>
      </w:r>
    </w:p>
    <w:p w14:paraId="669874EB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3.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cod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использоваться внутренний номер 1002</w:t>
      </w:r>
    </w:p>
    <w:p w14:paraId="01CA5895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4.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1-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использоваться внутренний номер 2001</w:t>
      </w:r>
    </w:p>
    <w:p w14:paraId="4AB4ED3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 xml:space="preserve">5. Для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450CCC">
        <w:rPr>
          <w:rFonts w:ascii="Times New Roman" w:hAnsi="Times New Roman" w:cs="Times New Roman"/>
          <w:sz w:val="28"/>
          <w:szCs w:val="28"/>
        </w:rPr>
        <w:t>2-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50CCC">
        <w:rPr>
          <w:rFonts w:ascii="Times New Roman" w:hAnsi="Times New Roman" w:cs="Times New Roman"/>
          <w:sz w:val="28"/>
          <w:szCs w:val="28"/>
        </w:rPr>
        <w:t xml:space="preserve"> должен использоваться внутренний номер 2002</w:t>
      </w:r>
    </w:p>
    <w:p w14:paraId="19FE6EAC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6</w:t>
      </w:r>
      <w:r w:rsidRPr="00450CCC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r w:rsidRPr="00450CCC">
        <w:rPr>
          <w:rFonts w:ascii="Times New Roman" w:hAnsi="Times New Roman" w:cs="Times New Roman"/>
          <w:sz w:val="28"/>
          <w:szCs w:val="28"/>
        </w:rPr>
        <w:t xml:space="preserve">На рабочие станции установите любой </w:t>
      </w:r>
      <w:proofErr w:type="spellStart"/>
      <w:r w:rsidRPr="00450CCC">
        <w:rPr>
          <w:rFonts w:ascii="Times New Roman" w:hAnsi="Times New Roman" w:cs="Times New Roman"/>
          <w:sz w:val="28"/>
          <w:szCs w:val="28"/>
          <w:lang w:bidi="ru-RU"/>
        </w:rPr>
        <w:t>СофтФон</w:t>
      </w:r>
      <w:proofErr w:type="spellEnd"/>
    </w:p>
    <w:p w14:paraId="50E86C5D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>7. Для реализации внутренних звонков необходимо использовать CHAN_SIP</w:t>
      </w:r>
    </w:p>
    <w:p w14:paraId="7F92083E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a. В качестве порта </w:t>
      </w:r>
      <w:r w:rsidRPr="00450CCC">
        <w:rPr>
          <w:rFonts w:ascii="Times New Roman" w:hAnsi="Times New Roman" w:cs="Times New Roman"/>
          <w:sz w:val="28"/>
          <w:szCs w:val="28"/>
          <w:lang w:val="en-US"/>
        </w:rPr>
        <w:t>SIP</w:t>
      </w:r>
      <w:r w:rsidRPr="00450CCC">
        <w:rPr>
          <w:rFonts w:ascii="Times New Roman" w:hAnsi="Times New Roman" w:cs="Times New Roman"/>
          <w:sz w:val="28"/>
          <w:szCs w:val="28"/>
        </w:rPr>
        <w:t xml:space="preserve"> необходимо использовать 5060</w:t>
      </w:r>
    </w:p>
    <w:p w14:paraId="20533846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450CCC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450CCC">
        <w:rPr>
          <w:rFonts w:ascii="Times New Roman" w:hAnsi="Times New Roman" w:cs="Times New Roman"/>
          <w:sz w:val="28"/>
          <w:szCs w:val="28"/>
          <w:lang w:bidi="ru-RU"/>
        </w:rPr>
        <w:t>Сеанс связи должен устанавливаться между всеми рабочими станциями</w:t>
      </w:r>
    </w:p>
    <w:p w14:paraId="33A291BF" w14:textId="6D2B6BCA" w:rsidR="000B1FCB" w:rsidRDefault="000B1FCB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D30424" w14:textId="77777777" w:rsidR="00515D9F" w:rsidRPr="00450CCC" w:rsidRDefault="00515D9F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BE2EB0" w14:textId="42A48809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top"/>
      <w:bookmarkEnd w:id="14"/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Г. Обеспечение отказоустойчивости (</w:t>
      </w:r>
      <w:r w:rsidR="00515D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инвариант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61122220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sz w:val="28"/>
          <w:szCs w:val="28"/>
        </w:rPr>
        <w:t>Время на выполнение модуля 5 часов</w:t>
      </w:r>
    </w:p>
    <w:p w14:paraId="0FB42023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Задания: </w:t>
      </w:r>
    </w:p>
    <w:p w14:paraId="4A7854A3" w14:textId="77777777" w:rsidR="000B1FCB" w:rsidRPr="00450CCC" w:rsidRDefault="00B9300C" w:rsidP="00450CCC">
      <w:pPr>
        <w:pStyle w:val="afff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Подготовка машины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-ADM.</w:t>
      </w:r>
    </w:p>
    <w:p w14:paraId="0553C956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Создайте виртуальный инстанс с именем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</w:t>
      </w:r>
      <w:r w:rsidRPr="00450CCC">
        <w:rPr>
          <w:rFonts w:ascii="Times New Roman" w:eastAsia="Times New Roman" w:hAnsi="Times New Roman"/>
          <w:sz w:val="28"/>
          <w:szCs w:val="28"/>
        </w:rPr>
        <w:t>, подключите его к необходимым сетям, ассоциируйте с ним плавающий IP-адрес.</w:t>
      </w:r>
    </w:p>
    <w:p w14:paraId="7A5F8CBB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Установите следующие параметры для создаваемого инстанса:</w:t>
      </w:r>
    </w:p>
    <w:p w14:paraId="3EA6CD62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lastRenderedPageBreak/>
        <w:t xml:space="preserve">Тип виртуальной машины: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2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vCPU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, 4 ГБ RAM</w:t>
      </w:r>
      <w:r w:rsidRPr="00450CCC">
        <w:rPr>
          <w:rFonts w:ascii="Times New Roman" w:eastAsia="Times New Roman" w:hAnsi="Times New Roman"/>
          <w:sz w:val="28"/>
          <w:szCs w:val="28"/>
        </w:rPr>
        <w:t>;</w:t>
      </w:r>
    </w:p>
    <w:p w14:paraId="2021EE5D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Размер диска: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30 ГБ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50C21D62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операционной системы используйте Альт Рабочая станция, шаблон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alt-workstation-10.4-p10-cloud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41EE09E6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Настройте внешнее подключение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SSH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сохранив ключевую пару для доступа с вашего локального ПК на рабочем столе с </w:t>
      </w:r>
      <w:proofErr w:type="gramStart"/>
      <w:r w:rsidRPr="00450CCC">
        <w:rPr>
          <w:rFonts w:ascii="Times New Roman" w:eastAsia="Times New Roman" w:hAnsi="Times New Roman"/>
          <w:sz w:val="28"/>
          <w:szCs w:val="28"/>
        </w:rPr>
        <w:t xml:space="preserve">расширением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pem</w:t>
      </w:r>
      <w:proofErr w:type="spellEnd"/>
      <w:proofErr w:type="gramEnd"/>
      <w:r w:rsidRPr="00450CCC">
        <w:rPr>
          <w:rFonts w:ascii="Times New Roman" w:eastAsia="Times New Roman" w:hAnsi="Times New Roman"/>
          <w:sz w:val="28"/>
          <w:szCs w:val="28"/>
        </w:rPr>
        <w:t>:</w:t>
      </w:r>
    </w:p>
    <w:p w14:paraId="63FE9977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Создайте в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PuTTY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профиль с именем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</w:t>
      </w:r>
      <w:r w:rsidRPr="00450CCC">
        <w:rPr>
          <w:rFonts w:ascii="Times New Roman" w:eastAsia="Times New Roman" w:hAnsi="Times New Roman"/>
          <w:sz w:val="28"/>
          <w:szCs w:val="28"/>
        </w:rPr>
        <w:t>;</w:t>
      </w:r>
    </w:p>
    <w:p w14:paraId="39524D10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Реализуйте возможность установления соединения с инстансом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-ADM с локального ПК через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PuTTY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без </w:t>
      </w:r>
      <w:r w:rsidRPr="00450CCC">
        <w:rPr>
          <w:rFonts w:ascii="Times New Roman" w:eastAsia="Times New Roman" w:hAnsi="Times New Roman"/>
          <w:sz w:val="28"/>
          <w:szCs w:val="28"/>
        </w:rPr>
        <w:t>необходимости ввода дополнительных параметров.</w:t>
      </w:r>
    </w:p>
    <w:p w14:paraId="256328B2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Настройте внешнее подключение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RDP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сохранив на рабочем столе профиль с </w:t>
      </w:r>
      <w:proofErr w:type="gramStart"/>
      <w:r w:rsidRPr="00450CCC">
        <w:rPr>
          <w:rFonts w:ascii="Times New Roman" w:eastAsia="Times New Roman" w:hAnsi="Times New Roman"/>
          <w:sz w:val="28"/>
          <w:szCs w:val="28"/>
        </w:rPr>
        <w:t xml:space="preserve">именем 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proofErr w:type="gram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</w:t>
      </w:r>
      <w:r w:rsidRPr="00450CCC">
        <w:rPr>
          <w:rFonts w:ascii="Times New Roman" w:eastAsia="Times New Roman" w:hAnsi="Times New Roman"/>
          <w:sz w:val="28"/>
          <w:szCs w:val="28"/>
        </w:rPr>
        <w:t>:</w:t>
      </w:r>
    </w:p>
    <w:p w14:paraId="681CEBE2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Для подключения используйте имя пользователя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altlinux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и пароль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P@ssw0rd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38923849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8613AC" w14:textId="77777777" w:rsidR="000B1FCB" w:rsidRPr="00450CCC" w:rsidRDefault="00B9300C" w:rsidP="00450CCC">
      <w:pPr>
        <w:pStyle w:val="afff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Project_01</w:t>
      </w:r>
    </w:p>
    <w:p w14:paraId="1EAD8E72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создайте скрипт «</w:t>
      </w:r>
      <w:bookmarkStart w:id="15" w:name="_Hlk200453374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deploy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sh</w:t>
      </w:r>
      <w:bookmarkEnd w:id="15"/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».</w:t>
      </w:r>
    </w:p>
    <w:p w14:paraId="033E608B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домашней директории используйте путь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home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altlinux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Projects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0B0A5FA9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Скрипт должен реализовывать следующий функционал:</w:t>
      </w:r>
    </w:p>
    <w:p w14:paraId="28047B7D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Автоматическое развёртывание виртуальных машин в соответствии с топологией (см. Топология Project_01).</w:t>
      </w:r>
    </w:p>
    <w:p w14:paraId="4F023182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Характеристики виртуальных машин: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1vCPU, 1 ГБ ОЗУ, 10 ГБ размер диска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22322148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Образ операционной системы: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alt-p11-cloud-x86_</w:t>
      </w:r>
      <w:proofErr w:type="gram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64.qcow</w:t>
      </w:r>
      <w:proofErr w:type="gram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2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7833893D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Для виртуальной машины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должен создаваться и ассоциироваться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Плавающий-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IP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6C24F14D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создайте скрипт «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configure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sh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».</w:t>
      </w:r>
    </w:p>
    <w:p w14:paraId="604A18D2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lastRenderedPageBreak/>
        <w:t xml:space="preserve">В качестве домашней директории используйте путь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home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altlinux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Projects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15A72841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Скрипт должен реализовывать следующий функционал:</w:t>
      </w:r>
    </w:p>
    <w:p w14:paraId="48BFF1AC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Установку необходимых компонентов для запуска </w:t>
      </w:r>
      <w:hyperlink r:id="rId14" w:tooltip="https://disk.yandex.ru/d/uhpN6U6UYRK_Nw" w:history="1">
        <w:r w:rsidRPr="00450CCC">
          <w:rPr>
            <w:rStyle w:val="aff"/>
            <w:rFonts w:ascii="Times New Roman" w:eastAsia="Times New Roman" w:hAnsi="Times New Roman"/>
            <w:sz w:val="28"/>
            <w:szCs w:val="28"/>
          </w:rPr>
          <w:t>приложения</w:t>
        </w:r>
      </w:hyperlink>
      <w:r w:rsidRPr="00450CCC">
        <w:rPr>
          <w:rFonts w:ascii="Times New Roman" w:eastAsia="Times New Roman" w:hAnsi="Times New Roman"/>
          <w:sz w:val="28"/>
          <w:szCs w:val="28"/>
        </w:rPr>
        <w:t xml:space="preserve"> (см. Приложение Project_01) на виртуальных машинах: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game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01,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game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02,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game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03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в виде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Docker</w:t>
      </w:r>
      <w:r w:rsidRPr="00450CCC">
        <w:rPr>
          <w:rFonts w:ascii="Times New Roman" w:eastAsia="Times New Roman" w:hAnsi="Times New Roman"/>
          <w:sz w:val="28"/>
          <w:szCs w:val="28"/>
        </w:rPr>
        <w:t>-контейнеров.</w:t>
      </w:r>
    </w:p>
    <w:p w14:paraId="06A725D6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Образ приложения нужно сделать легковесным через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мультистейджинг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556327C1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 виртуальной машине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настройку распределения входящих запросов через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57F90CF9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Настройку доступа к просмотру собранной статистики в веб-интерфейсе с виртуальной машины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по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dev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au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proofErr w:type="spellStart"/>
      <w:proofErr w:type="gram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haproxy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?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stats</w:t>
      </w:r>
      <w:proofErr w:type="gramEnd"/>
    </w:p>
    <w:p w14:paraId="0873A1F3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 Приложение должно быть </w:t>
      </w:r>
      <w:proofErr w:type="gramStart"/>
      <w:r w:rsidRPr="00450CCC">
        <w:rPr>
          <w:rFonts w:ascii="Times New Roman" w:eastAsia="Times New Roman" w:hAnsi="Times New Roman"/>
          <w:sz w:val="28"/>
          <w:szCs w:val="28"/>
        </w:rPr>
        <w:t>доступно  с</w:t>
      </w:r>
      <w:proofErr w:type="gramEnd"/>
      <w:r w:rsidRPr="00450CCC">
        <w:rPr>
          <w:rFonts w:ascii="Times New Roman" w:eastAsia="Times New Roman" w:hAnsi="Times New Roman"/>
          <w:sz w:val="28"/>
          <w:szCs w:val="28"/>
        </w:rPr>
        <w:t xml:space="preserve"> виртуальной машины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из веб-браузера по именам: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game01.dev.au.team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game02.dev.au.team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game03.dev.au.team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на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80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порту.</w:t>
      </w:r>
    </w:p>
    <w:p w14:paraId="5718938F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 Приложение должно быть доступно из вне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Плавающему-IP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виртуальной машины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haproxy01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на порту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443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64E1BC33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 виртуальной машины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-ADM доступ к приложению должен быть по </w:t>
      </w:r>
      <w:hyperlink r:id="rId15" w:tooltip="https://game.au.team" w:history="1">
        <w:r w:rsidRPr="00450CCC">
          <w:rPr>
            <w:rFonts w:ascii="Times New Roman" w:eastAsia="Times New Roman" w:hAnsi="Times New Roman"/>
            <w:sz w:val="28"/>
            <w:szCs w:val="28"/>
          </w:rPr>
          <w:t>https://game.au.team</w:t>
        </w:r>
      </w:hyperlink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42FDD5E8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Проблем с сертификатом возникать не должно.</w:t>
      </w:r>
    </w:p>
    <w:p w14:paraId="1F03F5E8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создайте скрипт «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destroy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sh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».</w:t>
      </w:r>
    </w:p>
    <w:p w14:paraId="75FD89D6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домашней директории используйте путь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home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altlinux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Projects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1A9DDEAA" w14:textId="77777777" w:rsidR="000B1FCB" w:rsidRPr="00450CCC" w:rsidRDefault="00B9300C" w:rsidP="00450CCC">
      <w:pPr>
        <w:pStyle w:val="afff2"/>
        <w:numPr>
          <w:ilvl w:val="1"/>
          <w:numId w:val="8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Скрипт должен реализовывать следующий функционал:</w:t>
      </w:r>
    </w:p>
    <w:p w14:paraId="3573E66B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Удалять все автоматически созданные ресурсы через скрипт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deploy_project_01.sh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3A5B555D" w14:textId="77777777" w:rsidR="000B1FCB" w:rsidRPr="00450CCC" w:rsidRDefault="00B9300C" w:rsidP="00450CCC">
      <w:pPr>
        <w:pStyle w:val="afff2"/>
        <w:numPr>
          <w:ilvl w:val="2"/>
          <w:numId w:val="8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Если скрипт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destroy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_01.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sh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не реализован, участник не получит баллов за данный пункт задания, а эксперты вручную выполнят удаление ресурсов.</w:t>
      </w:r>
    </w:p>
    <w:p w14:paraId="5CE696FE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B6FAF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Топология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_01:</w:t>
      </w:r>
    </w:p>
    <w:p w14:paraId="24384526" w14:textId="77777777" w:rsidR="000B1FCB" w:rsidRDefault="00B9300C" w:rsidP="00D61C7D">
      <w:pPr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30BAE21" wp14:editId="32076384">
            <wp:extent cx="4274820" cy="35066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13306" name="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tretch/>
                  </pic:blipFill>
                  <pic:spPr bwMode="auto">
                    <a:xfrm>
                      <a:off x="0" y="0"/>
                      <a:ext cx="4281927" cy="351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7B9A" w14:textId="77777777" w:rsidR="000B1FCB" w:rsidRPr="00450CCC" w:rsidRDefault="000B1FCB" w:rsidP="00450CC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2AF90A6" w14:textId="77777777" w:rsidR="000B1FCB" w:rsidRPr="00450CCC" w:rsidRDefault="00B9300C" w:rsidP="00450CC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_01:</w:t>
      </w:r>
    </w:p>
    <w:p w14:paraId="444CF1A4" w14:textId="77777777" w:rsidR="000B1FCB" w:rsidRPr="00450CCC" w:rsidRDefault="00BF18DC" w:rsidP="00450CCC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7" w:tooltip="https://disk.yandex.ru/d/uhpN6U6UYRK_Nw" w:history="1"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://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disk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yandex</w:t>
        </w:r>
        <w:proofErr w:type="spellEnd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/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d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uhpN</w:t>
        </w:r>
        <w:proofErr w:type="spellEnd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6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U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6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UYRK</w:t>
        </w:r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_</w:t>
        </w:r>
        <w:proofErr w:type="spellStart"/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  <w:lang w:val="en-US"/>
          </w:rPr>
          <w:t>Nw</w:t>
        </w:r>
        <w:proofErr w:type="spellEnd"/>
      </w:hyperlink>
      <w:r w:rsidR="00B9300C" w:rsidRPr="00450CCC">
        <w:rPr>
          <w:rFonts w:ascii="Times New Roman" w:eastAsia="Times New Roman" w:hAnsi="Times New Roman" w:cs="Times New Roman"/>
          <w:sz w:val="28"/>
          <w:szCs w:val="28"/>
        </w:rPr>
        <w:t xml:space="preserve"> (у приложения есть </w:t>
      </w:r>
      <w:r w:rsidR="00B9300C" w:rsidRPr="00450CCC">
        <w:rPr>
          <w:rFonts w:ascii="Times New Roman" w:eastAsia="Times New Roman" w:hAnsi="Times New Roman" w:cs="Times New Roman"/>
          <w:sz w:val="28"/>
          <w:szCs w:val="28"/>
          <w:lang w:val="en-US"/>
        </w:rPr>
        <w:t>README</w:t>
      </w:r>
      <w:r w:rsidR="00B9300C" w:rsidRPr="00450CCC">
        <w:rPr>
          <w:rFonts w:ascii="Times New Roman" w:eastAsia="Times New Roman" w:hAnsi="Times New Roman" w:cs="Times New Roman"/>
          <w:sz w:val="28"/>
          <w:szCs w:val="28"/>
        </w:rPr>
        <w:t xml:space="preserve"> от программиста-разработчика)</w:t>
      </w:r>
    </w:p>
    <w:p w14:paraId="457892AE" w14:textId="77777777" w:rsidR="000B1FCB" w:rsidRPr="00450CCC" w:rsidRDefault="00B9300C" w:rsidP="00450CCC">
      <w:pPr>
        <w:pStyle w:val="afff2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Project_02</w:t>
      </w:r>
    </w:p>
    <w:p w14:paraId="3D9FE405" w14:textId="77777777" w:rsidR="000B1FCB" w:rsidRPr="00450CCC" w:rsidRDefault="00B9300C" w:rsidP="00450CCC">
      <w:pPr>
        <w:pStyle w:val="afff2"/>
        <w:numPr>
          <w:ilvl w:val="1"/>
          <w:numId w:val="9"/>
        </w:numPr>
        <w:spacing w:after="0" w:line="360" w:lineRule="auto"/>
        <w:ind w:left="0" w:firstLine="1134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Любым способом разверните недостающие виртуальные машины в облаке в соответствии с топологией (см. Топология Project_02).</w:t>
      </w:r>
    </w:p>
    <w:p w14:paraId="39FB603E" w14:textId="77777777" w:rsidR="000B1FCB" w:rsidRPr="00450CCC" w:rsidRDefault="00B9300C" w:rsidP="00450CCC">
      <w:pPr>
        <w:pStyle w:val="afff2"/>
        <w:numPr>
          <w:ilvl w:val="2"/>
          <w:numId w:val="9"/>
        </w:numPr>
        <w:spacing w:after="0" w:line="360" w:lineRule="auto"/>
        <w:ind w:left="0" w:firstLine="1843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Характеристики виртуальных машин:</w:t>
      </w:r>
    </w:p>
    <w:p w14:paraId="7BA80ED9" w14:textId="77777777" w:rsidR="000B1FCB" w:rsidRPr="00450CCC" w:rsidRDefault="00B9300C" w:rsidP="00450CCC">
      <w:pPr>
        <w:pStyle w:val="afff2"/>
        <w:numPr>
          <w:ilvl w:val="3"/>
          <w:numId w:val="10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ACM-Server: 1vCPU, 2 ГБ ОЗУ, 20 ГБ размер диска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794EA359" w14:textId="77777777" w:rsidR="000B1FCB" w:rsidRPr="00450CCC" w:rsidRDefault="00B9300C" w:rsidP="00450CCC">
      <w:pPr>
        <w:pStyle w:val="afff2"/>
        <w:numPr>
          <w:ilvl w:val="3"/>
          <w:numId w:val="10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DB-Server: 1vCPU, 1 ГБ ОЗУ, 20 ГБ размер диска.</w:t>
      </w:r>
    </w:p>
    <w:p w14:paraId="58DD8BBC" w14:textId="77777777" w:rsidR="000B1FCB" w:rsidRPr="00450CCC" w:rsidRDefault="00B9300C" w:rsidP="00450CCC">
      <w:pPr>
        <w:pStyle w:val="afff2"/>
        <w:numPr>
          <w:ilvl w:val="3"/>
          <w:numId w:val="10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  <w:lang w:val="en-US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BAR-Agent01: 1vCPU, 1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ГБ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ОЗУ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, 10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ГБ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размер</w:t>
      </w:r>
    </w:p>
    <w:p w14:paraId="4646959F" w14:textId="77777777" w:rsidR="000B1FCB" w:rsidRPr="00450CCC" w:rsidRDefault="00B9300C" w:rsidP="00450CCC">
      <w:pPr>
        <w:pStyle w:val="afff2"/>
        <w:numPr>
          <w:ilvl w:val="2"/>
          <w:numId w:val="9"/>
        </w:numPr>
        <w:spacing w:after="0" w:line="360" w:lineRule="auto"/>
        <w:ind w:left="0" w:firstLine="1843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Образ операционной системы: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alt-p11-cloud-x86_</w:t>
      </w:r>
      <w:proofErr w:type="gram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64.qcow</w:t>
      </w:r>
      <w:proofErr w:type="gram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2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1CE6C4F0" w14:textId="77777777" w:rsidR="000B1FCB" w:rsidRPr="00450CCC" w:rsidRDefault="00B9300C" w:rsidP="00450CCC">
      <w:pPr>
        <w:pStyle w:val="afff2"/>
        <w:numPr>
          <w:ilvl w:val="1"/>
          <w:numId w:val="9"/>
        </w:numPr>
        <w:spacing w:after="0" w:line="360" w:lineRule="auto"/>
        <w:ind w:left="0" w:firstLine="1134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На развёрнутых виртуальных машинах реализуйте следующий функционал:</w:t>
      </w:r>
    </w:p>
    <w:p w14:paraId="5C1DEC4C" w14:textId="77777777" w:rsidR="000B1FCB" w:rsidRPr="00450CCC" w:rsidRDefault="00B9300C" w:rsidP="00450CCC">
      <w:pPr>
        <w:pStyle w:val="afff2"/>
        <w:numPr>
          <w:ilvl w:val="2"/>
          <w:numId w:val="11"/>
        </w:numPr>
        <w:spacing w:after="0" w:line="360" w:lineRule="auto"/>
        <w:ind w:left="0" w:firstLine="1843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Установку сервера управления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Кибер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Бэкап (версии не ниже 18) 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ACM-Server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02FF19E5" w14:textId="77777777" w:rsidR="000B1FCB" w:rsidRPr="00450CCC" w:rsidRDefault="00B9300C" w:rsidP="00450CCC">
      <w:pPr>
        <w:pStyle w:val="afff2"/>
        <w:numPr>
          <w:ilvl w:val="3"/>
          <w:numId w:val="12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Сервер управления должен быть доступен с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Cloud</w:t>
      </w:r>
      <w:proofErr w:type="spell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 xml:space="preserve">-ADM 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по имени </w:t>
      </w:r>
      <w:proofErr w:type="spellStart"/>
      <w:proofErr w:type="gram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cb.au.team</w:t>
      </w:r>
      <w:proofErr w:type="spellEnd"/>
      <w:proofErr w:type="gramEnd"/>
      <w:r w:rsidRPr="00450CCC">
        <w:rPr>
          <w:rFonts w:ascii="Times New Roman" w:eastAsia="Times New Roman" w:hAnsi="Times New Roman"/>
          <w:sz w:val="28"/>
          <w:szCs w:val="28"/>
        </w:rPr>
        <w:t xml:space="preserve"> на порту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9877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0F912A74" w14:textId="77777777" w:rsidR="000B1FCB" w:rsidRPr="00450CCC" w:rsidRDefault="00B9300C" w:rsidP="00450CCC">
      <w:pPr>
        <w:pStyle w:val="afff2"/>
        <w:numPr>
          <w:ilvl w:val="3"/>
          <w:numId w:val="12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lastRenderedPageBreak/>
        <w:t xml:space="preserve">Доступ в веб-интерфейс сервера управления должен быть из-под пользователя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root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с паролем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toor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4F1669D3" w14:textId="77777777" w:rsidR="000B1FCB" w:rsidRPr="00450CCC" w:rsidRDefault="00B9300C" w:rsidP="00450CCC">
      <w:pPr>
        <w:pStyle w:val="afff2"/>
        <w:numPr>
          <w:ilvl w:val="3"/>
          <w:numId w:val="12"/>
        </w:numPr>
        <w:spacing w:after="0" w:line="360" w:lineRule="auto"/>
        <w:ind w:left="0" w:firstLine="2126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Для установки сервера управления в качестве СУБД необходимо использовать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PostgreSQL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29E6B1A6" w14:textId="77777777" w:rsidR="000B1FCB" w:rsidRPr="00450CCC" w:rsidRDefault="00B9300C" w:rsidP="00450CCC">
      <w:pPr>
        <w:pStyle w:val="afff2"/>
        <w:numPr>
          <w:ilvl w:val="2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Установку агента для Linux 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BAR-Agent01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 последующей регистрацией на сервере управления.</w:t>
      </w:r>
    </w:p>
    <w:p w14:paraId="1239F9A9" w14:textId="77777777" w:rsidR="000B1FCB" w:rsidRPr="00450CCC" w:rsidRDefault="00B9300C" w:rsidP="00450CCC">
      <w:pPr>
        <w:pStyle w:val="afff2"/>
        <w:numPr>
          <w:ilvl w:val="2"/>
          <w:numId w:val="1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Установку агента для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PostgreSQL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на виртуальной машине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DB-Server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с последующей регистрацией на сервере управления.</w:t>
      </w:r>
    </w:p>
    <w:p w14:paraId="552B7F64" w14:textId="77777777" w:rsidR="000B1FCB" w:rsidRPr="00450CCC" w:rsidRDefault="000B1FCB" w:rsidP="00450CC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00C3059C" w14:textId="77777777" w:rsidR="000B1FCB" w:rsidRPr="00450CCC" w:rsidRDefault="00B9300C" w:rsidP="00450CCC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Топология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_02:</w:t>
      </w:r>
    </w:p>
    <w:p w14:paraId="54BAE2D3" w14:textId="77777777" w:rsidR="000B1FCB" w:rsidRDefault="00B9300C" w:rsidP="00D61C7D">
      <w:pPr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BA32576" wp14:editId="1B47F10F">
            <wp:extent cx="4305300" cy="342467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35715" name="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tretch/>
                  </pic:blipFill>
                  <pic:spPr bwMode="auto">
                    <a:xfrm>
                      <a:off x="0" y="0"/>
                      <a:ext cx="4346259" cy="345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987D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92BE90" w14:textId="77777777" w:rsidR="000B1FCB" w:rsidRPr="00450CCC" w:rsidRDefault="00B9300C" w:rsidP="00450CCC">
      <w:pPr>
        <w:pStyle w:val="afff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Project_03</w:t>
      </w:r>
    </w:p>
    <w:p w14:paraId="42A57B45" w14:textId="77777777" w:rsidR="000B1FCB" w:rsidRPr="00450CCC" w:rsidRDefault="00B9300C" w:rsidP="00450CCC">
      <w:pPr>
        <w:pStyle w:val="afff2"/>
        <w:numPr>
          <w:ilvl w:val="1"/>
          <w:numId w:val="13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Любым способом разверните недостающие виртуальные машины в облаке в соответствии с топологией (см. Топология Project_0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3</w:t>
      </w:r>
      <w:r w:rsidRPr="00450CCC">
        <w:rPr>
          <w:rFonts w:ascii="Times New Roman" w:eastAsia="Times New Roman" w:hAnsi="Times New Roman"/>
          <w:sz w:val="28"/>
          <w:szCs w:val="28"/>
        </w:rPr>
        <w:t>).</w:t>
      </w:r>
    </w:p>
    <w:p w14:paraId="6176E18D" w14:textId="77777777" w:rsidR="000B1FCB" w:rsidRPr="00450CCC" w:rsidRDefault="00B9300C" w:rsidP="00450CCC">
      <w:pPr>
        <w:pStyle w:val="afff2"/>
        <w:numPr>
          <w:ilvl w:val="2"/>
          <w:numId w:val="13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Характеристики виртуальных машин:</w:t>
      </w:r>
    </w:p>
    <w:p w14:paraId="28B7D61C" w14:textId="77777777" w:rsidR="000B1FCB" w:rsidRPr="00450CCC" w:rsidRDefault="00B9300C" w:rsidP="00450CCC">
      <w:pPr>
        <w:pStyle w:val="afff2"/>
        <w:numPr>
          <w:ilvl w:val="3"/>
          <w:numId w:val="14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master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01: 1vCPU, 1 ГБ ОЗУ, 10 ГБ размер диска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2F9DBBA0" w14:textId="77777777" w:rsidR="000B1FCB" w:rsidRPr="00450CCC" w:rsidRDefault="00B9300C" w:rsidP="00450CCC">
      <w:pPr>
        <w:pStyle w:val="afff2"/>
        <w:numPr>
          <w:ilvl w:val="3"/>
          <w:numId w:val="14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worker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01: 1vCPU, 1 ГБ ОЗУ, 10 ГБ размер диска.</w:t>
      </w:r>
    </w:p>
    <w:p w14:paraId="5133BF97" w14:textId="77777777" w:rsidR="000B1FCB" w:rsidRPr="00450CCC" w:rsidRDefault="00B9300C" w:rsidP="00450CCC">
      <w:pPr>
        <w:pStyle w:val="afff2"/>
        <w:numPr>
          <w:ilvl w:val="3"/>
          <w:numId w:val="14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worker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02: 1vCPU, 1 ГБ ОЗУ, 10 ГБ размер</w:t>
      </w:r>
    </w:p>
    <w:p w14:paraId="4949F539" w14:textId="77777777" w:rsidR="000B1FCB" w:rsidRPr="00450CCC" w:rsidRDefault="00B9300C" w:rsidP="00450CCC">
      <w:pPr>
        <w:pStyle w:val="afff2"/>
        <w:numPr>
          <w:ilvl w:val="2"/>
          <w:numId w:val="13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Образ операционной системы: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alt-p11-cloud-x86_</w:t>
      </w:r>
      <w:proofErr w:type="gram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64.qcow</w:t>
      </w:r>
      <w:proofErr w:type="gramEnd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2</w:t>
      </w:r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35515EBB" w14:textId="77777777" w:rsidR="000B1FCB" w:rsidRPr="00450CCC" w:rsidRDefault="00B9300C" w:rsidP="00450CCC">
      <w:pPr>
        <w:pStyle w:val="afff2"/>
        <w:numPr>
          <w:ilvl w:val="1"/>
          <w:numId w:val="13"/>
        </w:numPr>
        <w:spacing w:after="0" w:line="36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lastRenderedPageBreak/>
        <w:t>На развёрнутых виртуальных машинах реализуйте следующий функционал:</w:t>
      </w:r>
    </w:p>
    <w:p w14:paraId="0DABE94E" w14:textId="77777777" w:rsidR="000B1FCB" w:rsidRPr="00450CCC" w:rsidRDefault="00B9300C" w:rsidP="00450CCC">
      <w:pPr>
        <w:pStyle w:val="afff2"/>
        <w:numPr>
          <w:ilvl w:val="2"/>
          <w:numId w:val="15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Сформируйте кластер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Docker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Swarm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>.</w:t>
      </w:r>
    </w:p>
    <w:p w14:paraId="1721FFC0" w14:textId="77777777" w:rsidR="000B1FCB" w:rsidRPr="00450CCC" w:rsidRDefault="00B9300C" w:rsidP="00450CCC">
      <w:pPr>
        <w:pStyle w:val="afff2"/>
        <w:numPr>
          <w:ilvl w:val="3"/>
          <w:numId w:val="16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Используйте ВМ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master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в качестве менеджера кластера,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worker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01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worker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02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- в качестве исполнителей.</w:t>
      </w:r>
    </w:p>
    <w:p w14:paraId="0E5D14E3" w14:textId="77777777" w:rsidR="000B1FCB" w:rsidRPr="00450CCC" w:rsidRDefault="00B9300C" w:rsidP="00450CCC">
      <w:pPr>
        <w:pStyle w:val="afff2"/>
        <w:numPr>
          <w:ilvl w:val="3"/>
          <w:numId w:val="16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Запускать контейнеры на менеджере запрещено.</w:t>
      </w:r>
    </w:p>
    <w:p w14:paraId="23F6FB6B" w14:textId="77777777" w:rsidR="000B1FCB" w:rsidRPr="00450CCC" w:rsidRDefault="00B9300C" w:rsidP="00450CCC">
      <w:pPr>
        <w:pStyle w:val="afff2"/>
        <w:numPr>
          <w:ilvl w:val="2"/>
          <w:numId w:val="15"/>
        </w:numPr>
        <w:spacing w:after="0" w:line="360" w:lineRule="auto"/>
        <w:ind w:left="0" w:firstLine="1843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Разместите в кластере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Docker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50CCC">
        <w:rPr>
          <w:rFonts w:ascii="Times New Roman" w:eastAsia="Times New Roman" w:hAnsi="Times New Roman"/>
          <w:sz w:val="28"/>
          <w:szCs w:val="28"/>
        </w:rPr>
        <w:t>Swarm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service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для организации собственного хранилища образов контейнеров:</w:t>
      </w:r>
    </w:p>
    <w:p w14:paraId="5517FF20" w14:textId="77777777" w:rsidR="000B1FCB" w:rsidRPr="00450CCC" w:rsidRDefault="00B9300C" w:rsidP="00450CCC">
      <w:pPr>
        <w:pStyle w:val="afff2"/>
        <w:numPr>
          <w:ilvl w:val="3"/>
          <w:numId w:val="17"/>
        </w:numPr>
        <w:spacing w:after="0" w:line="360" w:lineRule="auto"/>
        <w:ind w:left="0" w:firstLine="21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образа используйте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registry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:3</w:t>
      </w:r>
    </w:p>
    <w:p w14:paraId="14A364DD" w14:textId="77777777" w:rsidR="000B1FCB" w:rsidRPr="00450CCC" w:rsidRDefault="00B9300C" w:rsidP="00450CCC">
      <w:pPr>
        <w:pStyle w:val="afff2"/>
        <w:numPr>
          <w:ilvl w:val="3"/>
          <w:numId w:val="17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Локальное хранилище образов должно быть доступно со всех узлов кластера на порту 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5000</w:t>
      </w:r>
    </w:p>
    <w:p w14:paraId="5B613DE3" w14:textId="77777777" w:rsidR="000B1FCB" w:rsidRPr="00450CCC" w:rsidRDefault="00B9300C" w:rsidP="00450CCC">
      <w:pPr>
        <w:pStyle w:val="afff2"/>
        <w:numPr>
          <w:ilvl w:val="2"/>
          <w:numId w:val="1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Разместите в кластере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Docker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Swarm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stack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для организации работы </w:t>
      </w:r>
      <w:hyperlink r:id="rId19" w:tooltip="https://disk.yandex.ru/d/ItDZh8DTdK5kAA" w:history="1">
        <w:r w:rsidRPr="00450CCC">
          <w:rPr>
            <w:rStyle w:val="aff"/>
            <w:rFonts w:ascii="Times New Roman" w:eastAsia="Times New Roman" w:hAnsi="Times New Roman"/>
            <w:sz w:val="28"/>
            <w:szCs w:val="28"/>
          </w:rPr>
          <w:t xml:space="preserve">приложения </w:t>
        </w:r>
      </w:hyperlink>
      <w:r w:rsidRPr="00450CCC">
        <w:rPr>
          <w:rFonts w:ascii="Times New Roman" w:eastAsia="Times New Roman" w:hAnsi="Times New Roman"/>
          <w:sz w:val="28"/>
          <w:szCs w:val="28"/>
        </w:rPr>
        <w:t>(см. Приложение Project_03)</w:t>
      </w:r>
    </w:p>
    <w:p w14:paraId="3C9011DF" w14:textId="77777777" w:rsidR="000B1FCB" w:rsidRPr="00450CCC" w:rsidRDefault="00B9300C" w:rsidP="00450CCC">
      <w:pPr>
        <w:pStyle w:val="afff2"/>
        <w:numPr>
          <w:ilvl w:val="3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качестве имени для </w:t>
      </w:r>
      <w:r w:rsidRPr="00450CCC">
        <w:rPr>
          <w:rFonts w:ascii="Times New Roman" w:eastAsia="Times New Roman" w:hAnsi="Times New Roman"/>
          <w:sz w:val="28"/>
          <w:szCs w:val="28"/>
          <w:lang w:val="en-US"/>
        </w:rPr>
        <w:t>stack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используйте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chool-site-project</w:t>
      </w:r>
      <w:proofErr w:type="spellEnd"/>
    </w:p>
    <w:p w14:paraId="7E0A5AC5" w14:textId="77777777" w:rsidR="000B1FCB" w:rsidRPr="00450CCC" w:rsidRDefault="00B9300C" w:rsidP="00450CCC">
      <w:pPr>
        <w:pStyle w:val="afff2"/>
        <w:numPr>
          <w:ilvl w:val="3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Приложение должно быть доступно с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Cloud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ADM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http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://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school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site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au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team</w:t>
      </w:r>
      <w:r w:rsidRPr="00450CCC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https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://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school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-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site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au</w:t>
      </w:r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.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team</w:t>
      </w:r>
    </w:p>
    <w:p w14:paraId="6E4931B2" w14:textId="77777777" w:rsidR="000B1FCB" w:rsidRPr="00450CCC" w:rsidRDefault="00B9300C" w:rsidP="00450CCC">
      <w:pPr>
        <w:pStyle w:val="afff2"/>
        <w:numPr>
          <w:ilvl w:val="3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 случае доступу по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https</w:t>
      </w:r>
      <w:r w:rsidRPr="00450CCC">
        <w:rPr>
          <w:rFonts w:ascii="Times New Roman" w:eastAsia="Times New Roman" w:hAnsi="Times New Roman"/>
          <w:sz w:val="28"/>
          <w:szCs w:val="28"/>
        </w:rPr>
        <w:t>, проблем с сертификатом возникать не должно.</w:t>
      </w:r>
    </w:p>
    <w:p w14:paraId="09047CDE" w14:textId="77777777" w:rsidR="000B1FCB" w:rsidRPr="00450CCC" w:rsidRDefault="00B9300C" w:rsidP="00450CCC">
      <w:pPr>
        <w:pStyle w:val="afff2"/>
        <w:numPr>
          <w:ilvl w:val="2"/>
          <w:numId w:val="1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>На данный момент это просто статический сайт, но стоит предусмотреть возможность развёртывания таких сервисов в стеке как:</w:t>
      </w:r>
    </w:p>
    <w:p w14:paraId="0C37063A" w14:textId="77777777" w:rsidR="000B1FCB" w:rsidRPr="00450CCC" w:rsidRDefault="00B9300C" w:rsidP="00450CCC">
      <w:pPr>
        <w:pStyle w:val="afff2"/>
        <w:numPr>
          <w:ilvl w:val="3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redis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- для решения задач, требующих быстрой обработки данных</w:t>
      </w:r>
    </w:p>
    <w:p w14:paraId="35F68DAD" w14:textId="77777777" w:rsidR="000B1FCB" w:rsidRPr="00450CCC" w:rsidRDefault="00B9300C" w:rsidP="00450CCC">
      <w:pPr>
        <w:pStyle w:val="afff2"/>
        <w:numPr>
          <w:ilvl w:val="3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СУБД: 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PostgreSQL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– для хранения данных</w:t>
      </w:r>
    </w:p>
    <w:p w14:paraId="4EA5FEF0" w14:textId="77777777" w:rsidR="000B1FCB" w:rsidRPr="00450CCC" w:rsidRDefault="00B9300C" w:rsidP="00450CCC">
      <w:pPr>
        <w:pStyle w:val="afff2"/>
        <w:numPr>
          <w:ilvl w:val="3"/>
          <w:numId w:val="19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50CCC">
        <w:rPr>
          <w:rFonts w:ascii="Times New Roman" w:eastAsia="Times New Roman" w:hAnsi="Times New Roman"/>
          <w:sz w:val="28"/>
          <w:szCs w:val="28"/>
        </w:rPr>
        <w:t xml:space="preserve">Веб-приложение пока не умеет работать с данными сервисами, но сервисы должны быть развёрнуты в рамках стека </w:t>
      </w:r>
      <w:r w:rsidRPr="00450CCC"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s</w:t>
      </w:r>
      <w:proofErr w:type="spellStart"/>
      <w:r w:rsidRPr="00450CCC">
        <w:rPr>
          <w:rFonts w:ascii="Times New Roman" w:eastAsia="Times New Roman" w:hAnsi="Times New Roman"/>
          <w:b/>
          <w:bCs/>
          <w:sz w:val="28"/>
          <w:szCs w:val="28"/>
        </w:rPr>
        <w:t>chool-site-project</w:t>
      </w:r>
      <w:proofErr w:type="spellEnd"/>
      <w:r w:rsidRPr="00450CCC">
        <w:rPr>
          <w:rFonts w:ascii="Times New Roman" w:eastAsia="Times New Roman" w:hAnsi="Times New Roman"/>
          <w:sz w:val="28"/>
          <w:szCs w:val="28"/>
        </w:rPr>
        <w:t xml:space="preserve"> для будущей разработки</w:t>
      </w:r>
    </w:p>
    <w:p w14:paraId="513215E7" w14:textId="77777777" w:rsidR="000B1FCB" w:rsidRPr="00450CCC" w:rsidRDefault="000B1FCB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7F1B29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Топология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3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6C419802" w14:textId="77777777" w:rsidR="000B1FCB" w:rsidRDefault="00B9300C" w:rsidP="00D61C7D">
      <w:pPr>
        <w:spacing w:after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ED55B0B" wp14:editId="0E350034">
            <wp:extent cx="4716780" cy="386923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28993" name="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tretch/>
                  </pic:blipFill>
                  <pic:spPr bwMode="auto">
                    <a:xfrm>
                      <a:off x="0" y="0"/>
                      <a:ext cx="4725639" cy="387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73B2" w14:textId="77777777" w:rsidR="000B1FCB" w:rsidRPr="00450CCC" w:rsidRDefault="000B1FCB" w:rsidP="00450CC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04DF4" w14:textId="77777777" w:rsidR="000B1FCB" w:rsidRPr="00450CCC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Приложение 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Project</w:t>
      </w:r>
      <w:r w:rsidRPr="00450CCC">
        <w:rPr>
          <w:rFonts w:ascii="Times New Roman" w:eastAsia="Times New Roman" w:hAnsi="Times New Roman" w:cs="Times New Roman"/>
          <w:b/>
          <w:bCs/>
          <w:sz w:val="28"/>
          <w:szCs w:val="28"/>
        </w:rPr>
        <w:t>_03:</w:t>
      </w:r>
    </w:p>
    <w:p w14:paraId="016B5EC3" w14:textId="77777777" w:rsidR="000B1FCB" w:rsidRPr="00450CCC" w:rsidRDefault="00BF18D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21" w:tooltip="https://disk.yandex.ru/d/ItDZh8DTdK5kAA" w:history="1">
        <w:r w:rsidR="00B9300C" w:rsidRPr="00450CCC">
          <w:rPr>
            <w:rStyle w:val="aff"/>
            <w:rFonts w:ascii="Times New Roman" w:eastAsia="Times New Roman" w:hAnsi="Times New Roman" w:cs="Times New Roman"/>
            <w:sz w:val="28"/>
            <w:szCs w:val="28"/>
          </w:rPr>
          <w:t>https://disk.yandex.ru/d/ItDZh8DTdK5kAA</w:t>
        </w:r>
      </w:hyperlink>
    </w:p>
    <w:p w14:paraId="0F1F1F82" w14:textId="77777777" w:rsidR="000B1FCB" w:rsidRPr="00450CCC" w:rsidRDefault="000B1FCB" w:rsidP="00450CCC">
      <w:pPr>
        <w:tabs>
          <w:tab w:val="left" w:pos="273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9793BB" w14:textId="77777777" w:rsidR="000B1FCB" w:rsidRDefault="00B9300C" w:rsidP="00450CCC">
      <w:pPr>
        <w:pStyle w:val="-1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" w:name="_Toc78885643"/>
      <w:bookmarkStart w:id="17" w:name="_Toc207182973"/>
      <w:r>
        <w:rPr>
          <w:rFonts w:ascii="Times New Roman" w:hAnsi="Times New Roman"/>
          <w:color w:val="auto"/>
          <w:sz w:val="28"/>
          <w:szCs w:val="28"/>
        </w:rPr>
        <w:t>2. СПЕЦИАЛЬНЫЕ ПРАВИЛА КОМПЕТЕНЦИИ</w:t>
      </w:r>
      <w:r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6"/>
      <w:bookmarkEnd w:id="17"/>
    </w:p>
    <w:p w14:paraId="130B3F0F" w14:textId="01C40430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Toc78885659"/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493758">
        <w:rPr>
          <w:rFonts w:ascii="Times New Roman" w:eastAsia="Times New Roman" w:hAnsi="Times New Roman" w:cs="Times New Roman"/>
          <w:sz w:val="28"/>
          <w:szCs w:val="28"/>
        </w:rPr>
        <w:t>Конкурсантам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выполнении всех модулей можно использовать интернет-ресурсы, за исключением:</w:t>
      </w:r>
    </w:p>
    <w:p w14:paraId="317ED8EC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Систем контроля версий</w:t>
      </w:r>
    </w:p>
    <w:p w14:paraId="6A54B198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Общения посредством форумов/мессенджеров/иных средств коммуникации – видеохостингов </w:t>
      </w:r>
    </w:p>
    <w:p w14:paraId="4E2E0895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Средств, требующих авторизацию любой формы</w:t>
      </w:r>
    </w:p>
    <w:p w14:paraId="570C1957" w14:textId="48391243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493758">
        <w:rPr>
          <w:rFonts w:ascii="Times New Roman" w:eastAsia="Times New Roman" w:hAnsi="Times New Roman" w:cs="Times New Roman"/>
          <w:sz w:val="28"/>
          <w:szCs w:val="28"/>
        </w:rPr>
        <w:t>Конкурсанты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имеют право задавать уточняющие вопросы экспертам (кроме эксперта наставника) и вправе получить ответ, если вопрос не предполагает получения информации о реализации конкретной технологии</w:t>
      </w:r>
    </w:p>
    <w:p w14:paraId="0634F6F3" w14:textId="77777777" w:rsidR="000B1FCB" w:rsidRPr="00B45612" w:rsidRDefault="000B1FCB" w:rsidP="00B45612">
      <w:pPr>
        <w:pStyle w:val="-21"/>
        <w:tabs>
          <w:tab w:val="left" w:pos="0"/>
        </w:tabs>
        <w:spacing w:before="0" w:after="0"/>
        <w:contextualSpacing/>
        <w:jc w:val="both"/>
        <w:rPr>
          <w:rFonts w:ascii="Times New Roman" w:hAnsi="Times New Roman"/>
          <w:b w:val="0"/>
          <w:bCs/>
          <w:color w:val="000000"/>
        </w:rPr>
      </w:pPr>
      <w:bookmarkStart w:id="19" w:name="_Toc207182974"/>
    </w:p>
    <w:p w14:paraId="38F281AC" w14:textId="77777777" w:rsidR="000B1FCB" w:rsidRDefault="00B9300C" w:rsidP="00450CCC">
      <w:pPr>
        <w:pStyle w:val="-21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2.1. </w:t>
      </w:r>
      <w:bookmarkEnd w:id="18"/>
      <w:r>
        <w:rPr>
          <w:rFonts w:ascii="Times New Roman" w:hAnsi="Times New Roman"/>
        </w:rPr>
        <w:t>Личный инструмент конкурсанта</w:t>
      </w:r>
      <w:bookmarkEnd w:id="19"/>
    </w:p>
    <w:p w14:paraId="4A658291" w14:textId="77777777" w:rsidR="000B1FCB" w:rsidRDefault="00B9300C" w:rsidP="00B45612">
      <w:pPr>
        <w:pStyle w:val="afff2"/>
        <w:numPr>
          <w:ilvl w:val="0"/>
          <w:numId w:val="6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Клавиатура, мышь не программируемые</w:t>
      </w:r>
    </w:p>
    <w:p w14:paraId="334EE1C6" w14:textId="77777777" w:rsidR="000B1FCB" w:rsidRDefault="00B9300C" w:rsidP="00B45612">
      <w:pPr>
        <w:pStyle w:val="afff2"/>
        <w:numPr>
          <w:ilvl w:val="0"/>
          <w:numId w:val="6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Средства защиты слуха и глаз</w:t>
      </w:r>
    </w:p>
    <w:p w14:paraId="74382E63" w14:textId="77777777" w:rsidR="000B1FCB" w:rsidRDefault="000B1FCB" w:rsidP="00B45612">
      <w:pPr>
        <w:pStyle w:val="-21"/>
        <w:spacing w:before="0" w:after="0"/>
        <w:ind w:firstLine="709"/>
        <w:contextualSpacing/>
        <w:jc w:val="both"/>
        <w:rPr>
          <w:rFonts w:ascii="Times New Roman" w:hAnsi="Times New Roman"/>
        </w:rPr>
      </w:pPr>
      <w:bookmarkStart w:id="20" w:name="_Toc207182975"/>
      <w:bookmarkStart w:id="21" w:name="_Toc78885660"/>
    </w:p>
    <w:p w14:paraId="1E76E871" w14:textId="5341AE6B" w:rsidR="000B1FCB" w:rsidRDefault="00B9300C" w:rsidP="00450CCC">
      <w:pPr>
        <w:pStyle w:val="-21"/>
        <w:spacing w:before="0" w:after="0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2.2. Материалы, оборудование и инструменты,</w:t>
      </w:r>
      <w:bookmarkStart w:id="22" w:name="_Toc207182976"/>
      <w:bookmarkEnd w:id="20"/>
      <w:r w:rsidR="0049375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запрещенные на площадке</w:t>
      </w:r>
      <w:bookmarkEnd w:id="21"/>
      <w:bookmarkEnd w:id="22"/>
    </w:p>
    <w:p w14:paraId="52BFFA09" w14:textId="77777777" w:rsidR="000B1FCB" w:rsidRDefault="00B9300C" w:rsidP="00450CC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Мобильные устройства, устройства фото-видео фиксации, носители информации.</w:t>
      </w:r>
    </w:p>
    <w:p w14:paraId="29E813F2" w14:textId="77777777" w:rsidR="000B1FCB" w:rsidRPr="00450CCC" w:rsidRDefault="000B1FCB" w:rsidP="00450CCC">
      <w:pPr>
        <w:pStyle w:val="-11"/>
        <w:spacing w:before="0" w:after="0"/>
        <w:contextualSpacing/>
        <w:jc w:val="both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bookmarkStart w:id="23" w:name="_Toc207182977"/>
    </w:p>
    <w:p w14:paraId="4751FB3D" w14:textId="77777777" w:rsidR="000B1FCB" w:rsidRDefault="00B9300C" w:rsidP="00450CCC">
      <w:pPr>
        <w:pStyle w:val="-1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23"/>
    </w:p>
    <w:p w14:paraId="2F202236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7ECD3D4B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22B5519F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2108FF7B" w14:textId="77777777" w:rsidR="000B1FCB" w:rsidRDefault="00B9300C" w:rsidP="00450CC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Чек-лист компетенции</w:t>
      </w:r>
    </w:p>
    <w:sectPr w:rsidR="000B1FCB" w:rsidSect="00C66AC7">
      <w:footerReference w:type="default" r:id="rId22"/>
      <w:pgSz w:w="11906" w:h="16838"/>
      <w:pgMar w:top="851" w:right="709" w:bottom="851" w:left="1701" w:header="0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8AD83" w14:textId="77777777" w:rsidR="00BF18DC" w:rsidRDefault="00BF18DC">
      <w:pPr>
        <w:spacing w:after="0" w:line="240" w:lineRule="auto"/>
      </w:pPr>
      <w:r>
        <w:separator/>
      </w:r>
    </w:p>
  </w:endnote>
  <w:endnote w:type="continuationSeparator" w:id="0">
    <w:p w14:paraId="18D6409F" w14:textId="77777777" w:rsidR="00BF18DC" w:rsidRDefault="00BF1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014FC31A" w14:textId="0A0719E3" w:rsidR="00C66AC7" w:rsidRDefault="00C66AC7">
        <w:pPr>
          <w:pStyle w:val="af8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19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39D3F" w14:textId="77777777" w:rsidR="00BF18DC" w:rsidRDefault="00BF18DC">
      <w:pPr>
        <w:spacing w:after="0" w:line="240" w:lineRule="auto"/>
      </w:pPr>
      <w:r>
        <w:separator/>
      </w:r>
    </w:p>
  </w:footnote>
  <w:footnote w:type="continuationSeparator" w:id="0">
    <w:p w14:paraId="1AD0C5AE" w14:textId="77777777" w:rsidR="00BF18DC" w:rsidRDefault="00BF18DC">
      <w:pPr>
        <w:spacing w:after="0" w:line="240" w:lineRule="auto"/>
      </w:pPr>
      <w:r>
        <w:continuationSeparator/>
      </w:r>
    </w:p>
  </w:footnote>
  <w:footnote w:id="1">
    <w:p w14:paraId="5580061F" w14:textId="77777777" w:rsidR="00C66AC7" w:rsidRDefault="00C66A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2B77B9C4" w14:textId="77777777" w:rsidR="00C66AC7" w:rsidRDefault="00C66AC7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55EC9"/>
    <w:multiLevelType w:val="multilevel"/>
    <w:tmpl w:val="13F871DE"/>
    <w:lvl w:ilvl="0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57603E3"/>
    <w:multiLevelType w:val="multilevel"/>
    <w:tmpl w:val="CC22D8C6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34C83"/>
    <w:multiLevelType w:val="multilevel"/>
    <w:tmpl w:val="CD409BAA"/>
    <w:lvl w:ilvl="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721F3"/>
    <w:multiLevelType w:val="multilevel"/>
    <w:tmpl w:val="1A10206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4" w15:restartNumberingAfterBreak="0">
    <w:nsid w:val="2DAC57E8"/>
    <w:multiLevelType w:val="multilevel"/>
    <w:tmpl w:val="E5326D0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B283C"/>
    <w:multiLevelType w:val="multilevel"/>
    <w:tmpl w:val="85FC921A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99D082F"/>
    <w:multiLevelType w:val="multilevel"/>
    <w:tmpl w:val="4E2A0D6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7" w15:restartNumberingAfterBreak="0">
    <w:nsid w:val="46EB6A17"/>
    <w:multiLevelType w:val="multilevel"/>
    <w:tmpl w:val="84426F0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8" w15:restartNumberingAfterBreak="0">
    <w:nsid w:val="49230CB0"/>
    <w:multiLevelType w:val="multilevel"/>
    <w:tmpl w:val="EEBEA08A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37D9B"/>
    <w:multiLevelType w:val="multilevel"/>
    <w:tmpl w:val="09404FB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10" w15:restartNumberingAfterBreak="0">
    <w:nsid w:val="50F80028"/>
    <w:multiLevelType w:val="multilevel"/>
    <w:tmpl w:val="AC7C81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2264009"/>
    <w:multiLevelType w:val="multilevel"/>
    <w:tmpl w:val="9B4AFE3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12" w15:restartNumberingAfterBreak="0">
    <w:nsid w:val="547D05EE"/>
    <w:multiLevelType w:val="multilevel"/>
    <w:tmpl w:val="7D468A5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F9B559D"/>
    <w:multiLevelType w:val="multilevel"/>
    <w:tmpl w:val="8378F9B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6FC65983"/>
    <w:multiLevelType w:val="multilevel"/>
    <w:tmpl w:val="8A2AE3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abstractNum w:abstractNumId="15" w15:restartNumberingAfterBreak="0">
    <w:nsid w:val="72D808A3"/>
    <w:multiLevelType w:val="multilevel"/>
    <w:tmpl w:val="C9960E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A62F9"/>
    <w:multiLevelType w:val="multilevel"/>
    <w:tmpl w:val="5D4A3FE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C3C6413"/>
    <w:multiLevelType w:val="multilevel"/>
    <w:tmpl w:val="06542022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203" w:hanging="360"/>
      </w:pPr>
    </w:lvl>
    <w:lvl w:ilvl="2">
      <w:start w:val="1"/>
      <w:numFmt w:val="decimal"/>
      <w:lvlText w:val="%3."/>
      <w:lvlJc w:val="left"/>
      <w:pPr>
        <w:ind w:left="3049" w:hanging="36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C483584"/>
    <w:multiLevelType w:val="multilevel"/>
    <w:tmpl w:val="903AAA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 w:hint="default"/>
      </w:r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)"/>
      <w:lvlJc w:val="left"/>
      <w:pPr>
        <w:ind w:left="2880" w:hanging="360"/>
      </w:pPr>
    </w:lvl>
    <w:lvl w:ilvl="8">
      <w:start w:val="1"/>
      <w:numFmt w:val="lowerRoman"/>
      <w:lvlText w:val="%9)"/>
      <w:lvlJc w:val="left"/>
      <w:pPr>
        <w:ind w:left="324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15"/>
  </w:num>
  <w:num w:numId="7">
    <w:abstractNumId w:val="4"/>
  </w:num>
  <w:num w:numId="8">
    <w:abstractNumId w:val="12"/>
  </w:num>
  <w:num w:numId="9">
    <w:abstractNumId w:val="5"/>
  </w:num>
  <w:num w:numId="10">
    <w:abstractNumId w:val="6"/>
  </w:num>
  <w:num w:numId="11">
    <w:abstractNumId w:val="16"/>
  </w:num>
  <w:num w:numId="12">
    <w:abstractNumId w:val="7"/>
  </w:num>
  <w:num w:numId="13">
    <w:abstractNumId w:val="13"/>
  </w:num>
  <w:num w:numId="14">
    <w:abstractNumId w:val="11"/>
  </w:num>
  <w:num w:numId="15">
    <w:abstractNumId w:val="17"/>
  </w:num>
  <w:num w:numId="16">
    <w:abstractNumId w:val="18"/>
  </w:num>
  <w:num w:numId="17">
    <w:abstractNumId w:val="9"/>
  </w:num>
  <w:num w:numId="18">
    <w:abstractNumId w:val="14"/>
  </w:num>
  <w:num w:numId="19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CB"/>
    <w:rsid w:val="00044C07"/>
    <w:rsid w:val="000B1FCB"/>
    <w:rsid w:val="001342DE"/>
    <w:rsid w:val="00152845"/>
    <w:rsid w:val="00244B55"/>
    <w:rsid w:val="00245207"/>
    <w:rsid w:val="002559EC"/>
    <w:rsid w:val="002A3C38"/>
    <w:rsid w:val="00336135"/>
    <w:rsid w:val="00410D37"/>
    <w:rsid w:val="00450CCC"/>
    <w:rsid w:val="00493758"/>
    <w:rsid w:val="00515D9F"/>
    <w:rsid w:val="00560036"/>
    <w:rsid w:val="00676092"/>
    <w:rsid w:val="006A1CBC"/>
    <w:rsid w:val="00784AC1"/>
    <w:rsid w:val="007E229A"/>
    <w:rsid w:val="007F5FC3"/>
    <w:rsid w:val="00814684"/>
    <w:rsid w:val="00B45612"/>
    <w:rsid w:val="00B50C7C"/>
    <w:rsid w:val="00B9300C"/>
    <w:rsid w:val="00BB786F"/>
    <w:rsid w:val="00BF18DC"/>
    <w:rsid w:val="00C66AC7"/>
    <w:rsid w:val="00D61C7D"/>
    <w:rsid w:val="00EE606A"/>
    <w:rsid w:val="00F351CB"/>
    <w:rsid w:val="00F43176"/>
    <w:rsid w:val="00FA7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EDF60"/>
  <w15:docId w15:val="{091DC803-7607-40DD-9B4A-62831AA6D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a6">
    <w:name w:val="Заголовок Знак"/>
    <w:basedOn w:val="a2"/>
    <w:link w:val="a5"/>
    <w:uiPriority w:val="10"/>
    <w:rPr>
      <w:rFonts w:ascii="Arial" w:eastAsia="Arial" w:hAnsi="Arial" w:cs="Arial"/>
      <w:spacing w:val="-10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a8">
    <w:name w:val="Подзаголовок Знак"/>
    <w:basedOn w:val="a2"/>
    <w:link w:val="a7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1"/>
    <w:next w:val="a1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2"/>
    <w:link w:val="22"/>
    <w:uiPriority w:val="29"/>
    <w:rPr>
      <w:i/>
      <w:iCs/>
      <w:color w:val="404040" w:themeColor="text1" w:themeTint="BF"/>
    </w:rPr>
  </w:style>
  <w:style w:type="character" w:styleId="a9">
    <w:name w:val="Intense Emphasis"/>
    <w:basedOn w:val="a2"/>
    <w:uiPriority w:val="21"/>
    <w:qFormat/>
    <w:rPr>
      <w:i/>
      <w:iCs/>
      <w:color w:val="2E74B5" w:themeColor="accent1" w:themeShade="BF"/>
    </w:rPr>
  </w:style>
  <w:style w:type="paragraph" w:styleId="aa">
    <w:name w:val="Intense Quote"/>
    <w:basedOn w:val="a1"/>
    <w:next w:val="a1"/>
    <w:link w:val="ab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b">
    <w:name w:val="Выделенная цитата Знак"/>
    <w:basedOn w:val="a2"/>
    <w:link w:val="aa"/>
    <w:uiPriority w:val="30"/>
    <w:rPr>
      <w:i/>
      <w:iCs/>
      <w:color w:val="2E74B5" w:themeColor="accent1" w:themeShade="BF"/>
    </w:rPr>
  </w:style>
  <w:style w:type="character" w:styleId="ac">
    <w:name w:val="Intense Reference"/>
    <w:basedOn w:val="a2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d">
    <w:name w:val="Subtle Emphasis"/>
    <w:basedOn w:val="a2"/>
    <w:uiPriority w:val="19"/>
    <w:qFormat/>
    <w:rPr>
      <w:i/>
      <w:iCs/>
      <w:color w:val="404040" w:themeColor="text1" w:themeTint="BF"/>
    </w:rPr>
  </w:style>
  <w:style w:type="character" w:styleId="ae">
    <w:name w:val="Emphasis"/>
    <w:basedOn w:val="a2"/>
    <w:uiPriority w:val="20"/>
    <w:qFormat/>
    <w:rPr>
      <w:i/>
      <w:iCs/>
    </w:rPr>
  </w:style>
  <w:style w:type="character" w:styleId="af">
    <w:name w:val="Strong"/>
    <w:basedOn w:val="a2"/>
    <w:uiPriority w:val="22"/>
    <w:qFormat/>
    <w:rPr>
      <w:b/>
      <w:bCs/>
    </w:rPr>
  </w:style>
  <w:style w:type="character" w:styleId="af0">
    <w:name w:val="Subtle Reference"/>
    <w:basedOn w:val="a2"/>
    <w:uiPriority w:val="31"/>
    <w:qFormat/>
    <w:rPr>
      <w:smallCaps/>
      <w:color w:val="5A5A5A" w:themeColor="text1" w:themeTint="A5"/>
    </w:rPr>
  </w:style>
  <w:style w:type="character" w:styleId="af1">
    <w:name w:val="Book Title"/>
    <w:basedOn w:val="a2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FootnoteTextChar">
    <w:name w:val="Footnote Text Char"/>
    <w:basedOn w:val="a2"/>
    <w:uiPriority w:val="99"/>
    <w:semiHidden/>
    <w:rPr>
      <w:sz w:val="20"/>
      <w:szCs w:val="20"/>
    </w:rPr>
  </w:style>
  <w:style w:type="paragraph" w:styleId="af2">
    <w:name w:val="endnote text"/>
    <w:basedOn w:val="a1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basedOn w:val="a2"/>
    <w:link w:val="af2"/>
    <w:uiPriority w:val="99"/>
    <w:semiHidden/>
    <w:rPr>
      <w:sz w:val="20"/>
      <w:szCs w:val="20"/>
    </w:rPr>
  </w:style>
  <w:style w:type="character" w:styleId="af4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100"/>
      <w:ind w:left="660"/>
    </w:pPr>
  </w:style>
  <w:style w:type="paragraph" w:styleId="52">
    <w:name w:val="toc 5"/>
    <w:basedOn w:val="a1"/>
    <w:next w:val="a1"/>
    <w:uiPriority w:val="39"/>
    <w:unhideWhenUsed/>
    <w:pPr>
      <w:spacing w:after="100"/>
      <w:ind w:left="880"/>
    </w:pPr>
  </w:style>
  <w:style w:type="paragraph" w:styleId="61">
    <w:name w:val="toc 6"/>
    <w:basedOn w:val="a1"/>
    <w:next w:val="a1"/>
    <w:uiPriority w:val="39"/>
    <w:unhideWhenUsed/>
    <w:pPr>
      <w:spacing w:after="100"/>
      <w:ind w:left="1100"/>
    </w:pPr>
  </w:style>
  <w:style w:type="paragraph" w:styleId="71">
    <w:name w:val="toc 7"/>
    <w:basedOn w:val="a1"/>
    <w:next w:val="a1"/>
    <w:uiPriority w:val="39"/>
    <w:unhideWhenUsed/>
    <w:pPr>
      <w:spacing w:after="100"/>
      <w:ind w:left="1320"/>
    </w:pPr>
  </w:style>
  <w:style w:type="paragraph" w:styleId="81">
    <w:name w:val="toc 8"/>
    <w:basedOn w:val="a1"/>
    <w:next w:val="a1"/>
    <w:uiPriority w:val="39"/>
    <w:unhideWhenUsed/>
    <w:pPr>
      <w:spacing w:after="100"/>
      <w:ind w:left="1540"/>
    </w:pPr>
  </w:style>
  <w:style w:type="paragraph" w:styleId="91">
    <w:name w:val="toc 9"/>
    <w:basedOn w:val="a1"/>
    <w:next w:val="a1"/>
    <w:uiPriority w:val="39"/>
    <w:unhideWhenUsed/>
    <w:pPr>
      <w:spacing w:after="100"/>
      <w:ind w:left="1760"/>
    </w:pPr>
  </w:style>
  <w:style w:type="paragraph" w:styleId="af5">
    <w:name w:val="table of figures"/>
    <w:basedOn w:val="a1"/>
    <w:next w:val="a1"/>
    <w:uiPriority w:val="99"/>
    <w:unhideWhenUsed/>
    <w:pPr>
      <w:spacing w:after="0"/>
    </w:pPr>
  </w:style>
  <w:style w:type="paragraph" w:styleId="af6">
    <w:name w:val="header"/>
    <w:basedOn w:val="a1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</w:style>
  <w:style w:type="paragraph" w:styleId="af8">
    <w:name w:val="footer"/>
    <w:basedOn w:val="a1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2"/>
    <w:link w:val="af8"/>
    <w:uiPriority w:val="99"/>
  </w:style>
  <w:style w:type="paragraph" w:styleId="afa">
    <w:name w:val="No Spacing"/>
    <w:link w:val="afb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b">
    <w:name w:val="Без интервала Знак"/>
    <w:basedOn w:val="a2"/>
    <w:link w:val="afa"/>
    <w:uiPriority w:val="1"/>
    <w:rPr>
      <w:rFonts w:eastAsiaTheme="minorEastAsia"/>
      <w:lang w:eastAsia="ru-RU"/>
    </w:rPr>
  </w:style>
  <w:style w:type="character" w:styleId="afc">
    <w:name w:val="Placeholder Text"/>
    <w:basedOn w:val="a2"/>
    <w:uiPriority w:val="99"/>
    <w:semiHidden/>
    <w:rPr>
      <w:color w:val="808080"/>
    </w:rPr>
  </w:style>
  <w:style w:type="paragraph" w:styleId="afd">
    <w:name w:val="Balloon Text"/>
    <w:basedOn w:val="a1"/>
    <w:link w:val="afe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2"/>
    <w:link w:val="a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f">
    <w:name w:val="Hyperlink"/>
    <w:uiPriority w:val="99"/>
    <w:rPr>
      <w:color w:val="0000FF"/>
      <w:u w:val="single"/>
    </w:rPr>
  </w:style>
  <w:style w:type="table" w:styleId="aff0">
    <w:name w:val="Table Grid"/>
    <w:basedOn w:val="a3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f1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f2">
    <w:name w:val="Body Text"/>
    <w:basedOn w:val="a1"/>
    <w:link w:val="aff3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f3">
    <w:name w:val="Основной текст Знак"/>
    <w:basedOn w:val="a2"/>
    <w:link w:val="aff2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f4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f5">
    <w:name w:val="footnote text"/>
    <w:basedOn w:val="a1"/>
    <w:link w:val="aff6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6">
    <w:name w:val="Текст сноски Знак"/>
    <w:basedOn w:val="a2"/>
    <w:link w:val="aff5"/>
    <w:rPr>
      <w:rFonts w:ascii="Times New Roman" w:eastAsia="Times New Roman" w:hAnsi="Times New Roman" w:cs="Times New Roman"/>
      <w:szCs w:val="20"/>
      <w:lang w:eastAsia="ru-RU"/>
    </w:rPr>
  </w:style>
  <w:style w:type="character" w:styleId="aff7">
    <w:name w:val="footnote reference"/>
    <w:rPr>
      <w:vertAlign w:val="superscript"/>
    </w:rPr>
  </w:style>
  <w:style w:type="character" w:styleId="aff8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9">
    <w:name w:val="выделение цвет"/>
    <w:basedOn w:val="a1"/>
    <w:link w:val="affa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b">
    <w:name w:val="цвет в таблице"/>
    <w:rPr>
      <w:color w:val="2C8DE6"/>
    </w:rPr>
  </w:style>
  <w:style w:type="paragraph" w:styleId="affc">
    <w:name w:val="TOC Heading"/>
    <w:basedOn w:val="1"/>
    <w:next w:val="a1"/>
    <w:uiPriority w:val="39"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d">
    <w:name w:val="!Текст"/>
    <w:basedOn w:val="a1"/>
    <w:link w:val="affe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f">
    <w:name w:val="!Синий заголовок текста"/>
    <w:basedOn w:val="aff9"/>
    <w:link w:val="afff0"/>
    <w:qFormat/>
  </w:style>
  <w:style w:type="character" w:customStyle="1" w:styleId="affe">
    <w:name w:val="!Текст Знак"/>
    <w:link w:val="affd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f1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a">
    <w:name w:val="выделение цвет Знак"/>
    <w:link w:val="aff9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f0">
    <w:name w:val="!Синий заголовок текста Знак"/>
    <w:link w:val="afff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f2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f1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f3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f4">
    <w:name w:val="annotation reference"/>
    <w:basedOn w:val="a2"/>
    <w:semiHidden/>
    <w:unhideWhenUsed/>
    <w:rPr>
      <w:sz w:val="16"/>
      <w:szCs w:val="16"/>
    </w:rPr>
  </w:style>
  <w:style w:type="paragraph" w:styleId="afff5">
    <w:name w:val="annotation text"/>
    <w:basedOn w:val="a1"/>
    <w:link w:val="afff6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6">
    <w:name w:val="Текст примечания Знак"/>
    <w:basedOn w:val="a2"/>
    <w:link w:val="afff5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7">
    <w:name w:val="annotation subject"/>
    <w:basedOn w:val="afff5"/>
    <w:next w:val="afff5"/>
    <w:link w:val="afff8"/>
    <w:semiHidden/>
    <w:unhideWhenUsed/>
    <w:rPr>
      <w:b/>
      <w:bCs/>
    </w:rPr>
  </w:style>
  <w:style w:type="character" w:customStyle="1" w:styleId="afff8">
    <w:name w:val="Тема примечания Знак"/>
    <w:basedOn w:val="afff6"/>
    <w:link w:val="afff7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f2"/>
    <w:uiPriority w:val="1"/>
    <w:qFormat/>
    <w:pPr>
      <w:keepNext/>
      <w:numPr>
        <w:numId w:val="4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s://disk.yandex.ru/d/ItDZh8DTdK5kAA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disk.yandex.ru/d/uhpN6U6UYRK_Nw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game.au.tea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disk.yandex.ru/d/ItDZh8DTdK5kA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isk.yandex.ru/d/uhpN6U6UYRK_Nw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
</file>

<file path=customXml/item3.xml>
</file>

<file path=customXml/itemProps1.xml><?xml version="1.0" encoding="utf-8"?>
<ds:datastoreItem xmlns:ds="http://schemas.openxmlformats.org/officeDocument/2006/customXml" ds:itemID="{0612849C-B777-4F5D-AEE2-72CF0E3F23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C94DF-A595-0EAA-DA0B-236CDC46BDC8}"/>
</file>

<file path=customXml/itemProps3.xml><?xml version="1.0" encoding="utf-8"?>
<ds:datastoreItem xmlns:ds="http://schemas.openxmlformats.org/officeDocument/2006/customXml" ds:itemID="{BB58FA89-6B19-56FD-8AA8-BAC1019C0C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5215</Words>
  <Characters>29727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DenI Go =</cp:lastModifiedBy>
  <cp:revision>2</cp:revision>
  <dcterms:created xsi:type="dcterms:W3CDTF">2026-01-18T19:19:00Z</dcterms:created>
  <dcterms:modified xsi:type="dcterms:W3CDTF">2026-01-18T19:19:00Z</dcterms:modified>
</cp:coreProperties>
</file>