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A4B0" w14:textId="77777777" w:rsidR="004A7EBB" w:rsidRDefault="002B01D5">
      <w:pPr>
        <w:pStyle w:val="1"/>
        <w:spacing w:after="0" w:line="240" w:lineRule="auto"/>
        <w:contextualSpacing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63D844" wp14:editId="416C8E3B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C9A9" w14:textId="77777777" w:rsidR="004A7EBB" w:rsidRDefault="004A7EBB">
      <w:pPr>
        <w:pStyle w:val="1"/>
        <w:spacing w:after="0" w:line="360" w:lineRule="auto"/>
        <w:contextualSpacing/>
        <w:rPr>
          <w:b/>
          <w:sz w:val="28"/>
          <w:szCs w:val="28"/>
        </w:rPr>
      </w:pPr>
    </w:p>
    <w:p w14:paraId="55591B14" w14:textId="77777777" w:rsidR="004A7EBB" w:rsidRDefault="002B01D5">
      <w:pPr>
        <w:pStyle w:val="1"/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ПРОВЕДЕНИЯ</w:t>
      </w:r>
    </w:p>
    <w:p w14:paraId="5670C16E" w14:textId="77777777" w:rsidR="004A7EBB" w:rsidRDefault="002B01D5">
      <w:pPr>
        <w:pStyle w:val="1"/>
        <w:spacing w:after="0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Итоговый этап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чемпионата </w:t>
      </w:r>
    </w:p>
    <w:p w14:paraId="3EB979C5" w14:textId="77777777" w:rsidR="004A7EBB" w:rsidRDefault="002B01D5">
      <w:pPr>
        <w:pStyle w:val="1"/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компетенции Технологии информационного моделирования (Юниоры)</w:t>
      </w:r>
    </w:p>
    <w:p w14:paraId="6C81481D" w14:textId="77777777" w:rsidR="004A7EBB" w:rsidRDefault="004A7EBB">
      <w:pPr>
        <w:pStyle w:val="1"/>
        <w:spacing w:after="0" w:line="360" w:lineRule="auto"/>
        <w:contextualSpacing/>
        <w:jc w:val="both"/>
        <w:rPr>
          <w:sz w:val="28"/>
          <w:szCs w:val="28"/>
        </w:rPr>
      </w:pPr>
    </w:p>
    <w:tbl>
      <w:tblPr>
        <w:tblStyle w:val="afff1"/>
        <w:tblW w:w="9696" w:type="dxa"/>
        <w:tblLayout w:type="fixed"/>
        <w:tblLook w:val="04A0" w:firstRow="1" w:lastRow="0" w:firstColumn="1" w:lastColumn="0" w:noHBand="0" w:noVBand="1"/>
      </w:tblPr>
      <w:tblGrid>
        <w:gridCol w:w="3145"/>
        <w:gridCol w:w="6551"/>
      </w:tblGrid>
      <w:tr w:rsidR="004A7EBB" w14:paraId="5F2CC49C" w14:textId="77777777">
        <w:trPr>
          <w:trHeight w:val="555"/>
        </w:trPr>
        <w:tc>
          <w:tcPr>
            <w:tcW w:w="9696" w:type="dxa"/>
            <w:gridSpan w:val="2"/>
            <w:shd w:val="clear" w:color="auto" w:fill="9BDB7F"/>
            <w:vAlign w:val="center"/>
          </w:tcPr>
          <w:p w14:paraId="36B880AA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Общая информация</w:t>
            </w:r>
          </w:p>
        </w:tc>
      </w:tr>
      <w:tr w:rsidR="004A7EBB" w14:paraId="36D93D09" w14:textId="77777777">
        <w:tc>
          <w:tcPr>
            <w:tcW w:w="3145" w:type="dxa"/>
            <w:vAlign w:val="center"/>
          </w:tcPr>
          <w:p w14:paraId="537F801E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Период проведения</w:t>
            </w:r>
          </w:p>
        </w:tc>
        <w:tc>
          <w:tcPr>
            <w:tcW w:w="6551" w:type="dxa"/>
            <w:vAlign w:val="center"/>
          </w:tcPr>
          <w:p w14:paraId="5D62EADE" w14:textId="7C91CC5A" w:rsidR="004A7EBB" w:rsidRDefault="0097276E">
            <w:pPr>
              <w:pStyle w:val="1"/>
              <w:spacing w:after="0"/>
              <w:contextualSpacing/>
              <w:rPr>
                <w:szCs w:val="28"/>
              </w:rPr>
            </w:pPr>
            <w:r>
              <w:rPr>
                <w:szCs w:val="28"/>
              </w:rPr>
              <w:t>12.02.2026г. – 1</w:t>
            </w:r>
            <w:r w:rsidR="004B2A77"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.02.2026г.</w:t>
            </w:r>
          </w:p>
        </w:tc>
      </w:tr>
      <w:tr w:rsidR="004A7EBB" w14:paraId="1566E34C" w14:textId="77777777">
        <w:tc>
          <w:tcPr>
            <w:tcW w:w="3145" w:type="dxa"/>
            <w:vAlign w:val="center"/>
          </w:tcPr>
          <w:p w14:paraId="47075BCF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Место проведения и адрес площадки</w:t>
            </w:r>
          </w:p>
        </w:tc>
        <w:tc>
          <w:tcPr>
            <w:tcW w:w="6551" w:type="dxa"/>
            <w:vAlign w:val="center"/>
          </w:tcPr>
          <w:p w14:paraId="0059F05D" w14:textId="77777777" w:rsidR="004A7EBB" w:rsidRPr="00664461" w:rsidRDefault="00664461" w:rsidP="00664461">
            <w:pPr>
              <w:pStyle w:val="1"/>
              <w:spacing w:after="0"/>
              <w:contextualSpacing/>
              <w:rPr>
                <w:szCs w:val="28"/>
              </w:rPr>
            </w:pPr>
            <w:r>
              <w:rPr>
                <w:szCs w:val="28"/>
              </w:rPr>
              <w:t>Государственное автономное профессиональное образовательное учреждение Пензенской области «Пензенский колледж архитектуры и строительства»</w:t>
            </w:r>
          </w:p>
        </w:tc>
      </w:tr>
      <w:tr w:rsidR="004A7EBB" w14:paraId="1E66EE86" w14:textId="77777777">
        <w:trPr>
          <w:trHeight w:val="480"/>
        </w:trPr>
        <w:tc>
          <w:tcPr>
            <w:tcW w:w="3145" w:type="dxa"/>
            <w:vAlign w:val="center"/>
          </w:tcPr>
          <w:p w14:paraId="272AA757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ФИО Главного эксперта</w:t>
            </w:r>
          </w:p>
        </w:tc>
        <w:tc>
          <w:tcPr>
            <w:tcW w:w="6551" w:type="dxa"/>
            <w:vAlign w:val="center"/>
          </w:tcPr>
          <w:p w14:paraId="2A627673" w14:textId="77777777" w:rsidR="004A7EBB" w:rsidRDefault="003369E3">
            <w:pPr>
              <w:pStyle w:val="1"/>
              <w:spacing w:after="0"/>
              <w:contextualSpacing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Валькова Ангелина Андреевна </w:t>
            </w:r>
          </w:p>
        </w:tc>
      </w:tr>
      <w:tr w:rsidR="004A7EBB" w14:paraId="2E6F6F78" w14:textId="77777777">
        <w:trPr>
          <w:trHeight w:val="480"/>
        </w:trPr>
        <w:tc>
          <w:tcPr>
            <w:tcW w:w="3145" w:type="dxa"/>
            <w:vAlign w:val="center"/>
          </w:tcPr>
          <w:p w14:paraId="6DD94EDD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Контакты Главного эксперта</w:t>
            </w:r>
          </w:p>
        </w:tc>
        <w:tc>
          <w:tcPr>
            <w:tcW w:w="6551" w:type="dxa"/>
            <w:vAlign w:val="center"/>
          </w:tcPr>
          <w:p w14:paraId="44B3595D" w14:textId="77777777" w:rsidR="004A7EBB" w:rsidRDefault="002B01D5">
            <w:pPr>
              <w:pStyle w:val="1"/>
              <w:spacing w:after="0"/>
              <w:contextualSpacing/>
              <w:rPr>
                <w:rStyle w:val="16"/>
                <w:lang w:val="en-US"/>
              </w:rPr>
            </w:pPr>
            <w:r>
              <w:rPr>
                <w:rStyle w:val="16"/>
                <w:rFonts w:eastAsia="Times New Roman"/>
                <w:sz w:val="20"/>
                <w:szCs w:val="20"/>
                <w:lang w:val="en-US" w:bidi="ar-SA"/>
              </w:rPr>
              <w:t>a</w:t>
            </w:r>
            <w:r w:rsidR="00664461">
              <w:rPr>
                <w:rStyle w:val="16"/>
                <w:rFonts w:eastAsia="Times New Roman"/>
                <w:sz w:val="20"/>
                <w:szCs w:val="20"/>
                <w:lang w:val="en-US" w:bidi="ar-SA"/>
              </w:rPr>
              <w:t>ngelinavalkova1403@yandex.ru</w:t>
            </w:r>
          </w:p>
          <w:p w14:paraId="2F781FF9" w14:textId="77777777" w:rsidR="004A7EBB" w:rsidRPr="00664461" w:rsidRDefault="002B01D5" w:rsidP="00664461">
            <w:pPr>
              <w:pStyle w:val="1"/>
              <w:spacing w:after="0"/>
              <w:contextualSpacing/>
              <w:rPr>
                <w:szCs w:val="28"/>
                <w:lang w:val="en-US"/>
              </w:rPr>
            </w:pPr>
            <w:r>
              <w:rPr>
                <w:rStyle w:val="16"/>
                <w:rFonts w:eastAsia="Times New Roman"/>
                <w:sz w:val="20"/>
                <w:szCs w:val="20"/>
                <w:lang w:bidi="ar-SA"/>
              </w:rPr>
              <w:t>+7</w:t>
            </w:r>
            <w:r w:rsidR="00664461">
              <w:rPr>
                <w:rStyle w:val="16"/>
                <w:rFonts w:eastAsia="Times New Roman"/>
                <w:sz w:val="20"/>
                <w:szCs w:val="20"/>
                <w:lang w:val="en-US" w:bidi="ar-SA"/>
              </w:rPr>
              <w:t>(953) 021-53-82</w:t>
            </w:r>
          </w:p>
        </w:tc>
      </w:tr>
      <w:tr w:rsidR="004A7EBB" w14:paraId="5106D3F7" w14:textId="77777777">
        <w:trPr>
          <w:trHeight w:val="480"/>
        </w:trPr>
        <w:tc>
          <w:tcPr>
            <w:tcW w:w="3145" w:type="dxa"/>
            <w:vAlign w:val="center"/>
          </w:tcPr>
          <w:p w14:paraId="04142A89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Кол-во конкурсантов</w:t>
            </w:r>
          </w:p>
        </w:tc>
        <w:tc>
          <w:tcPr>
            <w:tcW w:w="6551" w:type="dxa"/>
            <w:vAlign w:val="center"/>
          </w:tcPr>
          <w:p w14:paraId="14B07861" w14:textId="77777777" w:rsidR="004A7EBB" w:rsidRPr="00664461" w:rsidRDefault="00664461">
            <w:pPr>
              <w:pStyle w:val="1"/>
              <w:spacing w:after="0"/>
              <w:contextualSpacing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A7EBB" w14:paraId="07583927" w14:textId="77777777">
        <w:trPr>
          <w:trHeight w:val="480"/>
        </w:trPr>
        <w:tc>
          <w:tcPr>
            <w:tcW w:w="3145" w:type="dxa"/>
            <w:vAlign w:val="center"/>
          </w:tcPr>
          <w:p w14:paraId="0DFE8373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Кол-во сопровождающих</w:t>
            </w:r>
          </w:p>
        </w:tc>
        <w:tc>
          <w:tcPr>
            <w:tcW w:w="6551" w:type="dxa"/>
            <w:vAlign w:val="center"/>
          </w:tcPr>
          <w:p w14:paraId="780588A6" w14:textId="77777777" w:rsidR="004A7EBB" w:rsidRPr="00664461" w:rsidRDefault="00664461">
            <w:pPr>
              <w:pStyle w:val="1"/>
              <w:spacing w:after="0"/>
              <w:contextualSpacing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A7EBB" w14:paraId="0722D05B" w14:textId="77777777">
        <w:trPr>
          <w:trHeight w:val="480"/>
        </w:trPr>
        <w:tc>
          <w:tcPr>
            <w:tcW w:w="3145" w:type="dxa"/>
            <w:vAlign w:val="center"/>
          </w:tcPr>
          <w:p w14:paraId="5E952F8F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Кол-во экспертов-наставников</w:t>
            </w:r>
          </w:p>
        </w:tc>
        <w:tc>
          <w:tcPr>
            <w:tcW w:w="6551" w:type="dxa"/>
            <w:vAlign w:val="center"/>
          </w:tcPr>
          <w:p w14:paraId="1C4E691A" w14:textId="77777777" w:rsidR="004A7EBB" w:rsidRPr="00664461" w:rsidRDefault="00664461">
            <w:pPr>
              <w:pStyle w:val="1"/>
              <w:spacing w:after="0"/>
              <w:contextualSpacing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A7EBB" w14:paraId="63146317" w14:textId="77777777">
        <w:trPr>
          <w:trHeight w:val="480"/>
        </w:trPr>
        <w:tc>
          <w:tcPr>
            <w:tcW w:w="3145" w:type="dxa"/>
            <w:vAlign w:val="center"/>
          </w:tcPr>
          <w:p w14:paraId="5D9FF897" w14:textId="77777777" w:rsidR="004A7EBB" w:rsidRDefault="002B01D5">
            <w:pPr>
              <w:pStyle w:val="1"/>
              <w:spacing w:after="0"/>
              <w:contextualSpacing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Кол-во экспертов</w:t>
            </w:r>
          </w:p>
        </w:tc>
        <w:tc>
          <w:tcPr>
            <w:tcW w:w="6551" w:type="dxa"/>
            <w:vAlign w:val="center"/>
          </w:tcPr>
          <w:p w14:paraId="5D10A846" w14:textId="77777777" w:rsidR="004A7EBB" w:rsidRPr="002B01D5" w:rsidRDefault="0097276E">
            <w:pPr>
              <w:pStyle w:val="1"/>
              <w:spacing w:after="0"/>
              <w:contextualSpacing/>
              <w:rPr>
                <w:rFonts w:eastAsia="Times New Roman"/>
                <w:sz w:val="20"/>
                <w:szCs w:val="20"/>
              </w:rPr>
            </w:pPr>
            <w:r w:rsidRPr="002B01D5">
              <w:rPr>
                <w:rFonts w:eastAsia="Times New Roman"/>
                <w:sz w:val="20"/>
                <w:szCs w:val="20"/>
              </w:rPr>
              <w:t>1 ГЭ. + 1 ИНД. + 1 ТЕХН. + 5 НАСТ.= 8</w:t>
            </w:r>
          </w:p>
        </w:tc>
      </w:tr>
    </w:tbl>
    <w:p w14:paraId="202A4525" w14:textId="77777777" w:rsidR="004A7EBB" w:rsidRDefault="004A7EBB">
      <w:pPr>
        <w:pStyle w:val="1"/>
        <w:spacing w:after="0" w:line="360" w:lineRule="auto"/>
        <w:contextualSpacing/>
        <w:rPr>
          <w:szCs w:val="28"/>
        </w:rPr>
      </w:pPr>
    </w:p>
    <w:tbl>
      <w:tblPr>
        <w:tblStyle w:val="afff1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730"/>
        <w:gridCol w:w="7898"/>
      </w:tblGrid>
      <w:tr w:rsidR="004A7EBB" w14:paraId="1A13FA4B" w14:textId="77777777">
        <w:trPr>
          <w:trHeight w:val="515"/>
          <w:jc w:val="center"/>
        </w:trPr>
        <w:tc>
          <w:tcPr>
            <w:tcW w:w="9627" w:type="dxa"/>
            <w:gridSpan w:val="2"/>
            <w:shd w:val="clear" w:color="auto" w:fill="BEE7AB"/>
            <w:vAlign w:val="center"/>
          </w:tcPr>
          <w:p w14:paraId="10AB637A" w14:textId="77777777" w:rsidR="004A7EBB" w:rsidRDefault="002B01D5" w:rsidP="002B01D5">
            <w:pPr>
              <w:pStyle w:val="1"/>
              <w:spacing w:after="0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Д-2 / «12» </w:t>
            </w:r>
            <w:r>
              <w:rPr>
                <w:rFonts w:eastAsia="Times New Roman"/>
                <w:b/>
                <w:szCs w:val="28"/>
                <w:u w:val="single"/>
              </w:rPr>
              <w:t>февраля  2026г.</w:t>
            </w:r>
          </w:p>
        </w:tc>
      </w:tr>
      <w:tr w:rsidR="004A7EBB" w14:paraId="6633ADDC" w14:textId="77777777">
        <w:trPr>
          <w:jc w:val="center"/>
        </w:trPr>
        <w:tc>
          <w:tcPr>
            <w:tcW w:w="1730" w:type="dxa"/>
            <w:vAlign w:val="center"/>
          </w:tcPr>
          <w:p w14:paraId="0B75C0DA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12:00 - 13:00</w:t>
            </w:r>
          </w:p>
        </w:tc>
        <w:tc>
          <w:tcPr>
            <w:tcW w:w="7897" w:type="dxa"/>
            <w:vAlign w:val="center"/>
          </w:tcPr>
          <w:p w14:paraId="3F74281D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Открытие Чемпионата</w:t>
            </w:r>
          </w:p>
        </w:tc>
      </w:tr>
      <w:tr w:rsidR="004A7EBB" w14:paraId="35228D9D" w14:textId="77777777">
        <w:trPr>
          <w:jc w:val="center"/>
        </w:trPr>
        <w:tc>
          <w:tcPr>
            <w:tcW w:w="1730" w:type="dxa"/>
            <w:vAlign w:val="center"/>
          </w:tcPr>
          <w:p w14:paraId="67A1BC24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13:00 - 14:00</w:t>
            </w:r>
          </w:p>
        </w:tc>
        <w:tc>
          <w:tcPr>
            <w:tcW w:w="7897" w:type="dxa"/>
            <w:vAlign w:val="center"/>
          </w:tcPr>
          <w:p w14:paraId="42BBAE82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для конкурсантов и сопровождающих</w:t>
            </w:r>
          </w:p>
        </w:tc>
      </w:tr>
      <w:tr w:rsidR="004A7EBB" w14:paraId="37A4E1D4" w14:textId="77777777">
        <w:trPr>
          <w:jc w:val="center"/>
        </w:trPr>
        <w:tc>
          <w:tcPr>
            <w:tcW w:w="1730" w:type="dxa"/>
            <w:vAlign w:val="center"/>
          </w:tcPr>
          <w:p w14:paraId="099F9874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14:00-14:30</w:t>
            </w:r>
          </w:p>
        </w:tc>
        <w:tc>
          <w:tcPr>
            <w:tcW w:w="7897" w:type="dxa"/>
            <w:vAlign w:val="center"/>
          </w:tcPr>
          <w:p w14:paraId="4AA85A81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Регистрация экспертов-наставников.</w:t>
            </w:r>
          </w:p>
        </w:tc>
      </w:tr>
      <w:tr w:rsidR="004A7EBB" w14:paraId="1844CC30" w14:textId="77777777">
        <w:trPr>
          <w:jc w:val="center"/>
        </w:trPr>
        <w:tc>
          <w:tcPr>
            <w:tcW w:w="1730" w:type="dxa"/>
            <w:vAlign w:val="center"/>
          </w:tcPr>
          <w:p w14:paraId="4B78491F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14:30-15:30</w:t>
            </w:r>
          </w:p>
        </w:tc>
        <w:tc>
          <w:tcPr>
            <w:tcW w:w="7897" w:type="dxa"/>
            <w:vAlign w:val="center"/>
          </w:tcPr>
          <w:p w14:paraId="609A128F" w14:textId="77777777" w:rsidR="004A7EBB" w:rsidRDefault="002B01D5">
            <w:pPr>
              <w:pStyle w:val="affe"/>
              <w:spacing w:beforeAutospacing="0" w:after="0" w:afterAutospacing="0" w:line="276" w:lineRule="auto"/>
              <w:contextualSpacing/>
            </w:pPr>
            <w:r>
              <w:t>Инструктаж по ТБ и ОТ.</w:t>
            </w:r>
          </w:p>
          <w:p w14:paraId="11C6F229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Знакомство экспертов с конкурсной и нормативной документацией. Оформление протоколов.</w:t>
            </w:r>
          </w:p>
        </w:tc>
      </w:tr>
      <w:tr w:rsidR="004A7EBB" w14:paraId="5FB94A04" w14:textId="77777777">
        <w:trPr>
          <w:jc w:val="center"/>
        </w:trPr>
        <w:tc>
          <w:tcPr>
            <w:tcW w:w="1730" w:type="dxa"/>
            <w:vAlign w:val="center"/>
          </w:tcPr>
          <w:p w14:paraId="225A173E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15:30-15:45</w:t>
            </w:r>
          </w:p>
        </w:tc>
        <w:tc>
          <w:tcPr>
            <w:tcW w:w="7897" w:type="dxa"/>
            <w:vAlign w:val="center"/>
          </w:tcPr>
          <w:p w14:paraId="753A7C23" w14:textId="77777777" w:rsidR="004A7EBB" w:rsidRDefault="002B01D5">
            <w:pPr>
              <w:pStyle w:val="affe"/>
              <w:spacing w:beforeAutospacing="0" w:after="0" w:afterAutospacing="0" w:line="276" w:lineRule="auto"/>
              <w:contextualSpacing/>
            </w:pPr>
            <w:r>
              <w:t>Распределение судейских ролей, занесение данных экспертов в ЦСО, подписание протоколов.</w:t>
            </w:r>
          </w:p>
        </w:tc>
      </w:tr>
      <w:tr w:rsidR="004A7EBB" w14:paraId="01B6F1A7" w14:textId="77777777" w:rsidTr="0097276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2596CAB" w14:textId="77777777" w:rsidR="004A7EBB" w:rsidRPr="0097276E" w:rsidRDefault="0097276E" w:rsidP="0097276E">
            <w:pPr>
              <w:pStyle w:val="1"/>
              <w:spacing w:after="0"/>
              <w:contextualSpacing/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15:45-17:30</w:t>
            </w:r>
          </w:p>
        </w:tc>
        <w:tc>
          <w:tcPr>
            <w:tcW w:w="7897" w:type="dxa"/>
            <w:vAlign w:val="center"/>
          </w:tcPr>
          <w:p w14:paraId="1BAAC792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оценки.</w:t>
            </w:r>
          </w:p>
        </w:tc>
      </w:tr>
      <w:tr w:rsidR="004A7EBB" w14:paraId="454EA140" w14:textId="77777777" w:rsidTr="0097276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2613D54" w14:textId="77777777" w:rsidR="004A7EBB" w:rsidRPr="0097276E" w:rsidRDefault="0097276E" w:rsidP="0097276E">
            <w:pPr>
              <w:pStyle w:val="1"/>
              <w:spacing w:after="0"/>
              <w:contextualSpacing/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17:30-18:00</w:t>
            </w:r>
          </w:p>
        </w:tc>
        <w:tc>
          <w:tcPr>
            <w:tcW w:w="7897" w:type="dxa"/>
            <w:vAlign w:val="center"/>
          </w:tcPr>
          <w:p w14:paraId="477A990F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 xml:space="preserve">Завершение рабочего дня. </w:t>
            </w:r>
          </w:p>
        </w:tc>
      </w:tr>
      <w:tr w:rsidR="004A7EBB" w14:paraId="09FFEFD8" w14:textId="77777777">
        <w:trPr>
          <w:jc w:val="center"/>
        </w:trPr>
        <w:tc>
          <w:tcPr>
            <w:tcW w:w="1730" w:type="dxa"/>
            <w:vAlign w:val="center"/>
          </w:tcPr>
          <w:p w14:paraId="748CF50E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18:00</w:t>
            </w:r>
          </w:p>
        </w:tc>
        <w:tc>
          <w:tcPr>
            <w:tcW w:w="7897" w:type="dxa"/>
            <w:vAlign w:val="center"/>
          </w:tcPr>
          <w:p w14:paraId="5EA20E00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Ужин конкурсантов, сопровождающих и экспертов</w:t>
            </w:r>
          </w:p>
        </w:tc>
      </w:tr>
      <w:tr w:rsidR="004A7EBB" w14:paraId="484297AF" w14:textId="77777777">
        <w:trPr>
          <w:trHeight w:val="510"/>
          <w:jc w:val="center"/>
        </w:trPr>
        <w:tc>
          <w:tcPr>
            <w:tcW w:w="9627" w:type="dxa"/>
            <w:gridSpan w:val="2"/>
            <w:shd w:val="clear" w:color="auto" w:fill="BEE7AB"/>
            <w:vAlign w:val="center"/>
          </w:tcPr>
          <w:p w14:paraId="3AA0DCC7" w14:textId="77777777" w:rsidR="004A7EBB" w:rsidRDefault="002B01D5" w:rsidP="002B01D5">
            <w:pPr>
              <w:pStyle w:val="1"/>
              <w:spacing w:after="0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lastRenderedPageBreak/>
              <w:t xml:space="preserve">Д-1 / «13» </w:t>
            </w:r>
            <w:r>
              <w:rPr>
                <w:rFonts w:eastAsia="Times New Roman"/>
                <w:b/>
                <w:szCs w:val="28"/>
                <w:u w:val="single"/>
              </w:rPr>
              <w:t>февраля  2026г.</w:t>
            </w:r>
          </w:p>
        </w:tc>
      </w:tr>
      <w:tr w:rsidR="004A7EBB" w14:paraId="2E90E30D" w14:textId="77777777">
        <w:trPr>
          <w:trHeight w:val="278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3DC1E2CD" w14:textId="77777777" w:rsidR="004A7EBB" w:rsidRDefault="002B01D5" w:rsidP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09:00 - 09:30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52269E39" w14:textId="77777777" w:rsidR="004A7EBB" w:rsidRDefault="002B01D5">
            <w:pPr>
              <w:pStyle w:val="1"/>
              <w:spacing w:after="0"/>
              <w:contextualSpacing/>
              <w:rPr>
                <w:highlight w:val="yellow"/>
              </w:rPr>
            </w:pPr>
            <w:r>
              <w:rPr>
                <w:rFonts w:eastAsia="Times New Roman"/>
              </w:rPr>
              <w:t>Регистрация конкурсантов и экспертов-наставников.</w:t>
            </w:r>
          </w:p>
        </w:tc>
      </w:tr>
      <w:tr w:rsidR="004A7EBB" w14:paraId="151D02A4" w14:textId="77777777">
        <w:trPr>
          <w:trHeight w:val="278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763243F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09:30-09:45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0172330C" w14:textId="77777777" w:rsidR="004A7EBB" w:rsidRDefault="002B01D5">
            <w:pPr>
              <w:pStyle w:val="1"/>
              <w:spacing w:after="0"/>
              <w:contextualSpacing/>
              <w:rPr>
                <w:b/>
              </w:rPr>
            </w:pPr>
            <w:r>
              <w:rPr>
                <w:rFonts w:eastAsia="Times New Roman"/>
              </w:rPr>
              <w:t>Инструктаж по ТБ и ОТ.</w:t>
            </w:r>
          </w:p>
        </w:tc>
      </w:tr>
      <w:tr w:rsidR="004A7EBB" w14:paraId="607F3E92" w14:textId="77777777">
        <w:trPr>
          <w:trHeight w:val="152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FB18A9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09:45-10:15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FEDCA85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Знакомство конкурсантов с конкурсной и нормативной документацией. Оформление протоколов.</w:t>
            </w:r>
          </w:p>
        </w:tc>
      </w:tr>
      <w:tr w:rsidR="004A7EBB" w14:paraId="2A6EE295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C905F01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10:15-11:00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1999556C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Знакомство с площадкой. Проверка рабочих мест и оборудования. Оформление протоколов.</w:t>
            </w:r>
          </w:p>
        </w:tc>
      </w:tr>
      <w:tr w:rsidR="004A7EBB" w14:paraId="591051C5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AF73981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965FFB9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Завершение рабочего дня. Работа экспертов.</w:t>
            </w:r>
          </w:p>
        </w:tc>
      </w:tr>
      <w:tr w:rsidR="004A7EBB" w14:paraId="0C2DFEC1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21DCC41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13:00 – 14:00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C31C3B7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 xml:space="preserve">Обед конкурсантов и сопровождающих </w:t>
            </w:r>
          </w:p>
        </w:tc>
      </w:tr>
      <w:tr w:rsidR="004A7EBB" w14:paraId="5AF20B79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B92D939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14:00 – 14:30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BA458DE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экспертов на площадке</w:t>
            </w:r>
          </w:p>
        </w:tc>
      </w:tr>
      <w:tr w:rsidR="004A7EBB" w14:paraId="3EAE463C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2AEFE19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18:00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5E56B017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Ужин конкурсантов, сопровождающих и экспертов</w:t>
            </w:r>
          </w:p>
        </w:tc>
      </w:tr>
      <w:tr w:rsidR="004A7EBB" w14:paraId="4B3C277B" w14:textId="77777777">
        <w:trPr>
          <w:trHeight w:val="510"/>
          <w:jc w:val="center"/>
        </w:trPr>
        <w:tc>
          <w:tcPr>
            <w:tcW w:w="9627" w:type="dxa"/>
            <w:gridSpan w:val="2"/>
            <w:shd w:val="clear" w:color="auto" w:fill="BEE7AB"/>
            <w:vAlign w:val="center"/>
          </w:tcPr>
          <w:p w14:paraId="3EC94A82" w14:textId="77777777" w:rsidR="004A7EBB" w:rsidRDefault="002B01D5" w:rsidP="002B01D5">
            <w:pPr>
              <w:pStyle w:val="1"/>
              <w:spacing w:after="0"/>
              <w:contextualSpacing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Д1 / «14» </w:t>
            </w:r>
            <w:r>
              <w:rPr>
                <w:rFonts w:eastAsia="Times New Roman"/>
                <w:b/>
                <w:szCs w:val="28"/>
                <w:u w:val="single"/>
              </w:rPr>
              <w:t>февраля  2026г.</w:t>
            </w:r>
          </w:p>
        </w:tc>
      </w:tr>
      <w:tr w:rsidR="004A7EBB" w14:paraId="5A616CC1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DC373BF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09:15-09:30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E3C4CF7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Инструктаж по ТБ и ОТ. Оформление протоколов.</w:t>
            </w:r>
          </w:p>
        </w:tc>
      </w:tr>
      <w:tr w:rsidR="004A7EBB" w14:paraId="186B18C8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6961DD3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09:30-09:45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8030F34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Брифинг с главным экспертом.</w:t>
            </w:r>
          </w:p>
        </w:tc>
      </w:tr>
      <w:tr w:rsidR="004A7EBB" w14:paraId="7C1C2D16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FA270CB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09:45-10.00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5CE082A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Брифинг конкурсантов с экспертами – наставниками.</w:t>
            </w:r>
          </w:p>
        </w:tc>
      </w:tr>
      <w:tr w:rsidR="004A7EBB" w14:paraId="01697F53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FFAB2AE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10:00-11:00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FA5A9A2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Выполнение модуля А конкурсного задания (1 час)</w:t>
            </w:r>
          </w:p>
        </w:tc>
      </w:tr>
      <w:tr w:rsidR="004A7EBB" w14:paraId="323B8A4A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74653F7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11:00-12:00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0100924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Выполнение модуля Б конкурсного задания (1 час)</w:t>
            </w:r>
          </w:p>
        </w:tc>
      </w:tr>
      <w:tr w:rsidR="004A7EBB" w14:paraId="276E086D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3134F50D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12:00-13:00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57A9C817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конкурсантов и сопровождающих на площадке</w:t>
            </w:r>
          </w:p>
        </w:tc>
      </w:tr>
      <w:tr w:rsidR="004A7EBB" w14:paraId="19CCA754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34610EB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13:00-14:00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203E09C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экспертов на площадке</w:t>
            </w:r>
          </w:p>
        </w:tc>
      </w:tr>
      <w:tr w:rsidR="004A7EBB" w14:paraId="3E61FE9D" w14:textId="77777777">
        <w:trPr>
          <w:trHeight w:val="70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5B3BEF4C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13:00-15:00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5580FC7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Выполнение модуля Б конкурсного задания (2 часа)</w:t>
            </w:r>
          </w:p>
        </w:tc>
      </w:tr>
      <w:tr w:rsidR="004A7EBB" w14:paraId="60106F43" w14:textId="77777777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5071A526" w14:textId="77777777" w:rsidR="004A7EBB" w:rsidRDefault="004A7EBB">
            <w:pPr>
              <w:pStyle w:val="1"/>
              <w:spacing w:after="0"/>
              <w:contextualSpacing/>
              <w:jc w:val="center"/>
            </w:pPr>
          </w:p>
        </w:tc>
        <w:tc>
          <w:tcPr>
            <w:tcW w:w="7897" w:type="dxa"/>
            <w:tcBorders>
              <w:top w:val="nil"/>
            </w:tcBorders>
            <w:shd w:val="clear" w:color="auto" w:fill="auto"/>
            <w:vAlign w:val="center"/>
          </w:tcPr>
          <w:p w14:paraId="32D99406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 xml:space="preserve">Эксперты: проверка критериев по модулю Б на эталонной модели </w:t>
            </w:r>
          </w:p>
        </w:tc>
      </w:tr>
      <w:tr w:rsidR="004A7EBB" w14:paraId="182FEF89" w14:textId="77777777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7189494F" w14:textId="77777777" w:rsidR="004A7EBB" w:rsidRDefault="004A7EBB">
            <w:pPr>
              <w:pStyle w:val="1"/>
              <w:spacing w:after="0"/>
              <w:contextualSpacing/>
              <w:jc w:val="center"/>
            </w:pPr>
          </w:p>
        </w:tc>
        <w:tc>
          <w:tcPr>
            <w:tcW w:w="7897" w:type="dxa"/>
            <w:tcBorders>
              <w:top w:val="nil"/>
            </w:tcBorders>
            <w:shd w:val="clear" w:color="auto" w:fill="auto"/>
            <w:vAlign w:val="center"/>
          </w:tcPr>
          <w:p w14:paraId="3ACE5216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Эксперты: проверка группой оценки конкурсных работ по модулю А.</w:t>
            </w:r>
          </w:p>
        </w:tc>
      </w:tr>
      <w:tr w:rsidR="004A7EBB" w14:paraId="5DD911F3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2051092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15:00-22:00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1759748D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Завершение рабочего дня. Работа экспертов. Оценка работ конкурсантов.</w:t>
            </w:r>
          </w:p>
        </w:tc>
      </w:tr>
      <w:tr w:rsidR="004A7EBB" w14:paraId="23257FF0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B92881E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 xml:space="preserve">18:00 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6F7CD5DD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 xml:space="preserve">Ужин конкурсантов, сопровождающих и экспертов </w:t>
            </w:r>
          </w:p>
        </w:tc>
      </w:tr>
      <w:tr w:rsidR="004A7EBB" w14:paraId="42514A3C" w14:textId="77777777">
        <w:trPr>
          <w:trHeight w:val="510"/>
          <w:jc w:val="center"/>
        </w:trPr>
        <w:tc>
          <w:tcPr>
            <w:tcW w:w="9627" w:type="dxa"/>
            <w:gridSpan w:val="2"/>
            <w:shd w:val="clear" w:color="auto" w:fill="BEE7AB"/>
            <w:vAlign w:val="center"/>
          </w:tcPr>
          <w:p w14:paraId="70A9EF61" w14:textId="77777777" w:rsidR="004A7EBB" w:rsidRDefault="002B01D5" w:rsidP="002B01D5">
            <w:pPr>
              <w:pStyle w:val="1"/>
              <w:spacing w:after="0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Д2 / «15» </w:t>
            </w:r>
            <w:r>
              <w:rPr>
                <w:rFonts w:eastAsia="Times New Roman"/>
                <w:b/>
                <w:szCs w:val="28"/>
                <w:u w:val="single"/>
              </w:rPr>
              <w:t>февраля  2026г.</w:t>
            </w:r>
          </w:p>
        </w:tc>
      </w:tr>
      <w:tr w:rsidR="004A7EBB" w14:paraId="0DAF308A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399AC26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09:15-09:30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96E0B2A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Инструктаж по ТБ и ОТ. Оформление протоколов.</w:t>
            </w:r>
          </w:p>
        </w:tc>
      </w:tr>
      <w:tr w:rsidR="004A7EBB" w14:paraId="6D29E3A3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E5CF5D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09:30-09:45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4F50E339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Брифинг с главным экспертом.</w:t>
            </w:r>
          </w:p>
        </w:tc>
      </w:tr>
      <w:tr w:rsidR="004A7EBB" w14:paraId="141F7B0D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B0ECD90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09:45-10.00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01F0F624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Брифинг конкурсантов с экспертами – наставниками.</w:t>
            </w:r>
          </w:p>
        </w:tc>
      </w:tr>
      <w:tr w:rsidR="004A7EBB" w14:paraId="77C8C0D5" w14:textId="77777777">
        <w:trPr>
          <w:trHeight w:val="70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6C06F81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10:00-12:00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6F8260CE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Выполнение модуля Б конкурсного задания (2 часа)</w:t>
            </w:r>
          </w:p>
        </w:tc>
      </w:tr>
      <w:tr w:rsidR="004A7EBB" w14:paraId="2D079580" w14:textId="77777777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6B9AB146" w14:textId="77777777" w:rsidR="004A7EBB" w:rsidRDefault="004A7EBB">
            <w:pPr>
              <w:pStyle w:val="1"/>
              <w:spacing w:after="0"/>
              <w:contextualSpacing/>
              <w:jc w:val="center"/>
            </w:pPr>
          </w:p>
        </w:tc>
        <w:tc>
          <w:tcPr>
            <w:tcW w:w="7897" w:type="dxa"/>
            <w:tcBorders>
              <w:top w:val="nil"/>
            </w:tcBorders>
            <w:shd w:val="clear" w:color="auto" w:fill="auto"/>
            <w:vAlign w:val="center"/>
          </w:tcPr>
          <w:p w14:paraId="288FBB0C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 xml:space="preserve">Эксперты: проверка критериев по модулю Б на эталонной модели </w:t>
            </w:r>
          </w:p>
        </w:tc>
      </w:tr>
      <w:tr w:rsidR="004A7EBB" w14:paraId="0E1D3E69" w14:textId="77777777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16FF16AF" w14:textId="77777777" w:rsidR="004A7EBB" w:rsidRDefault="004A7EBB">
            <w:pPr>
              <w:pStyle w:val="1"/>
              <w:spacing w:after="0"/>
              <w:contextualSpacing/>
              <w:jc w:val="center"/>
            </w:pPr>
          </w:p>
        </w:tc>
        <w:tc>
          <w:tcPr>
            <w:tcW w:w="7897" w:type="dxa"/>
            <w:tcBorders>
              <w:top w:val="nil"/>
            </w:tcBorders>
            <w:shd w:val="clear" w:color="auto" w:fill="auto"/>
            <w:vAlign w:val="center"/>
          </w:tcPr>
          <w:p w14:paraId="5316007B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 xml:space="preserve">Эксперты: проверка группами оценок конкурсных работ по модулю Б. </w:t>
            </w:r>
          </w:p>
        </w:tc>
      </w:tr>
      <w:tr w:rsidR="004A7EBB" w14:paraId="4E9C0AD8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2EFFFD0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12:00-13:00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1C3594D9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конкурсантов и сопровождающих на площадке</w:t>
            </w:r>
          </w:p>
        </w:tc>
      </w:tr>
      <w:tr w:rsidR="004A7EBB" w14:paraId="6548A87A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358DB48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13:00-14:00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12E138B1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экспертов на площадке</w:t>
            </w:r>
          </w:p>
        </w:tc>
      </w:tr>
      <w:tr w:rsidR="004A7EBB" w14:paraId="64D379EC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F7449C8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13:00-15:00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1B3F41FE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Выполнение модуля В конкурсные задания (2 часа)</w:t>
            </w:r>
          </w:p>
        </w:tc>
      </w:tr>
      <w:tr w:rsidR="004A7EBB" w14:paraId="044D637C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FF94BF8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15:00-22:00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39E43EE3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Завершение рабочего дня. Работа экспертов. Оценка работ конкурсантов.</w:t>
            </w:r>
          </w:p>
        </w:tc>
      </w:tr>
      <w:tr w:rsidR="004A7EBB" w14:paraId="120FAEE5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7EE376F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18:00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8D15751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 xml:space="preserve">Ужин конкурсантов, сопровождающих и экспертов </w:t>
            </w:r>
          </w:p>
        </w:tc>
      </w:tr>
      <w:tr w:rsidR="004A7EBB" w14:paraId="0D4D191E" w14:textId="77777777">
        <w:trPr>
          <w:trHeight w:val="510"/>
          <w:jc w:val="center"/>
        </w:trPr>
        <w:tc>
          <w:tcPr>
            <w:tcW w:w="9627" w:type="dxa"/>
            <w:gridSpan w:val="2"/>
            <w:shd w:val="clear" w:color="auto" w:fill="BEE7AB"/>
            <w:vAlign w:val="center"/>
          </w:tcPr>
          <w:p w14:paraId="7EB55364" w14:textId="77777777" w:rsidR="004A7EBB" w:rsidRDefault="002B01D5" w:rsidP="002B01D5">
            <w:pPr>
              <w:pStyle w:val="1"/>
              <w:spacing w:after="0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Д3 / «16» </w:t>
            </w:r>
            <w:r>
              <w:rPr>
                <w:rFonts w:eastAsia="Times New Roman"/>
                <w:b/>
                <w:szCs w:val="28"/>
                <w:u w:val="single"/>
              </w:rPr>
              <w:t>февраля  2026г.</w:t>
            </w:r>
          </w:p>
        </w:tc>
      </w:tr>
      <w:tr w:rsidR="004A7EBB" w14:paraId="3B19A113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1C95C0D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09:15-09:30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04DD5BDB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Инструктаж по ТБ и ОТ. Оформление протоколов.</w:t>
            </w:r>
          </w:p>
        </w:tc>
      </w:tr>
      <w:tr w:rsidR="004A7EBB" w14:paraId="269DAB0F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1451870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09:30-09:45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32C765EB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Выдача конкурсного задания. Брифинг с главным экспертом.</w:t>
            </w:r>
          </w:p>
        </w:tc>
      </w:tr>
      <w:tr w:rsidR="004A7EBB" w14:paraId="766167FF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9B82B41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09:45-10.00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7960170E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Брифинг конкурсантов с экспертами – наставниками.</w:t>
            </w:r>
          </w:p>
        </w:tc>
      </w:tr>
      <w:tr w:rsidR="004A7EBB" w14:paraId="6B52398D" w14:textId="77777777">
        <w:trPr>
          <w:trHeight w:val="70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1DFA1D8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10:00-12:00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4B5086DA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Выполнение модуля Г конкурсного задания (2 часа)</w:t>
            </w:r>
          </w:p>
        </w:tc>
      </w:tr>
      <w:tr w:rsidR="004A7EBB" w14:paraId="4204644A" w14:textId="77777777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4C76C6B1" w14:textId="77777777" w:rsidR="004A7EBB" w:rsidRDefault="004A7EBB">
            <w:pPr>
              <w:pStyle w:val="1"/>
              <w:spacing w:after="0"/>
              <w:contextualSpacing/>
              <w:jc w:val="center"/>
            </w:pPr>
          </w:p>
        </w:tc>
        <w:tc>
          <w:tcPr>
            <w:tcW w:w="7897" w:type="dxa"/>
            <w:tcBorders>
              <w:top w:val="nil"/>
            </w:tcBorders>
            <w:shd w:val="clear" w:color="auto" w:fill="auto"/>
            <w:vAlign w:val="center"/>
          </w:tcPr>
          <w:p w14:paraId="03B14082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 xml:space="preserve">Эксперты: проверка критериев по модулю Г на эталонной модели </w:t>
            </w:r>
          </w:p>
        </w:tc>
      </w:tr>
      <w:tr w:rsidR="004A7EBB" w14:paraId="7AAC78EE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3D88330A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lastRenderedPageBreak/>
              <w:t>12:00-13:00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D1ADD67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конкурсантов и сопровождающих на площадке</w:t>
            </w:r>
          </w:p>
        </w:tc>
      </w:tr>
      <w:tr w:rsidR="004A7EBB" w14:paraId="5773C25A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5A82B5C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13:00-14:00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5F944DA6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>Обед экспертов на площадке</w:t>
            </w:r>
          </w:p>
        </w:tc>
      </w:tr>
      <w:tr w:rsidR="004A7EBB" w14:paraId="70673C7B" w14:textId="77777777">
        <w:trPr>
          <w:trHeight w:val="70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EF3E9DD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13:00-15:00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3E5F7DBB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Выполнение модуля Д конкурсные задания (2 часа)</w:t>
            </w:r>
          </w:p>
        </w:tc>
      </w:tr>
      <w:tr w:rsidR="004A7EBB" w14:paraId="5F60B5F4" w14:textId="77777777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43883AD0" w14:textId="77777777" w:rsidR="004A7EBB" w:rsidRDefault="004A7EBB">
            <w:pPr>
              <w:pStyle w:val="1"/>
              <w:spacing w:after="0"/>
              <w:contextualSpacing/>
              <w:jc w:val="center"/>
            </w:pPr>
          </w:p>
        </w:tc>
        <w:tc>
          <w:tcPr>
            <w:tcW w:w="7897" w:type="dxa"/>
            <w:tcBorders>
              <w:top w:val="nil"/>
            </w:tcBorders>
            <w:shd w:val="clear" w:color="auto" w:fill="auto"/>
            <w:vAlign w:val="center"/>
          </w:tcPr>
          <w:p w14:paraId="5C45086A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Эксперты: проверка группами оценок конкурсных работ по модулю Г.</w:t>
            </w:r>
          </w:p>
        </w:tc>
      </w:tr>
      <w:tr w:rsidR="004A7EBB" w14:paraId="5BDE98FD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C313D9D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15:00-22:00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815800F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Завершение рабочего дня. Работа экспертов. Оценка работ конкурсантов.</w:t>
            </w:r>
          </w:p>
        </w:tc>
      </w:tr>
      <w:tr w:rsidR="004A7EBB" w14:paraId="4C14C93C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59FFE13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 xml:space="preserve">18:00 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65E2E269" w14:textId="77777777" w:rsidR="004A7EBB" w:rsidRDefault="002B01D5">
            <w:pPr>
              <w:pStyle w:val="1"/>
              <w:spacing w:after="0"/>
              <w:contextualSpacing/>
              <w:rPr>
                <w:i/>
              </w:rPr>
            </w:pPr>
            <w:r>
              <w:rPr>
                <w:rFonts w:eastAsia="Times New Roman"/>
                <w:i/>
              </w:rPr>
              <w:t xml:space="preserve">Ужин конкурсантов, сопровождающих и экспертов </w:t>
            </w:r>
          </w:p>
        </w:tc>
      </w:tr>
      <w:tr w:rsidR="004A7EBB" w14:paraId="3BB52AE3" w14:textId="77777777">
        <w:trPr>
          <w:trHeight w:val="510"/>
          <w:jc w:val="center"/>
        </w:trPr>
        <w:tc>
          <w:tcPr>
            <w:tcW w:w="9627" w:type="dxa"/>
            <w:gridSpan w:val="2"/>
            <w:shd w:val="clear" w:color="auto" w:fill="BEE7AB"/>
            <w:vAlign w:val="center"/>
          </w:tcPr>
          <w:p w14:paraId="5478DCA3" w14:textId="77777777" w:rsidR="004A7EBB" w:rsidRDefault="002B01D5" w:rsidP="002B01D5">
            <w:pPr>
              <w:pStyle w:val="1"/>
              <w:spacing w:after="0"/>
              <w:contextualSpacing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Д+1 / «17» </w:t>
            </w:r>
            <w:r>
              <w:rPr>
                <w:rFonts w:eastAsia="Times New Roman"/>
                <w:b/>
                <w:szCs w:val="28"/>
                <w:u w:val="single"/>
              </w:rPr>
              <w:t>февраля  2026г.</w:t>
            </w:r>
          </w:p>
        </w:tc>
      </w:tr>
      <w:tr w:rsidR="004A7EBB" w14:paraId="65A604C5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303B1FDB" w14:textId="77777777" w:rsidR="004A7EBB" w:rsidRDefault="002B01D5">
            <w:pPr>
              <w:pStyle w:val="1"/>
              <w:spacing w:after="0"/>
              <w:contextualSpacing/>
              <w:jc w:val="center"/>
              <w:rPr>
                <w:i/>
              </w:rPr>
            </w:pPr>
            <w:r>
              <w:rPr>
                <w:rFonts w:eastAsia="Times New Roman"/>
                <w:i/>
              </w:rPr>
              <w:t>11:00-12:00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6741E2C8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  <w:i/>
              </w:rPr>
              <w:t>Обед экспертов, конкурсантов и сопровождающих на площадке</w:t>
            </w:r>
          </w:p>
        </w:tc>
      </w:tr>
      <w:tr w:rsidR="004A7EBB" w14:paraId="007093C8" w14:textId="77777777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D11EBE9" w14:textId="77777777" w:rsidR="004A7EBB" w:rsidRDefault="002B01D5">
            <w:pPr>
              <w:pStyle w:val="1"/>
              <w:spacing w:after="0"/>
              <w:contextualSpacing/>
              <w:jc w:val="center"/>
            </w:pPr>
            <w:r>
              <w:rPr>
                <w:rFonts w:eastAsia="Times New Roman"/>
              </w:rPr>
              <w:t>12:00-13:00</w:t>
            </w:r>
          </w:p>
        </w:tc>
        <w:tc>
          <w:tcPr>
            <w:tcW w:w="7897" w:type="dxa"/>
            <w:shd w:val="clear" w:color="auto" w:fill="auto"/>
            <w:vAlign w:val="center"/>
          </w:tcPr>
          <w:p w14:paraId="2394042A" w14:textId="77777777" w:rsidR="004A7EBB" w:rsidRDefault="002B01D5">
            <w:pPr>
              <w:pStyle w:val="1"/>
              <w:spacing w:after="0"/>
              <w:contextualSpacing/>
            </w:pPr>
            <w:r>
              <w:rPr>
                <w:rFonts w:eastAsia="Times New Roman"/>
              </w:rPr>
              <w:t>Закрытие Чемпионата</w:t>
            </w:r>
          </w:p>
        </w:tc>
      </w:tr>
    </w:tbl>
    <w:p w14:paraId="79E20EEF" w14:textId="77777777" w:rsidR="004A7EBB" w:rsidRDefault="004A7EBB">
      <w:pPr>
        <w:pStyle w:val="1"/>
        <w:spacing w:after="0" w:line="240" w:lineRule="auto"/>
        <w:contextualSpacing/>
        <w:rPr>
          <w:szCs w:val="28"/>
        </w:rPr>
      </w:pPr>
    </w:p>
    <w:sectPr w:rsidR="004A7EBB" w:rsidSect="004A7EBB">
      <w:headerReference w:type="default" r:id="rId9"/>
      <w:pgSz w:w="11906" w:h="16838"/>
      <w:pgMar w:top="1134" w:right="567" w:bottom="1134" w:left="1701" w:header="624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75465" w14:textId="77777777" w:rsidR="004A7EBB" w:rsidRDefault="004A7EBB" w:rsidP="004A7EBB">
      <w:r>
        <w:separator/>
      </w:r>
    </w:p>
  </w:endnote>
  <w:endnote w:type="continuationSeparator" w:id="0">
    <w:p w14:paraId="5F106A7C" w14:textId="77777777" w:rsidR="004A7EBB" w:rsidRDefault="004A7EBB" w:rsidP="004A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94C11" w14:textId="77777777" w:rsidR="004A7EBB" w:rsidRDefault="004A7EBB" w:rsidP="004A7EBB">
      <w:r>
        <w:separator/>
      </w:r>
    </w:p>
  </w:footnote>
  <w:footnote w:type="continuationSeparator" w:id="0">
    <w:p w14:paraId="70A0A9FC" w14:textId="77777777" w:rsidR="004A7EBB" w:rsidRDefault="004A7EBB" w:rsidP="004A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E498D" w14:textId="77777777" w:rsidR="004A7EBB" w:rsidRDefault="004A7EBB">
    <w:pPr>
      <w:pStyle w:val="1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540"/>
    <w:multiLevelType w:val="multilevel"/>
    <w:tmpl w:val="CF1E26BE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310C8"/>
    <w:multiLevelType w:val="multilevel"/>
    <w:tmpl w:val="15942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266DA2"/>
    <w:multiLevelType w:val="multilevel"/>
    <w:tmpl w:val="448649D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2F1D73"/>
    <w:multiLevelType w:val="multilevel"/>
    <w:tmpl w:val="DF740A9C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275A3B"/>
    <w:multiLevelType w:val="multilevel"/>
    <w:tmpl w:val="CB62F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EBB"/>
    <w:rsid w:val="002B01D5"/>
    <w:rsid w:val="003369E3"/>
    <w:rsid w:val="004A7EBB"/>
    <w:rsid w:val="004B2A77"/>
    <w:rsid w:val="00565FE3"/>
    <w:rsid w:val="00664461"/>
    <w:rsid w:val="0097276E"/>
    <w:rsid w:val="00D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4144"/>
  <w15:docId w15:val="{57A4B9F1-C4B4-41D4-A7B8-8C85BB31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423AF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Обычный1"/>
    <w:qFormat/>
    <w:rsid w:val="004A7EBB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11">
    <w:name w:val="Заголовок 11"/>
    <w:basedOn w:val="1"/>
    <w:next w:val="1"/>
    <w:link w:val="110"/>
    <w:qFormat/>
    <w:rsid w:val="004A7EBB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21">
    <w:name w:val="Заголовок 21"/>
    <w:basedOn w:val="1"/>
    <w:next w:val="1"/>
    <w:link w:val="2"/>
    <w:qFormat/>
    <w:rsid w:val="004A7EBB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31">
    <w:name w:val="Заголовок 31"/>
    <w:basedOn w:val="1"/>
    <w:next w:val="1"/>
    <w:link w:val="310"/>
    <w:qFormat/>
    <w:rsid w:val="004A7EBB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">
    <w:name w:val="Заголовок 41"/>
    <w:basedOn w:val="1"/>
    <w:next w:val="1"/>
    <w:link w:val="410"/>
    <w:qFormat/>
    <w:rsid w:val="004A7EBB"/>
    <w:pPr>
      <w:keepNext/>
      <w:widowControl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51">
    <w:name w:val="Заголовок 51"/>
    <w:basedOn w:val="1"/>
    <w:next w:val="1"/>
    <w:link w:val="510"/>
    <w:qFormat/>
    <w:rsid w:val="004A7EBB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61">
    <w:name w:val="Заголовок 61"/>
    <w:basedOn w:val="1"/>
    <w:next w:val="1"/>
    <w:link w:val="6"/>
    <w:qFormat/>
    <w:rsid w:val="004A7EBB"/>
    <w:pPr>
      <w:keepNext/>
      <w:widowControl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71">
    <w:name w:val="Заголовок 71"/>
    <w:basedOn w:val="1"/>
    <w:next w:val="1"/>
    <w:link w:val="7"/>
    <w:qFormat/>
    <w:rsid w:val="004A7EBB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81">
    <w:name w:val="Заголовок 81"/>
    <w:basedOn w:val="1"/>
    <w:next w:val="1"/>
    <w:link w:val="8"/>
    <w:qFormat/>
    <w:rsid w:val="004A7EBB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91">
    <w:name w:val="Заголовок 91"/>
    <w:basedOn w:val="1"/>
    <w:next w:val="1"/>
    <w:link w:val="9"/>
    <w:qFormat/>
    <w:rsid w:val="004A7EBB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customStyle="1" w:styleId="Heading1Char">
    <w:name w:val="Heading 1 Char"/>
    <w:basedOn w:val="a2"/>
    <w:uiPriority w:val="9"/>
    <w:qFormat/>
    <w:rsid w:val="004A7EB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qFormat/>
    <w:rsid w:val="004A7EB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qFormat/>
    <w:rsid w:val="004A7EB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qFormat/>
    <w:rsid w:val="004A7EB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qFormat/>
    <w:rsid w:val="004A7EB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qFormat/>
    <w:rsid w:val="004A7EB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qFormat/>
    <w:rsid w:val="004A7E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qFormat/>
    <w:rsid w:val="004A7EB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qFormat/>
    <w:rsid w:val="004A7EBB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2"/>
    <w:link w:val="a6"/>
    <w:uiPriority w:val="10"/>
    <w:qFormat/>
    <w:rsid w:val="004A7EBB"/>
    <w:rPr>
      <w:sz w:val="48"/>
      <w:szCs w:val="48"/>
    </w:rPr>
  </w:style>
  <w:style w:type="character" w:customStyle="1" w:styleId="a7">
    <w:name w:val="Подзаголовок Знак"/>
    <w:basedOn w:val="a2"/>
    <w:link w:val="a8"/>
    <w:uiPriority w:val="11"/>
    <w:qFormat/>
    <w:rsid w:val="004A7EBB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4A7EBB"/>
    <w:rPr>
      <w:i/>
    </w:rPr>
  </w:style>
  <w:style w:type="character" w:customStyle="1" w:styleId="a9">
    <w:name w:val="Выделенная цитата Знак"/>
    <w:link w:val="aa"/>
    <w:uiPriority w:val="30"/>
    <w:qFormat/>
    <w:rsid w:val="004A7EBB"/>
    <w:rPr>
      <w:i/>
    </w:rPr>
  </w:style>
  <w:style w:type="character" w:customStyle="1" w:styleId="HeaderChar">
    <w:name w:val="Header Char"/>
    <w:basedOn w:val="a2"/>
    <w:uiPriority w:val="99"/>
    <w:qFormat/>
    <w:rsid w:val="004A7EBB"/>
  </w:style>
  <w:style w:type="character" w:customStyle="1" w:styleId="FooterChar">
    <w:name w:val="Footer Char"/>
    <w:basedOn w:val="a2"/>
    <w:uiPriority w:val="99"/>
    <w:qFormat/>
    <w:rsid w:val="004A7EBB"/>
  </w:style>
  <w:style w:type="character" w:customStyle="1" w:styleId="CaptionChar">
    <w:name w:val="Caption Char"/>
    <w:uiPriority w:val="99"/>
    <w:qFormat/>
    <w:rsid w:val="004A7EBB"/>
  </w:style>
  <w:style w:type="character" w:customStyle="1" w:styleId="FootnoteTextChar">
    <w:name w:val="Footnote Text Char"/>
    <w:uiPriority w:val="99"/>
    <w:qFormat/>
    <w:rsid w:val="004A7EBB"/>
    <w:rPr>
      <w:sz w:val="18"/>
    </w:rPr>
  </w:style>
  <w:style w:type="character" w:customStyle="1" w:styleId="ab">
    <w:name w:val="Текст концевой сноски Знак"/>
    <w:link w:val="10"/>
    <w:uiPriority w:val="99"/>
    <w:qFormat/>
    <w:rsid w:val="004A7EBB"/>
    <w:rPr>
      <w:sz w:val="20"/>
    </w:rPr>
  </w:style>
  <w:style w:type="character" w:customStyle="1" w:styleId="ac">
    <w:name w:val="Символ концевой сноски"/>
    <w:basedOn w:val="a2"/>
    <w:uiPriority w:val="99"/>
    <w:semiHidden/>
    <w:unhideWhenUsed/>
    <w:qFormat/>
    <w:rsid w:val="004A7EBB"/>
    <w:rPr>
      <w:vertAlign w:val="superscript"/>
    </w:rPr>
  </w:style>
  <w:style w:type="character" w:customStyle="1" w:styleId="12">
    <w:name w:val="Знак концевой сноски1"/>
    <w:rsid w:val="004A7EBB"/>
    <w:rPr>
      <w:vertAlign w:val="superscript"/>
    </w:rPr>
  </w:style>
  <w:style w:type="character" w:customStyle="1" w:styleId="ad">
    <w:name w:val="Верхний колонтитул Знак"/>
    <w:basedOn w:val="a2"/>
    <w:link w:val="13"/>
    <w:uiPriority w:val="99"/>
    <w:qFormat/>
    <w:rsid w:val="004A7EBB"/>
  </w:style>
  <w:style w:type="character" w:customStyle="1" w:styleId="ae">
    <w:name w:val="Нижний колонтитул Знак"/>
    <w:basedOn w:val="a2"/>
    <w:link w:val="14"/>
    <w:uiPriority w:val="99"/>
    <w:qFormat/>
    <w:rsid w:val="004A7EBB"/>
  </w:style>
  <w:style w:type="character" w:customStyle="1" w:styleId="af">
    <w:name w:val="Без интервала Знак"/>
    <w:basedOn w:val="a2"/>
    <w:link w:val="af0"/>
    <w:uiPriority w:val="1"/>
    <w:qFormat/>
    <w:rsid w:val="004A7EBB"/>
    <w:rPr>
      <w:rFonts w:eastAsiaTheme="minorEastAsia"/>
      <w:lang w:eastAsia="ru-RU"/>
    </w:rPr>
  </w:style>
  <w:style w:type="character" w:styleId="af1">
    <w:name w:val="Placeholder Text"/>
    <w:basedOn w:val="a2"/>
    <w:uiPriority w:val="99"/>
    <w:semiHidden/>
    <w:qFormat/>
    <w:rsid w:val="004A7EBB"/>
    <w:rPr>
      <w:color w:val="808080"/>
    </w:rPr>
  </w:style>
  <w:style w:type="character" w:customStyle="1" w:styleId="af2">
    <w:name w:val="Текст выноски Знак"/>
    <w:basedOn w:val="a2"/>
    <w:link w:val="af3"/>
    <w:qFormat/>
    <w:rsid w:val="004A7EBB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basedOn w:val="a2"/>
    <w:qFormat/>
    <w:rsid w:val="004A7EBB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">
    <w:name w:val="Заголовок 2 Знак"/>
    <w:basedOn w:val="a2"/>
    <w:link w:val="21"/>
    <w:qFormat/>
    <w:rsid w:val="004A7EBB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2"/>
    <w:qFormat/>
    <w:rsid w:val="004A7EBB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2"/>
    <w:qFormat/>
    <w:rsid w:val="004A7EBB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2"/>
    <w:qFormat/>
    <w:rsid w:val="004A7EBB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2"/>
    <w:link w:val="61"/>
    <w:qFormat/>
    <w:rsid w:val="004A7EBB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2"/>
    <w:link w:val="71"/>
    <w:qFormat/>
    <w:rsid w:val="004A7EBB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2"/>
    <w:link w:val="81"/>
    <w:qFormat/>
    <w:rsid w:val="004A7EBB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2"/>
    <w:link w:val="91"/>
    <w:qFormat/>
    <w:rsid w:val="004A7EBB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6">
    <w:name w:val="Гиперссылка1"/>
    <w:rsid w:val="004A7EBB"/>
    <w:rPr>
      <w:color w:val="0000FF"/>
      <w:u w:val="single"/>
      <w:lang w:val="ru-RU" w:eastAsia="ru-RU" w:bidi="ru-RU"/>
    </w:rPr>
  </w:style>
  <w:style w:type="character" w:styleId="af4">
    <w:name w:val="page number"/>
    <w:qFormat/>
    <w:rsid w:val="004A7EBB"/>
    <w:rPr>
      <w:rFonts w:ascii="Arial" w:hAnsi="Arial"/>
      <w:sz w:val="16"/>
    </w:rPr>
  </w:style>
  <w:style w:type="character" w:customStyle="1" w:styleId="af5">
    <w:name w:val="Основной текст Знак"/>
    <w:basedOn w:val="a2"/>
    <w:link w:val="af6"/>
    <w:semiHidden/>
    <w:qFormat/>
    <w:rsid w:val="004A7EBB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3">
    <w:name w:val="Основной текст с отступом 2 Знак"/>
    <w:basedOn w:val="a2"/>
    <w:link w:val="24"/>
    <w:semiHidden/>
    <w:qFormat/>
    <w:rsid w:val="004A7EBB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2 Знак"/>
    <w:basedOn w:val="a2"/>
    <w:link w:val="26"/>
    <w:semiHidden/>
    <w:qFormat/>
    <w:rsid w:val="004A7EBB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rsid w:val="004A7EBB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7">
    <w:name w:val="Текст сноски Знак"/>
    <w:basedOn w:val="a2"/>
    <w:link w:val="17"/>
    <w:qFormat/>
    <w:rsid w:val="004A7EB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Символ сноски"/>
    <w:qFormat/>
    <w:rsid w:val="004A7EBB"/>
    <w:rPr>
      <w:vertAlign w:val="superscript"/>
    </w:rPr>
  </w:style>
  <w:style w:type="character" w:customStyle="1" w:styleId="18">
    <w:name w:val="Знак сноски1"/>
    <w:rsid w:val="004A7EBB"/>
    <w:rPr>
      <w:vertAlign w:val="superscript"/>
    </w:rPr>
  </w:style>
  <w:style w:type="character" w:styleId="af9">
    <w:name w:val="FollowedHyperlink"/>
    <w:rsid w:val="004A7EBB"/>
    <w:rPr>
      <w:color w:val="800080"/>
      <w:u w:val="single"/>
    </w:rPr>
  </w:style>
  <w:style w:type="character" w:customStyle="1" w:styleId="afa">
    <w:name w:val="цвет в таблице"/>
    <w:qFormat/>
    <w:rsid w:val="004A7EBB"/>
    <w:rPr>
      <w:color w:val="2C8DE6"/>
    </w:rPr>
  </w:style>
  <w:style w:type="character" w:customStyle="1" w:styleId="-1">
    <w:name w:val="!Заголовок-1 Знак"/>
    <w:link w:val="-10"/>
    <w:qFormat/>
    <w:rsid w:val="004A7EBB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4A7EBB"/>
    <w:rPr>
      <w:rFonts w:ascii="Arial" w:eastAsia="Times New Roman" w:hAnsi="Arial" w:cs="Times New Roman"/>
      <w:b/>
      <w:sz w:val="28"/>
      <w:szCs w:val="24"/>
    </w:rPr>
  </w:style>
  <w:style w:type="character" w:customStyle="1" w:styleId="afb">
    <w:name w:val="!Текст Знак"/>
    <w:link w:val="afc"/>
    <w:qFormat/>
    <w:rsid w:val="004A7EB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выделение цвет Знак"/>
    <w:link w:val="afe"/>
    <w:qFormat/>
    <w:rsid w:val="004A7EBB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f0"/>
    <w:qFormat/>
    <w:rsid w:val="004A7EBB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1">
    <w:name w:val="!Список с точками Знак"/>
    <w:link w:val="a0"/>
    <w:qFormat/>
    <w:rsid w:val="004A7EBB"/>
    <w:rPr>
      <w:rFonts w:ascii="Times New Roman" w:eastAsia="Times New Roman" w:hAnsi="Times New Roman" w:cs="Times New Roman"/>
      <w:szCs w:val="20"/>
      <w:lang w:eastAsia="ru-RU"/>
    </w:rPr>
  </w:style>
  <w:style w:type="character" w:styleId="aff2">
    <w:name w:val="annotation reference"/>
    <w:basedOn w:val="a2"/>
    <w:semiHidden/>
    <w:unhideWhenUsed/>
    <w:qFormat/>
    <w:rsid w:val="004A7EBB"/>
    <w:rPr>
      <w:sz w:val="16"/>
      <w:szCs w:val="16"/>
    </w:rPr>
  </w:style>
  <w:style w:type="character" w:customStyle="1" w:styleId="aff3">
    <w:name w:val="Текст примечания Знак"/>
    <w:basedOn w:val="a2"/>
    <w:link w:val="aff4"/>
    <w:semiHidden/>
    <w:qFormat/>
    <w:rsid w:val="004A7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semiHidden/>
    <w:qFormat/>
    <w:rsid w:val="004A7E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0">
    <w:name w:val="Основной текст (14)_"/>
    <w:basedOn w:val="a2"/>
    <w:link w:val="143"/>
    <w:qFormat/>
    <w:rsid w:val="004A7EBB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9">
    <w:name w:val="Неразрешенное упоминание1"/>
    <w:basedOn w:val="a2"/>
    <w:uiPriority w:val="99"/>
    <w:semiHidden/>
    <w:unhideWhenUsed/>
    <w:qFormat/>
    <w:rsid w:val="004A7EBB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qFormat/>
    <w:rsid w:val="004A7EBB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2"/>
    <w:uiPriority w:val="99"/>
    <w:semiHidden/>
    <w:unhideWhenUsed/>
    <w:qFormat/>
    <w:rsid w:val="004A7EBB"/>
    <w:rPr>
      <w:color w:val="605E5C"/>
      <w:shd w:val="clear" w:color="auto" w:fill="E1DFDD"/>
    </w:rPr>
  </w:style>
  <w:style w:type="paragraph" w:customStyle="1" w:styleId="1a">
    <w:name w:val="Заголовок1"/>
    <w:basedOn w:val="1"/>
    <w:next w:val="af6"/>
    <w:qFormat/>
    <w:rsid w:val="004A7EB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6">
    <w:name w:val="Body Text"/>
    <w:basedOn w:val="1"/>
    <w:link w:val="af5"/>
    <w:semiHidden/>
    <w:rsid w:val="004A7EBB"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6"/>
    <w:rsid w:val="004A7EBB"/>
    <w:rPr>
      <w:rFonts w:cs="Arial Unicode MS"/>
    </w:rPr>
  </w:style>
  <w:style w:type="paragraph" w:customStyle="1" w:styleId="1b">
    <w:name w:val="Название объекта1"/>
    <w:basedOn w:val="1"/>
    <w:qFormat/>
    <w:rsid w:val="004A7EBB"/>
    <w:pPr>
      <w:suppressLineNumbers/>
      <w:spacing w:before="120" w:after="120"/>
    </w:pPr>
    <w:rPr>
      <w:rFonts w:cs="Arial Unicode MS"/>
      <w:i/>
      <w:iCs/>
    </w:rPr>
  </w:style>
  <w:style w:type="paragraph" w:styleId="aff8">
    <w:name w:val="index heading"/>
    <w:basedOn w:val="1"/>
    <w:qFormat/>
    <w:rsid w:val="004A7EBB"/>
    <w:pPr>
      <w:suppressLineNumbers/>
    </w:pPr>
    <w:rPr>
      <w:rFonts w:cs="Arial Unicode MS"/>
    </w:rPr>
  </w:style>
  <w:style w:type="paragraph" w:styleId="a6">
    <w:name w:val="Title"/>
    <w:basedOn w:val="1"/>
    <w:next w:val="1"/>
    <w:link w:val="a5"/>
    <w:uiPriority w:val="10"/>
    <w:qFormat/>
    <w:rsid w:val="004A7EBB"/>
    <w:pPr>
      <w:spacing w:before="300"/>
      <w:contextualSpacing/>
    </w:pPr>
    <w:rPr>
      <w:sz w:val="48"/>
      <w:szCs w:val="48"/>
    </w:rPr>
  </w:style>
  <w:style w:type="paragraph" w:styleId="a8">
    <w:name w:val="Subtitle"/>
    <w:basedOn w:val="1"/>
    <w:next w:val="1"/>
    <w:link w:val="a7"/>
    <w:uiPriority w:val="11"/>
    <w:qFormat/>
    <w:rsid w:val="004A7EBB"/>
    <w:pPr>
      <w:spacing w:before="200"/>
    </w:pPr>
  </w:style>
  <w:style w:type="paragraph" w:styleId="22">
    <w:name w:val="Quote"/>
    <w:basedOn w:val="1"/>
    <w:next w:val="1"/>
    <w:link w:val="20"/>
    <w:uiPriority w:val="29"/>
    <w:qFormat/>
    <w:rsid w:val="004A7EBB"/>
    <w:pPr>
      <w:ind w:left="720" w:right="720"/>
    </w:pPr>
    <w:rPr>
      <w:i/>
    </w:rPr>
  </w:style>
  <w:style w:type="paragraph" w:styleId="aa">
    <w:name w:val="Intense Quote"/>
    <w:basedOn w:val="1"/>
    <w:next w:val="1"/>
    <w:link w:val="a9"/>
    <w:uiPriority w:val="30"/>
    <w:qFormat/>
    <w:rsid w:val="004A7EB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0">
    <w:name w:val="Текст концевой сноски1"/>
    <w:basedOn w:val="1"/>
    <w:link w:val="ab"/>
    <w:uiPriority w:val="99"/>
    <w:semiHidden/>
    <w:unhideWhenUsed/>
    <w:rsid w:val="004A7EBB"/>
    <w:pPr>
      <w:spacing w:after="0" w:line="240" w:lineRule="auto"/>
    </w:pPr>
    <w:rPr>
      <w:sz w:val="20"/>
    </w:rPr>
  </w:style>
  <w:style w:type="paragraph" w:customStyle="1" w:styleId="411">
    <w:name w:val="Оглавление 41"/>
    <w:basedOn w:val="1"/>
    <w:next w:val="1"/>
    <w:uiPriority w:val="39"/>
    <w:unhideWhenUsed/>
    <w:rsid w:val="004A7EBB"/>
    <w:pPr>
      <w:spacing w:after="57"/>
      <w:ind w:left="850"/>
    </w:pPr>
  </w:style>
  <w:style w:type="paragraph" w:customStyle="1" w:styleId="511">
    <w:name w:val="Оглавление 51"/>
    <w:basedOn w:val="1"/>
    <w:next w:val="1"/>
    <w:uiPriority w:val="39"/>
    <w:unhideWhenUsed/>
    <w:rsid w:val="004A7EBB"/>
    <w:pPr>
      <w:spacing w:after="57"/>
      <w:ind w:left="1134"/>
    </w:pPr>
  </w:style>
  <w:style w:type="paragraph" w:customStyle="1" w:styleId="610">
    <w:name w:val="Оглавление 61"/>
    <w:basedOn w:val="1"/>
    <w:next w:val="1"/>
    <w:uiPriority w:val="39"/>
    <w:unhideWhenUsed/>
    <w:rsid w:val="004A7EBB"/>
    <w:pPr>
      <w:spacing w:after="57"/>
      <w:ind w:left="1417"/>
    </w:pPr>
  </w:style>
  <w:style w:type="paragraph" w:customStyle="1" w:styleId="710">
    <w:name w:val="Оглавление 71"/>
    <w:basedOn w:val="1"/>
    <w:next w:val="1"/>
    <w:uiPriority w:val="39"/>
    <w:unhideWhenUsed/>
    <w:rsid w:val="004A7EBB"/>
    <w:pPr>
      <w:spacing w:after="57"/>
      <w:ind w:left="1701"/>
    </w:pPr>
  </w:style>
  <w:style w:type="paragraph" w:customStyle="1" w:styleId="810">
    <w:name w:val="Оглавление 81"/>
    <w:basedOn w:val="1"/>
    <w:next w:val="1"/>
    <w:uiPriority w:val="39"/>
    <w:unhideWhenUsed/>
    <w:rsid w:val="004A7EBB"/>
    <w:pPr>
      <w:spacing w:after="57"/>
      <w:ind w:left="1984"/>
    </w:pPr>
  </w:style>
  <w:style w:type="paragraph" w:customStyle="1" w:styleId="910">
    <w:name w:val="Оглавление 91"/>
    <w:basedOn w:val="1"/>
    <w:next w:val="1"/>
    <w:uiPriority w:val="39"/>
    <w:unhideWhenUsed/>
    <w:rsid w:val="004A7EBB"/>
    <w:pPr>
      <w:spacing w:after="57"/>
      <w:ind w:left="2268"/>
    </w:pPr>
  </w:style>
  <w:style w:type="paragraph" w:styleId="aff9">
    <w:name w:val="table of figures"/>
    <w:basedOn w:val="1"/>
    <w:next w:val="1"/>
    <w:uiPriority w:val="99"/>
    <w:unhideWhenUsed/>
    <w:qFormat/>
    <w:rsid w:val="004A7EBB"/>
    <w:pPr>
      <w:spacing w:after="0"/>
    </w:pPr>
  </w:style>
  <w:style w:type="paragraph" w:customStyle="1" w:styleId="affa">
    <w:name w:val="Колонтитул"/>
    <w:basedOn w:val="1"/>
    <w:qFormat/>
    <w:rsid w:val="004A7EBB"/>
  </w:style>
  <w:style w:type="paragraph" w:customStyle="1" w:styleId="13">
    <w:name w:val="Верхний колонтитул1"/>
    <w:basedOn w:val="1"/>
    <w:link w:val="ad"/>
    <w:uiPriority w:val="99"/>
    <w:unhideWhenUsed/>
    <w:rsid w:val="004A7EB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1"/>
    <w:link w:val="ae"/>
    <w:uiPriority w:val="99"/>
    <w:unhideWhenUsed/>
    <w:rsid w:val="004A7EB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link w:val="af"/>
    <w:uiPriority w:val="1"/>
    <w:qFormat/>
    <w:rsid w:val="004A7EBB"/>
    <w:rPr>
      <w:rFonts w:ascii="Calibri" w:eastAsiaTheme="minorEastAsia" w:hAnsi="Calibri" w:cs="Arial"/>
      <w:lang w:eastAsia="ru-RU"/>
    </w:rPr>
  </w:style>
  <w:style w:type="paragraph" w:styleId="af3">
    <w:name w:val="Balloon Text"/>
    <w:basedOn w:val="1"/>
    <w:link w:val="af2"/>
    <w:unhideWhenUsed/>
    <w:qFormat/>
    <w:rsid w:val="004A7E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Оглавление 11"/>
    <w:basedOn w:val="1"/>
    <w:next w:val="1"/>
    <w:uiPriority w:val="39"/>
    <w:qFormat/>
    <w:rsid w:val="004A7EBB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4A7EBB"/>
  </w:style>
  <w:style w:type="paragraph" w:customStyle="1" w:styleId="bullet">
    <w:name w:val="bullet"/>
    <w:basedOn w:val="1"/>
    <w:qFormat/>
    <w:rsid w:val="004A7EBB"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"/>
    <w:link w:val="Docsubtitle1Char"/>
    <w:qFormat/>
    <w:rsid w:val="004A7EBB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"/>
    <w:qFormat/>
    <w:rsid w:val="004A7EBB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"/>
    <w:qFormat/>
    <w:rsid w:val="004A7EBB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4">
    <w:name w:val="Body Text Indent 2"/>
    <w:basedOn w:val="1"/>
    <w:link w:val="23"/>
    <w:semiHidden/>
    <w:qFormat/>
    <w:rsid w:val="004A7EBB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6">
    <w:name w:val="Body Text 2"/>
    <w:basedOn w:val="1"/>
    <w:link w:val="25"/>
    <w:semiHidden/>
    <w:qFormat/>
    <w:rsid w:val="004A7EBB"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styleId="affb">
    <w:name w:val="caption"/>
    <w:basedOn w:val="1"/>
    <w:next w:val="1"/>
    <w:qFormat/>
    <w:rsid w:val="004A7EBB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1c">
    <w:name w:val="Абзац списка1"/>
    <w:basedOn w:val="1"/>
    <w:qFormat/>
    <w:rsid w:val="004A7EBB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17">
    <w:name w:val="Текст сноски1"/>
    <w:basedOn w:val="1"/>
    <w:link w:val="af7"/>
    <w:rsid w:val="004A7EBB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"/>
    <w:qFormat/>
    <w:rsid w:val="004A7EBB"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4A7EBB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e">
    <w:name w:val="выделение цвет"/>
    <w:basedOn w:val="1"/>
    <w:link w:val="afd"/>
    <w:qFormat/>
    <w:rsid w:val="004A7EBB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1d">
    <w:name w:val="Указатель1"/>
    <w:basedOn w:val="1a"/>
    <w:rsid w:val="004A7EBB"/>
  </w:style>
  <w:style w:type="paragraph" w:styleId="affc">
    <w:name w:val="TOC Heading"/>
    <w:basedOn w:val="11"/>
    <w:next w:val="1"/>
    <w:uiPriority w:val="39"/>
    <w:semiHidden/>
    <w:unhideWhenUsed/>
    <w:qFormat/>
    <w:rsid w:val="004A7EBB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210">
    <w:name w:val="Оглавление 21"/>
    <w:basedOn w:val="1"/>
    <w:next w:val="1"/>
    <w:uiPriority w:val="39"/>
    <w:qFormat/>
    <w:rsid w:val="004A7EBB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311">
    <w:name w:val="Оглавление 31"/>
    <w:basedOn w:val="1"/>
    <w:next w:val="1"/>
    <w:uiPriority w:val="39"/>
    <w:unhideWhenUsed/>
    <w:qFormat/>
    <w:rsid w:val="004A7EBB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1"/>
    <w:link w:val="-1"/>
    <w:qFormat/>
    <w:rsid w:val="004A7EBB"/>
    <w:rPr>
      <w:lang w:val="ru-RU"/>
    </w:rPr>
  </w:style>
  <w:style w:type="paragraph" w:customStyle="1" w:styleId="-20">
    <w:name w:val="!заголовок-2"/>
    <w:basedOn w:val="21"/>
    <w:link w:val="-2"/>
    <w:qFormat/>
    <w:rsid w:val="004A7EBB"/>
    <w:rPr>
      <w:lang w:val="ru-RU"/>
    </w:rPr>
  </w:style>
  <w:style w:type="paragraph" w:customStyle="1" w:styleId="afc">
    <w:name w:val="!Текст"/>
    <w:basedOn w:val="1"/>
    <w:link w:val="afb"/>
    <w:qFormat/>
    <w:rsid w:val="004A7EBB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0">
    <w:name w:val="!Синий заголовок текста"/>
    <w:basedOn w:val="afe"/>
    <w:link w:val="aff"/>
    <w:qFormat/>
    <w:rsid w:val="004A7EBB"/>
  </w:style>
  <w:style w:type="paragraph" w:customStyle="1" w:styleId="a0">
    <w:name w:val="!Список с точками"/>
    <w:basedOn w:val="1"/>
    <w:link w:val="aff1"/>
    <w:qFormat/>
    <w:rsid w:val="004A7EBB"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"/>
    <w:uiPriority w:val="34"/>
    <w:qFormat/>
    <w:rsid w:val="004A7EBB"/>
    <w:pPr>
      <w:ind w:left="720"/>
      <w:contextualSpacing/>
    </w:pPr>
    <w:rPr>
      <w:rFonts w:ascii="Calibri" w:eastAsia="Calibri" w:hAnsi="Calibri"/>
    </w:rPr>
  </w:style>
  <w:style w:type="paragraph" w:styleId="aff4">
    <w:name w:val="annotation text"/>
    <w:basedOn w:val="1"/>
    <w:link w:val="aff3"/>
    <w:semiHidden/>
    <w:unhideWhenUsed/>
    <w:qFormat/>
    <w:rsid w:val="004A7EB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semiHidden/>
    <w:unhideWhenUsed/>
    <w:qFormat/>
    <w:rsid w:val="004A7EBB"/>
    <w:rPr>
      <w:b/>
      <w:bCs/>
    </w:rPr>
  </w:style>
  <w:style w:type="paragraph" w:customStyle="1" w:styleId="ListaBlack">
    <w:name w:val="Lista Black"/>
    <w:basedOn w:val="af6"/>
    <w:uiPriority w:val="1"/>
    <w:qFormat/>
    <w:rsid w:val="004A7EBB"/>
    <w:pPr>
      <w:keepNext/>
      <w:numPr>
        <w:numId w:val="4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"/>
    <w:link w:val="140"/>
    <w:qFormat/>
    <w:rsid w:val="004A7EB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e">
    <w:name w:val="Normal (Web)"/>
    <w:basedOn w:val="1"/>
    <w:uiPriority w:val="99"/>
    <w:unhideWhenUsed/>
    <w:qFormat/>
    <w:rsid w:val="004A7EBB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таблицы"/>
    <w:basedOn w:val="1"/>
    <w:qFormat/>
    <w:rsid w:val="004A7EBB"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rsid w:val="004A7EBB"/>
    <w:pPr>
      <w:jc w:val="center"/>
    </w:pPr>
    <w:rPr>
      <w:b/>
      <w:bCs/>
    </w:rPr>
  </w:style>
  <w:style w:type="table" w:customStyle="1" w:styleId="TableGridLight">
    <w:name w:val="Table Grid Light"/>
    <w:basedOn w:val="a3"/>
    <w:uiPriority w:val="59"/>
    <w:rsid w:val="004A7E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link w:val="11"/>
    <w:uiPriority w:val="59"/>
    <w:rsid w:val="004A7E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3"/>
    <w:uiPriority w:val="59"/>
    <w:rsid w:val="004A7EB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link w:val="31"/>
    <w:uiPriority w:val="99"/>
    <w:rsid w:val="004A7EB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3"/>
    <w:link w:val="41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3"/>
    <w:link w:val="51"/>
    <w:uiPriority w:val="99"/>
    <w:rsid w:val="004A7EB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4A7EB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3"/>
    <w:uiPriority w:val="99"/>
    <w:rsid w:val="004A7EB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4A7EBB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4A7EB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4A7EB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4A7EB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4A7EBB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4A7EB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4A7EB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4A7EBB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4A7EB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4A7EB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4A7EB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4A7EBB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4A7EB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4A7EB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4A7EBB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4A7EB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4A7EB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4A7EB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4A7EBB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4A7EB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4A7EB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4A7EB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4A7EB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4A7EBB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4A7EB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4A7EB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4A7EB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4A7EBB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4A7EB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4A7EB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4A7EB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4A7E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3"/>
    <w:uiPriority w:val="99"/>
    <w:rsid w:val="004A7E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4A7EB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4A7EBB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4A7EB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4A7EB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4A7EB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4A7EBB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4A7EB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4A7E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4A7EB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4A7EBB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4A7EB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4A7EB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4A7EB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4A7EBB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4A7EB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4A7EB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4A7EB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3"/>
    <w:uiPriority w:val="99"/>
    <w:rsid w:val="004A7EBB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3"/>
    <w:uiPriority w:val="99"/>
    <w:rsid w:val="004A7EB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3"/>
    <w:uiPriority w:val="99"/>
    <w:rsid w:val="004A7EB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3"/>
    <w:uiPriority w:val="99"/>
    <w:rsid w:val="004A7EB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3"/>
    <w:uiPriority w:val="99"/>
    <w:rsid w:val="004A7EBB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3"/>
    <w:uiPriority w:val="99"/>
    <w:rsid w:val="004A7EB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1">
    <w:name w:val="Table Grid"/>
    <w:basedOn w:val="a3"/>
    <w:rsid w:val="004A7EB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1567-D9A7-4FEE-B78B-85B08E10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Lina</cp:lastModifiedBy>
  <cp:revision>3</cp:revision>
  <cp:lastPrinted>2024-05-27T11:46:00Z</cp:lastPrinted>
  <dcterms:created xsi:type="dcterms:W3CDTF">2026-01-17T10:17:00Z</dcterms:created>
  <dcterms:modified xsi:type="dcterms:W3CDTF">2026-01-19T11:46:00Z</dcterms:modified>
  <dc:language>ru-RU</dc:language>
</cp:coreProperties>
</file>