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61C4" w14:textId="1D7F7312" w:rsidR="00023BE6" w:rsidRPr="00B0024C" w:rsidRDefault="002E390A" w:rsidP="002E39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390A">
        <w:rPr>
          <w:noProof/>
          <w:sz w:val="24"/>
          <w:szCs w:val="24"/>
        </w:rPr>
        <w:drawing>
          <wp:inline distT="0" distB="0" distL="0" distR="0" wp14:anchorId="654134F9" wp14:editId="119A1CFC">
            <wp:extent cx="3556635" cy="137160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45F5" w:rsidRPr="00B0024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1198C5" wp14:editId="123DEABB">
                <wp:simplePos x="0" y="0"/>
                <wp:positionH relativeFrom="column">
                  <wp:posOffset>-433070</wp:posOffset>
                </wp:positionH>
                <wp:positionV relativeFrom="paragraph">
                  <wp:posOffset>-403322</wp:posOffset>
                </wp:positionV>
                <wp:extent cx="3093720" cy="1828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8C3D3" w14:textId="288C9EA1" w:rsidR="002A45F5" w:rsidRPr="002A45F5" w:rsidRDefault="002A45F5" w:rsidP="002A45F5">
                            <w:p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45F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198C5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-34.1pt;margin-top:-31.75pt;width:243.6pt;height:2in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ETeRgIAAFgEAAAOAAAAZHJzL2Uyb0RvYy54bWysVL1u2zAQ3gv0HQjuteSfJI5gOXATuChg&#10;JAGcIjNNUZYAiseStCV3695XyDt06NCtr+C8UY+U7Bhpp6ILdeT9f9+dJldNJclWGFuCSmm/F1Mi&#10;FIesVOuUfnqYvxtTYh1TGZOgREp3wtKr6ds3k1onYgAFyEwYgkGUTWqd0sI5nUSR5YWomO2BFgqV&#10;OZiKObyadZQZVmP0SkaDOD6PajCZNsCFtfh60yrpNMTPc8HdXZ5b4YhMKdbmwmnCufJnNJ2wZG2Y&#10;LkrelcH+oYqKlQqTHkPdMMfIxpR/hKpKbsBC7nocqgjyvOQi9IDd9ONX3SwLpkXoBcGx+giT/X9h&#10;+e323pAyS+kFJYpVSNH+af99/2P/a//z+evzN3LhMaq1TdB0qdHYNe+hQa4P7xYffetNbir/xaYI&#10;6hHt3RFh0TjC8XEYXw4vBqjiqOuPB+NxHDiIXty1se6DgIp4IaUGKQzIsu3COiwFTQ8mPpuCeSll&#10;oFEqUqf0fHgWB4ejBj2kQkffRFusl1yzarrOVpDtsDED7XhYzeclJl8w6+6ZwXnAgnHG3R0euQRM&#10;Ap1ESQHmy9/evT3ShFpKapyvlNrPG2YEJfKjQgIv+6ORH8hwGZ0FUMypZnWqUZvqGnCE+7hNmgcR&#10;nY2TBzE3UD3iKsx8VlQxxTF3St1BvHbt1OMqcTGbBSMcQc3cQi0196E9nB7ah+aRGd3h75C6WzhM&#10;Ikte0dDaek+rZxuHZASOPMAtqh3uOL6Bum7V/H6c3oPVyw9h+hsAAP//AwBQSwMEFAAGAAgAAAAh&#10;AHZ42PjeAAAACwEAAA8AAABkcnMvZG93bnJldi54bWxMj0FuwjAQRfeVegdrKnVTgRMXEA1xUIWU&#10;NSJwABNPk1B7HMUOSW9fs2p3M5qnP+/n+9kadsfBd44kpMsEGFLtdEeNhMu5XGyB+aBIK+MIJfyg&#10;h33x/JSrTLuJTnivQsNiCPlMSWhD6DPOfd2iVX7peqR4+3KDVSGuQ8P1oKYYbg0XSbLhVnUUP7Sq&#10;x0OL9Xc1WglOTG/mVKXl4TjdyuQ44rnyKOXry/y5AxZwDn8wPPSjOhTR6epG0p4ZCYvNVkT0Mbyv&#10;gUVilX7EdlcJQqzWwIuc/+9Q/AIAAP//AwBQSwECLQAUAAYACAAAACEAtoM4kv4AAADhAQAAEwAA&#10;AAAAAAAAAAAAAAAAAAAAW0NvbnRlbnRfVHlwZXNdLnhtbFBLAQItABQABgAIAAAAIQA4/SH/1gAA&#10;AJQBAAALAAAAAAAAAAAAAAAAAC8BAABfcmVscy8ucmVsc1BLAQItABQABgAIAAAAIQC2vETeRgIA&#10;AFgEAAAOAAAAAAAAAAAAAAAAAC4CAABkcnMvZTJvRG9jLnhtbFBLAQItABQABgAIAAAAIQB2eNj4&#10;3gAAAAsBAAAPAAAAAAAAAAAAAAAAAKAEAABkcnMvZG93bnJldi54bWxQSwUGAAAAAAQABADzAAAA&#10;qwUAAAAA&#10;" filled="f" stroked="f" strokeweight=".5pt">
                <v:textbox style="mso-fit-shape-to-text:t">
                  <w:txbxContent>
                    <w:p w14:paraId="4E08C3D3" w14:textId="288C9EA1" w:rsidR="002A45F5" w:rsidRPr="002A45F5" w:rsidRDefault="002A45F5" w:rsidP="002A45F5">
                      <w:p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</w:rPr>
                      </w:pPr>
                      <w:r w:rsidRPr="002A45F5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AA7149" w14:textId="0BEB0B64" w:rsidR="00A83D29" w:rsidRPr="00B0024C" w:rsidRDefault="00A83D29" w:rsidP="008A7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439F16" w14:textId="12EB3317" w:rsidR="00B2734D" w:rsidRPr="00B0024C" w:rsidRDefault="00B2734D" w:rsidP="008A7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22BF149" w14:textId="068DC9A8" w:rsidR="00B2734D" w:rsidRDefault="00B2734D" w:rsidP="008A7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</w:rPr>
      </w:pPr>
    </w:p>
    <w:p w14:paraId="09ED1103" w14:textId="77777777" w:rsidR="00DC638D" w:rsidRPr="00DC638D" w:rsidRDefault="00DC638D" w:rsidP="008A7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</w:rPr>
      </w:pPr>
    </w:p>
    <w:p w14:paraId="631168FE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48"/>
          <w:szCs w:val="4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48"/>
          <w:szCs w:val="48"/>
        </w:rPr>
        <w:t>Инструкция по охране труда</w:t>
      </w:r>
    </w:p>
    <w:p w14:paraId="2DF5CA2A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52"/>
          <w:szCs w:val="52"/>
        </w:rPr>
      </w:pPr>
    </w:p>
    <w:p w14:paraId="49598AB1" w14:textId="7BF077C3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40"/>
          <w:szCs w:val="40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40"/>
          <w:szCs w:val="40"/>
        </w:rPr>
        <w:t>компетенции «</w:t>
      </w:r>
      <w:r>
        <w:rPr>
          <w:rFonts w:ascii="Times New Roman" w:eastAsia="Times New Roman" w:hAnsi="Times New Roman" w:cs="Times New Roman"/>
          <w:color w:val="000000"/>
          <w:position w:val="-1"/>
          <w:sz w:val="40"/>
          <w:szCs w:val="40"/>
        </w:rPr>
        <w:t>Банковское дело</w:t>
      </w:r>
      <w:r w:rsidRPr="002E390A">
        <w:rPr>
          <w:rFonts w:ascii="Times New Roman" w:eastAsia="Times New Roman" w:hAnsi="Times New Roman" w:cs="Times New Roman"/>
          <w:color w:val="000000"/>
          <w:position w:val="-1"/>
          <w:sz w:val="40"/>
          <w:szCs w:val="40"/>
        </w:rPr>
        <w:t>»</w:t>
      </w:r>
    </w:p>
    <w:p w14:paraId="0B2A958D" w14:textId="499E395A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36"/>
          <w:szCs w:val="36"/>
        </w:rPr>
      </w:pPr>
      <w:r w:rsidRPr="002E390A">
        <w:rPr>
          <w:rFonts w:ascii="Times New Roman" w:eastAsia="Times New Roman" w:hAnsi="Times New Roman" w:cs="Times New Roman"/>
          <w:position w:val="-1"/>
          <w:sz w:val="36"/>
          <w:szCs w:val="36"/>
        </w:rPr>
        <w:t>Регионального этапа</w:t>
      </w:r>
      <w:r w:rsidRPr="002E390A">
        <w:rPr>
          <w:rFonts w:ascii="Times New Roman" w:eastAsia="Times New Roman" w:hAnsi="Times New Roman" w:cs="Times New Roman"/>
          <w:color w:val="000000"/>
          <w:position w:val="-1"/>
          <w:sz w:val="36"/>
          <w:szCs w:val="36"/>
        </w:rPr>
        <w:t xml:space="preserve"> Чемпионата по профессиональному мастерству «Профессионалы» </w:t>
      </w:r>
      <w:r w:rsidR="0060634F">
        <w:rPr>
          <w:rFonts w:ascii="Times New Roman" w:eastAsia="Times New Roman" w:hAnsi="Times New Roman" w:cs="Times New Roman"/>
          <w:color w:val="000000"/>
          <w:position w:val="-1"/>
          <w:sz w:val="36"/>
          <w:szCs w:val="36"/>
        </w:rPr>
        <w:t>2026</w:t>
      </w:r>
    </w:p>
    <w:p w14:paraId="7BB7EF40" w14:textId="096B1EED" w:rsidR="002E390A" w:rsidRPr="002E390A" w:rsidRDefault="00A602D0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36"/>
          <w:szCs w:val="36"/>
          <w:u w:val="single"/>
        </w:rPr>
        <w:t>Пензенская область</w:t>
      </w:r>
    </w:p>
    <w:p w14:paraId="5A6270D2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</w:rPr>
        <w:t>регион проведения</w:t>
      </w:r>
    </w:p>
    <w:p w14:paraId="50126167" w14:textId="62AB5CBB" w:rsidR="00B2734D" w:rsidRPr="00B0024C" w:rsidRDefault="00B2734D" w:rsidP="008A7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B0024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</w:p>
    <w:p w14:paraId="2DE4FF63" w14:textId="6C9A5C47" w:rsidR="00270666" w:rsidRPr="00B0024C" w:rsidRDefault="00270666" w:rsidP="008A7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5D55CBC" w14:textId="73B9952D" w:rsidR="00CC3412" w:rsidRPr="00B0024C" w:rsidRDefault="00CC3412" w:rsidP="008A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4C014D9" w14:textId="6F2488EB" w:rsidR="00270666" w:rsidRPr="00B0024C" w:rsidRDefault="00270666" w:rsidP="008A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C19FDF" w14:textId="6D4A895B" w:rsidR="00270666" w:rsidRPr="00B0024C" w:rsidRDefault="00270666" w:rsidP="008A7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B03795" w14:textId="77D60A69" w:rsidR="009830C6" w:rsidRPr="00B0024C" w:rsidRDefault="009830C6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lang w:val="ru-RU"/>
        </w:rPr>
      </w:pPr>
    </w:p>
    <w:p w14:paraId="40BC744E" w14:textId="1F0C1797" w:rsidR="009830C6" w:rsidRDefault="009830C6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2DF1BB52" w14:textId="2DAC0CDC" w:rsidR="002E390A" w:rsidRDefault="002E390A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3C76261E" w14:textId="1BA130B5" w:rsidR="002E390A" w:rsidRDefault="002E390A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11D64123" w14:textId="638D83BA" w:rsidR="002E390A" w:rsidRDefault="002E390A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47035042" w14:textId="652ADE13" w:rsidR="002E390A" w:rsidRDefault="002E390A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38966089" w14:textId="7C02353E" w:rsidR="002E390A" w:rsidRDefault="002E390A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7BC184AE" w14:textId="4A0BFC79" w:rsidR="002E390A" w:rsidRDefault="002E390A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48E19223" w14:textId="10B01CF0" w:rsidR="002E390A" w:rsidRDefault="002E390A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4F52DCF5" w14:textId="38F37E91" w:rsidR="002E390A" w:rsidRDefault="002E390A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704B592A" w14:textId="15A88DF5" w:rsidR="002E390A" w:rsidRDefault="002E390A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7E5AA07B" w14:textId="75CB7C87" w:rsidR="002E390A" w:rsidRDefault="002E390A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1A752BF9" w14:textId="77777777" w:rsidR="002E390A" w:rsidRPr="00B0024C" w:rsidRDefault="002E390A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1693C2DD" w14:textId="58280908" w:rsidR="009830C6" w:rsidRPr="00B0024C" w:rsidRDefault="009830C6" w:rsidP="00270666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57A9A4A2" w14:textId="0C671CA4" w:rsidR="004D5267" w:rsidRDefault="002E390A" w:rsidP="002E390A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</w:t>
      </w:r>
      <w:r w:rsidR="00A602D0">
        <w:rPr>
          <w:rFonts w:ascii="Times New Roman" w:hAnsi="Times New Roman" w:cs="Times New Roman"/>
          <w:color w:val="000000" w:themeColor="text1"/>
        </w:rPr>
        <w:t xml:space="preserve">6 </w:t>
      </w:r>
      <w:r>
        <w:rPr>
          <w:rFonts w:ascii="Times New Roman" w:hAnsi="Times New Roman" w:cs="Times New Roman"/>
          <w:color w:val="000000" w:themeColor="text1"/>
        </w:rPr>
        <w:t>г.</w:t>
      </w:r>
    </w:p>
    <w:p w14:paraId="040FAECE" w14:textId="68B1BE58" w:rsidR="002E390A" w:rsidRDefault="002E390A" w:rsidP="00242941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5E027F0" w14:textId="77777777" w:rsidR="002E390A" w:rsidRPr="00B0024C" w:rsidRDefault="002E390A" w:rsidP="00242941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3D9547C5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04C3E3D5" w14:textId="77777777" w:rsidR="002E390A" w:rsidRPr="002E390A" w:rsidRDefault="00B0024C" w:rsidP="002E39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 w:rsidRPr="00B0024C">
        <w:rPr>
          <w:rFonts w:ascii="Times New Roman" w:hAnsi="Times New Roman" w:cs="Times New Roman"/>
          <w:sz w:val="24"/>
          <w:szCs w:val="24"/>
        </w:rPr>
        <w:br w:type="page"/>
      </w:r>
      <w:r w:rsidR="002E390A" w:rsidRPr="002E390A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lastRenderedPageBreak/>
        <w:t>Содержание</w:t>
      </w:r>
    </w:p>
    <w:sdt>
      <w:sdtPr>
        <w:rPr>
          <w:rFonts w:ascii="Times New Roman" w:hAnsi="Times New Roman"/>
          <w:position w:val="-1"/>
          <w:sz w:val="24"/>
          <w:szCs w:val="24"/>
        </w:rPr>
        <w:id w:val="-2078196470"/>
        <w:docPartObj>
          <w:docPartGallery w:val="Table of Contents"/>
          <w:docPartUnique/>
        </w:docPartObj>
      </w:sdtPr>
      <w:sdtContent>
        <w:p w14:paraId="6A080CF0" w14:textId="77777777" w:rsidR="002E390A" w:rsidRPr="002E390A" w:rsidRDefault="002E390A" w:rsidP="002E390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after="0" w:line="360" w:lineRule="auto"/>
            <w:outlineLvl w:val="0"/>
            <w:rPr>
              <w:color w:val="000000"/>
              <w:position w:val="-1"/>
              <w:sz w:val="28"/>
              <w:szCs w:val="28"/>
            </w:rPr>
          </w:pPr>
          <w:r w:rsidRPr="002E390A">
            <w:rPr>
              <w:rFonts w:ascii="Times New Roman" w:hAnsi="Times New Roman"/>
              <w:position w:val="-1"/>
              <w:sz w:val="24"/>
              <w:szCs w:val="24"/>
            </w:rPr>
            <w:fldChar w:fldCharType="begin"/>
          </w:r>
          <w:r w:rsidRPr="002E390A">
            <w:rPr>
              <w:rFonts w:ascii="Times New Roman" w:hAnsi="Times New Roman"/>
              <w:position w:val="-1"/>
              <w:sz w:val="24"/>
              <w:szCs w:val="24"/>
            </w:rPr>
            <w:instrText xml:space="preserve"> TOC \h \u \z </w:instrText>
          </w:r>
          <w:r w:rsidRPr="002E390A">
            <w:rPr>
              <w:rFonts w:ascii="Times New Roman" w:hAnsi="Times New Roman"/>
              <w:position w:val="-1"/>
              <w:sz w:val="24"/>
              <w:szCs w:val="24"/>
            </w:rPr>
            <w:fldChar w:fldCharType="separate"/>
          </w:r>
          <w:hyperlink w:anchor="_heading=h.30j0zll" w:tooltip="#_heading=h.30j0zll" w:history="1">
            <w:r w:rsidRPr="002E390A">
              <w:rPr>
                <w:rFonts w:ascii="Times New Roman" w:eastAsia="Times New Roman" w:hAnsi="Times New Roman" w:cs="Times New Roman"/>
                <w:color w:val="0000FF"/>
                <w:position w:val="-1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2E390A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ab/>
              <w:t>3</w:t>
            </w:r>
          </w:hyperlink>
        </w:p>
        <w:p w14:paraId="51E5339F" w14:textId="77777777" w:rsidR="002E390A" w:rsidRPr="002E390A" w:rsidRDefault="002E390A" w:rsidP="002E390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after="0" w:line="360" w:lineRule="auto"/>
            <w:outlineLvl w:val="0"/>
            <w:rPr>
              <w:color w:val="000000"/>
              <w:position w:val="-1"/>
              <w:sz w:val="28"/>
              <w:szCs w:val="28"/>
            </w:rPr>
          </w:pPr>
          <w:hyperlink w:anchor="_heading=h.1fob9te" w:tooltip="#_heading=h.1fob9te" w:history="1">
            <w:r w:rsidRPr="002E390A">
              <w:rPr>
                <w:rFonts w:ascii="Times New Roman" w:eastAsia="Times New Roman" w:hAnsi="Times New Roman" w:cs="Times New Roman"/>
                <w:color w:val="0000FF"/>
                <w:position w:val="-1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Pr="002E390A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ab/>
              <w:t>3</w:t>
            </w:r>
          </w:hyperlink>
        </w:p>
        <w:p w14:paraId="60FA2BD5" w14:textId="77777777" w:rsidR="002E390A" w:rsidRPr="002E390A" w:rsidRDefault="002E390A" w:rsidP="002E390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after="0" w:line="360" w:lineRule="auto"/>
            <w:outlineLvl w:val="0"/>
            <w:rPr>
              <w:color w:val="000000"/>
              <w:position w:val="-1"/>
              <w:sz w:val="28"/>
              <w:szCs w:val="28"/>
            </w:rPr>
          </w:pPr>
          <w:hyperlink w:anchor="_heading=h.2et92p0" w:tooltip="#_heading=h.2et92p0" w:history="1">
            <w:r w:rsidRPr="002E390A">
              <w:rPr>
                <w:rFonts w:ascii="Times New Roman" w:eastAsia="Times New Roman" w:hAnsi="Times New Roman" w:cs="Times New Roman"/>
                <w:color w:val="0000FF"/>
                <w:position w:val="-1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Pr="002E390A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ab/>
              <w:t>3</w:t>
            </w:r>
          </w:hyperlink>
        </w:p>
        <w:p w14:paraId="787078BF" w14:textId="77777777" w:rsidR="002E390A" w:rsidRPr="002E390A" w:rsidRDefault="002E390A" w:rsidP="002E390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after="0" w:line="360" w:lineRule="auto"/>
            <w:outlineLvl w:val="0"/>
            <w:rPr>
              <w:color w:val="000000"/>
              <w:position w:val="-1"/>
              <w:sz w:val="28"/>
              <w:szCs w:val="28"/>
            </w:rPr>
          </w:pPr>
          <w:hyperlink w:anchor="_heading=h.tyjcwt" w:tooltip="#_heading=h.tyjcwt" w:history="1">
            <w:r w:rsidRPr="002E390A">
              <w:rPr>
                <w:rFonts w:ascii="Times New Roman" w:eastAsia="Times New Roman" w:hAnsi="Times New Roman" w:cs="Times New Roman"/>
                <w:color w:val="0000FF"/>
                <w:position w:val="-1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Pr="002E390A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ab/>
              <w:t>5</w:t>
            </w:r>
          </w:hyperlink>
        </w:p>
        <w:p w14:paraId="0DD52695" w14:textId="77777777" w:rsidR="002E390A" w:rsidRPr="002E390A" w:rsidRDefault="002E390A" w:rsidP="002E390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after="0" w:line="360" w:lineRule="auto"/>
            <w:outlineLvl w:val="0"/>
            <w:rPr>
              <w:color w:val="000000"/>
              <w:position w:val="-1"/>
              <w:sz w:val="28"/>
              <w:szCs w:val="28"/>
            </w:rPr>
          </w:pPr>
          <w:hyperlink w:anchor="_heading=h.3dy6vkm" w:tooltip="#_heading=h.3dy6vkm" w:history="1">
            <w:r w:rsidRPr="002E390A">
              <w:rPr>
                <w:rFonts w:ascii="Times New Roman" w:eastAsia="Times New Roman" w:hAnsi="Times New Roman" w:cs="Times New Roman"/>
                <w:color w:val="0000FF"/>
                <w:position w:val="-1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Pr="002E390A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ab/>
              <w:t>6</w:t>
            </w:r>
          </w:hyperlink>
        </w:p>
        <w:p w14:paraId="4535EAE2" w14:textId="77777777" w:rsidR="002E390A" w:rsidRPr="002E390A" w:rsidRDefault="002E390A" w:rsidP="002E390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after="0" w:line="360" w:lineRule="auto"/>
            <w:outlineLvl w:val="0"/>
            <w:rPr>
              <w:color w:val="000000"/>
              <w:position w:val="-1"/>
              <w:sz w:val="28"/>
              <w:szCs w:val="28"/>
            </w:rPr>
          </w:pPr>
          <w:hyperlink w:anchor="_heading=h.1t3h5sf" w:tooltip="#_heading=h.1t3h5sf" w:history="1">
            <w:r w:rsidRPr="002E390A">
              <w:rPr>
                <w:rFonts w:ascii="Times New Roman" w:eastAsia="Times New Roman" w:hAnsi="Times New Roman" w:cs="Times New Roman"/>
                <w:color w:val="0000FF"/>
                <w:position w:val="-1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Pr="002E390A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ab/>
              <w:t>6</w:t>
            </w:r>
          </w:hyperlink>
        </w:p>
        <w:p w14:paraId="4080C841" w14:textId="77777777" w:rsidR="002E390A" w:rsidRPr="002E390A" w:rsidRDefault="002E390A" w:rsidP="002E390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after="0" w:line="360" w:lineRule="auto"/>
            <w:outlineLvl w:val="0"/>
            <w:rPr>
              <w:color w:val="000000"/>
              <w:position w:val="-1"/>
              <w:sz w:val="28"/>
              <w:szCs w:val="28"/>
            </w:rPr>
          </w:pPr>
          <w:hyperlink w:anchor="_heading=h.4d34og8" w:tooltip="#_heading=h.4d34og8" w:history="1">
            <w:r w:rsidRPr="002E390A">
              <w:rPr>
                <w:rFonts w:ascii="Times New Roman" w:eastAsia="Times New Roman" w:hAnsi="Times New Roman" w:cs="Times New Roman"/>
                <w:color w:val="0000FF"/>
                <w:position w:val="-1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Pr="002E390A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</w:rPr>
              <w:tab/>
            </w:r>
          </w:hyperlink>
          <w:r w:rsidRPr="002E390A">
            <w:rPr>
              <w:rFonts w:ascii="Times New Roman" w:hAnsi="Times New Roman"/>
              <w:position w:val="-1"/>
              <w:sz w:val="24"/>
              <w:szCs w:val="24"/>
            </w:rPr>
            <w:fldChar w:fldCharType="end"/>
          </w:r>
          <w:r w:rsidRPr="002E390A">
            <w:rPr>
              <w:rFonts w:ascii="Times New Roman" w:hAnsi="Times New Roman"/>
              <w:position w:val="-1"/>
              <w:sz w:val="24"/>
              <w:szCs w:val="24"/>
            </w:rPr>
            <w:t>7</w:t>
          </w:r>
        </w:p>
      </w:sdtContent>
    </w:sdt>
    <w:p w14:paraId="278F2B86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3A857937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2D87FC09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54DCC2EE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342F0040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0A295E49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7012D17C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1CFB8061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7778C64D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6F5C7999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49B1C5B6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43FABCF2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052F63FD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061B8CBF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69F338D3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32D7F4C2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21D584DB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175678E3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6B686033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1E3F6629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013F0073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6900EF2D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63E4826A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506C057B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</w:p>
    <w:p w14:paraId="5B1B2BE1" w14:textId="77777777" w:rsidR="002E390A" w:rsidRPr="002E390A" w:rsidRDefault="002E390A" w:rsidP="002E39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bookmarkStart w:id="0" w:name="_heading=h.gjdgxs"/>
      <w:bookmarkEnd w:id="0"/>
      <w:r w:rsidRPr="002E390A">
        <w:rPr>
          <w:rFonts w:ascii="Times New Roman" w:hAnsi="Times New Roman"/>
          <w:position w:val="-1"/>
          <w:sz w:val="24"/>
          <w:szCs w:val="24"/>
        </w:rPr>
        <w:br w:type="page" w:clear="all"/>
      </w:r>
    </w:p>
    <w:p w14:paraId="3C6F3BAB" w14:textId="77777777" w:rsidR="002E390A" w:rsidRPr="002E390A" w:rsidRDefault="002E390A" w:rsidP="002E39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bookmarkStart w:id="1" w:name="_heading=h.30j0zll"/>
      <w:bookmarkEnd w:id="1"/>
      <w:r w:rsidRPr="002E390A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lastRenderedPageBreak/>
        <w:t>1. Область применения</w:t>
      </w:r>
    </w:p>
    <w:p w14:paraId="1250DC4D" w14:textId="39ED77CD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60634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Регионального</w:t>
      </w: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этапа Чемпионата по профессиональному мастерству «Профессионалы» в 202</w:t>
      </w:r>
      <w:r w:rsidR="0060634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6</w:t>
      </w: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г. (далее Чемпионата).</w:t>
      </w:r>
    </w:p>
    <w:p w14:paraId="43202CE5" w14:textId="2FA8E48D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60634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Регионального</w:t>
      </w: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этапа Чемпионата по профессиональному мастерству «Профессионалы» в 202</w:t>
      </w:r>
      <w:r w:rsidR="0060634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6</w:t>
      </w: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г. компетенции «Банковское дело». </w:t>
      </w:r>
    </w:p>
    <w:p w14:paraId="44672C80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bookmarkStart w:id="2" w:name="_heading=h.1fob9te"/>
      <w:bookmarkEnd w:id="2"/>
    </w:p>
    <w:p w14:paraId="45230623" w14:textId="77777777" w:rsidR="002E390A" w:rsidRPr="002E390A" w:rsidRDefault="002E390A" w:rsidP="002E39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2. Нормативные ссылки</w:t>
      </w:r>
    </w:p>
    <w:p w14:paraId="6BAF4C2C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2.1 Правила разработаны на основании следующих документов и источников:</w:t>
      </w:r>
    </w:p>
    <w:p w14:paraId="3F0A1D8F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2.1.1 Трудовой кодекс Российской Федерации от 30.12.2001 № 197-ФЗ.</w:t>
      </w:r>
    </w:p>
    <w:p w14:paraId="021CCE3F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2.1.2. СанПин 1.2.3685-21</w:t>
      </w:r>
    </w:p>
    <w:p w14:paraId="2620EB74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2.1.3. СанПин 2.2.3670-20</w:t>
      </w:r>
    </w:p>
    <w:p w14:paraId="57F58D32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14:paraId="02368FA9" w14:textId="77777777" w:rsidR="002E390A" w:rsidRPr="002E390A" w:rsidRDefault="002E390A" w:rsidP="002E39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bookmarkStart w:id="3" w:name="_heading=h.2et92p0"/>
      <w:bookmarkEnd w:id="3"/>
      <w:r w:rsidRPr="002E390A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3. Общие требования охраны труда</w:t>
      </w:r>
    </w:p>
    <w:p w14:paraId="0231E75E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3.1. К выполнению конкурсного задания по компетенции «Банковское дело»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4F85B1A1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3.2. Участник Чемпионата обязан:</w:t>
      </w:r>
    </w:p>
    <w:p w14:paraId="56FC4BF8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27FB3D2A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3.2.2. Правильно применять средства индивидуальной и коллективной защиты.</w:t>
      </w:r>
    </w:p>
    <w:p w14:paraId="6C664674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3.3.3. Соблюдать требования охраны труда.</w:t>
      </w:r>
    </w:p>
    <w:p w14:paraId="2AA9B3F2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lastRenderedPageBreak/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4B6922A8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1B635569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4CD05078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поражение электрическим током;</w:t>
      </w:r>
    </w:p>
    <w:p w14:paraId="6EABF5B1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55FD68EE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повышенная или пониженная температура воздуха рабочей зоны;</w:t>
      </w:r>
    </w:p>
    <w:p w14:paraId="75AF665F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4F74AA3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ультрафиолетовое и инфракрасное излучение;</w:t>
      </w:r>
    </w:p>
    <w:p w14:paraId="7DF7406E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повышенная яркость света при осуществлении процесса сварки;</w:t>
      </w:r>
    </w:p>
    <w:p w14:paraId="116FA769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повышенные уровни шума и вибрации на рабочих местах;</w:t>
      </w:r>
    </w:p>
    <w:p w14:paraId="03762CE8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физические и нервно-психические перегрузки;</w:t>
      </w:r>
    </w:p>
    <w:p w14:paraId="67A577E0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падающие предметы (элементы оборудования) и инструмент.</w:t>
      </w:r>
    </w:p>
    <w:p w14:paraId="51F4C409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14:paraId="36116A2E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5523498A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45C92360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</w:t>
      </w: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lastRenderedPageBreak/>
        <w:t xml:space="preserve">начала и окончания работы, перерывы для отдыха и питания и другие вопросы использования времени Чемпионата. </w:t>
      </w:r>
    </w:p>
    <w:p w14:paraId="505EF776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66483EAF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7C99B116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2F2BA050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bookmarkStart w:id="4" w:name="_heading=h.tyjcwt"/>
      <w:bookmarkEnd w:id="4"/>
    </w:p>
    <w:p w14:paraId="37B1F8B3" w14:textId="77777777" w:rsidR="002E390A" w:rsidRPr="002E390A" w:rsidRDefault="002E390A" w:rsidP="002E39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4. Требования охраны труда перед началом работы</w:t>
      </w:r>
    </w:p>
    <w:p w14:paraId="419ECA7C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4.1. Перед началом выполнения работ конкурсант обязан:</w:t>
      </w:r>
    </w:p>
    <w:p w14:paraId="03CAE0A0" w14:textId="040336F3" w:rsidR="002E390A" w:rsidRPr="002E390A" w:rsidRDefault="002E390A" w:rsidP="002E390A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воды;</w:t>
      </w:r>
    </w:p>
    <w:p w14:paraId="19180AFB" w14:textId="77777777" w:rsidR="002E390A" w:rsidRPr="002E390A" w:rsidRDefault="002E390A" w:rsidP="002E390A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подготовить рабочее место:</w:t>
      </w:r>
    </w:p>
    <w:p w14:paraId="4A6A0325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проверить работу персонального компьютера и банковского оборудования;</w:t>
      </w:r>
    </w:p>
    <w:p w14:paraId="6007729D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проверить возможность ввода и вывода информации;</w:t>
      </w:r>
    </w:p>
    <w:p w14:paraId="18C4D884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ознакомится с рабочей зоной площадки;</w:t>
      </w:r>
    </w:p>
    <w:p w14:paraId="52B2ED82" w14:textId="77777777" w:rsidR="002E390A" w:rsidRPr="002E390A" w:rsidRDefault="002E390A" w:rsidP="002E390A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подготовить оборудование, разрешенное к самостоятельной работе.</w:t>
      </w:r>
    </w:p>
    <w:p w14:paraId="354E7EDA" w14:textId="5C7EB56E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4.2. Конкурсант</w:t>
      </w:r>
      <w:r w:rsidR="00D36B5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ы</w:t>
      </w: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не должны приступать к работе при следующих нарушениях требований безопасности:</w:t>
      </w:r>
    </w:p>
    <w:p w14:paraId="1F6536E2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F72CBC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bookmarkStart w:id="5" w:name="_heading=h.3dy6vkm"/>
      <w:bookmarkEnd w:id="5"/>
    </w:p>
    <w:p w14:paraId="0D7BD75B" w14:textId="77777777" w:rsidR="002E390A" w:rsidRPr="002E390A" w:rsidRDefault="002E390A" w:rsidP="002E39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5. Требования охраны труда во время выполнения работ</w:t>
      </w:r>
    </w:p>
    <w:p w14:paraId="6301743B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49D4E1C9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lastRenderedPageBreak/>
        <w:t>5.2. Ежедневно, перед началом выполнения конкурсного задания, в процессе подготовки рабочего места:</w:t>
      </w:r>
    </w:p>
    <w:p w14:paraId="06E6BA82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5C8DC293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убедиться в достаточности освещенности;</w:t>
      </w:r>
    </w:p>
    <w:p w14:paraId="456E67D4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проверить (визуально) правильность подключения оборудования в электросеть;</w:t>
      </w:r>
    </w:p>
    <w:p w14:paraId="37921578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7A4E742F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5.3. Подготовить необходимые для работы материалы, приспособления, и разложить их на свои места.</w:t>
      </w:r>
    </w:p>
    <w:p w14:paraId="2ECC15E1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5.4. Поддерживать порядок и чистоту на рабочем месте.</w:t>
      </w:r>
    </w:p>
    <w:p w14:paraId="6670144E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bookmarkStart w:id="6" w:name="_heading=h.1t3h5sf"/>
      <w:bookmarkEnd w:id="6"/>
    </w:p>
    <w:p w14:paraId="74C7DDAF" w14:textId="77777777" w:rsidR="002E390A" w:rsidRPr="002E390A" w:rsidRDefault="002E390A" w:rsidP="002E39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Cambria" w:eastAsia="Cambria" w:hAnsi="Cambria" w:cs="Cambria"/>
          <w:b/>
          <w:color w:val="000000"/>
          <w:position w:val="-1"/>
          <w:sz w:val="28"/>
          <w:szCs w:val="28"/>
        </w:rPr>
      </w:pPr>
      <w:r w:rsidRPr="002E390A">
        <w:rPr>
          <w:rFonts w:ascii="Cambria" w:eastAsia="Cambria" w:hAnsi="Cambria" w:cs="Cambria"/>
          <w:b/>
          <w:color w:val="000000"/>
          <w:position w:val="-1"/>
          <w:sz w:val="28"/>
          <w:szCs w:val="28"/>
        </w:rPr>
        <w:t>6. Требования охраны труда в аварийных ситуациях</w:t>
      </w:r>
    </w:p>
    <w:p w14:paraId="32906B40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696F46A5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6.1.1. Немедленно прекратить работы и известить главного эксперта.</w:t>
      </w:r>
    </w:p>
    <w:p w14:paraId="6CF62452" w14:textId="6E0A6871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6.1.2. Под руководством технического </w:t>
      </w:r>
      <w:r w:rsidR="00D36B5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администратора площадки</w:t>
      </w: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оперативно принять меры по устранению причин аварий или ситуаций, которые могут привести к авариям или несчастным случаям.</w:t>
      </w:r>
    </w:p>
    <w:p w14:paraId="39DC4BB6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6.2. При обнаружении в процессе работы возгораний необходимо:</w:t>
      </w:r>
    </w:p>
    <w:p w14:paraId="53514A93" w14:textId="77777777" w:rsidR="002E390A" w:rsidRPr="002E390A" w:rsidRDefault="002E390A" w:rsidP="002E390A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о любым возможным способом постараться загасить пламя в «зародыше» с обязательным соблюдением мер личной безопасности;</w:t>
      </w:r>
    </w:p>
    <w:p w14:paraId="70A6D1DA" w14:textId="77777777" w:rsidR="002E390A" w:rsidRPr="002E390A" w:rsidRDefault="002E390A" w:rsidP="002E390A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горения;</w:t>
      </w:r>
    </w:p>
    <w:p w14:paraId="4ACD79FA" w14:textId="77777777" w:rsidR="002E390A" w:rsidRPr="002E390A" w:rsidRDefault="002E390A" w:rsidP="002E390A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lastRenderedPageBreak/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47CD474F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9357339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6.5. В случае возникновения пожара:</w:t>
      </w:r>
    </w:p>
    <w:p w14:paraId="02921D2A" w14:textId="1463873E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6.5.1. Оповестить всех участников </w:t>
      </w:r>
      <w:r w:rsidR="00D36B5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чемпионата</w:t>
      </w: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3A75845D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6.5.2. Принять меры к вызову на место пожара непосредственного руководителя или других должностных лиц.</w:t>
      </w:r>
    </w:p>
    <w:p w14:paraId="4963AECA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10356569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bookmarkStart w:id="7" w:name="_heading=h.4d34og8"/>
      <w:bookmarkEnd w:id="7"/>
    </w:p>
    <w:p w14:paraId="6B802171" w14:textId="77777777" w:rsidR="002E390A" w:rsidRPr="002E390A" w:rsidRDefault="002E390A" w:rsidP="002E390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 w:rsidRPr="002E390A">
        <w:rPr>
          <w:rFonts w:ascii="Times New Roman" w:eastAsia="Cambria" w:hAnsi="Times New Roman" w:cs="Times New Roman"/>
          <w:b/>
          <w:color w:val="000000"/>
          <w:position w:val="-1"/>
          <w:sz w:val="28"/>
          <w:szCs w:val="28"/>
        </w:rPr>
        <w:t>7.</w:t>
      </w:r>
      <w:r w:rsidRPr="002E390A">
        <w:rPr>
          <w:rFonts w:ascii="Cambria" w:eastAsia="Cambria" w:hAnsi="Cambria" w:cs="Cambria"/>
          <w:b/>
          <w:color w:val="000000"/>
          <w:position w:val="-1"/>
          <w:sz w:val="28"/>
          <w:szCs w:val="28"/>
        </w:rPr>
        <w:t xml:space="preserve"> Требования охраны труда по окончании работы</w:t>
      </w:r>
    </w:p>
    <w:p w14:paraId="2D8FE403" w14:textId="77777777" w:rsidR="002E390A" w:rsidRPr="002E390A" w:rsidRDefault="002E390A" w:rsidP="002E3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7.1. После окончания работ каждый конкурсант обязан:</w:t>
      </w:r>
    </w:p>
    <w:p w14:paraId="042B1997" w14:textId="77777777" w:rsidR="002E390A" w:rsidRPr="002E390A" w:rsidRDefault="002E390A" w:rsidP="002E390A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709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привести в порядок рабочее место; </w:t>
      </w:r>
    </w:p>
    <w:p w14:paraId="048168D0" w14:textId="77777777" w:rsidR="002E390A" w:rsidRPr="002E390A" w:rsidRDefault="002E390A" w:rsidP="002E390A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709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отключить инструмент и оборудование от сети;</w:t>
      </w:r>
    </w:p>
    <w:p w14:paraId="739E9474" w14:textId="77777777" w:rsidR="002E390A" w:rsidRPr="002E390A" w:rsidRDefault="002E390A" w:rsidP="002E390A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2E390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210C9C5D" w14:textId="201C9D8E" w:rsidR="004D5267" w:rsidRPr="00B0024C" w:rsidRDefault="004D5267" w:rsidP="002E390A">
      <w:pPr>
        <w:pStyle w:val="1"/>
        <w:spacing w:before="120" w:line="240" w:lineRule="auto"/>
        <w:ind w:firstLine="709"/>
        <w:rPr>
          <w:rFonts w:ascii="Times New Roman" w:eastAsia="Times New Roman" w:hAnsi="Times New Roman" w:cs="Times New Roman"/>
          <w:b w:val="0"/>
          <w:color w:val="000000"/>
          <w:sz w:val="32"/>
          <w:szCs w:val="32"/>
        </w:rPr>
      </w:pPr>
    </w:p>
    <w:sectPr w:rsidR="004D5267" w:rsidRPr="00B0024C" w:rsidSect="00804C14">
      <w:headerReference w:type="default" r:id="rId9"/>
      <w:footerReference w:type="default" r:id="rId10"/>
      <w:headerReference w:type="first" r:id="rId11"/>
      <w:pgSz w:w="11906" w:h="16838"/>
      <w:pgMar w:top="1134" w:right="567" w:bottom="1134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4059" w14:textId="77777777" w:rsidR="00FB05E9" w:rsidRDefault="00FB05E9">
      <w:pPr>
        <w:spacing w:after="0" w:line="240" w:lineRule="auto"/>
      </w:pPr>
      <w:r>
        <w:separator/>
      </w:r>
    </w:p>
  </w:endnote>
  <w:endnote w:type="continuationSeparator" w:id="0">
    <w:p w14:paraId="5899FCA1" w14:textId="77777777" w:rsidR="00FB05E9" w:rsidRDefault="00FB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yak Light">
    <w:altName w:val="Arial"/>
    <w:charset w:val="CC"/>
    <w:family w:val="swiss"/>
    <w:pitch w:val="variable"/>
    <w:sig w:usb0="A00002FF" w:usb1="5000204A" w:usb2="00000024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8412" w14:textId="6A60267E" w:rsidR="00FB6984" w:rsidRPr="005E3EE5" w:rsidRDefault="00FB6984" w:rsidP="002706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ayak Light" w:hAnsi="Mayak Light" w:cs="Times New Roma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F198" w14:textId="77777777" w:rsidR="00FB05E9" w:rsidRDefault="00FB05E9">
      <w:pPr>
        <w:spacing w:after="0" w:line="240" w:lineRule="auto"/>
      </w:pPr>
      <w:r>
        <w:separator/>
      </w:r>
    </w:p>
  </w:footnote>
  <w:footnote w:type="continuationSeparator" w:id="0">
    <w:p w14:paraId="4BFD5128" w14:textId="77777777" w:rsidR="00FB05E9" w:rsidRDefault="00FB0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2095" w14:textId="4649CA28" w:rsidR="00FB6984" w:rsidRDefault="00FB69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D073" w14:textId="540D816D" w:rsidR="00FB6984" w:rsidRDefault="00FB69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830"/>
    <w:multiLevelType w:val="multilevel"/>
    <w:tmpl w:val="319ED916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" w15:restartNumberingAfterBreak="0">
    <w:nsid w:val="04266838"/>
    <w:multiLevelType w:val="multilevel"/>
    <w:tmpl w:val="148A44F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" w15:restartNumberingAfterBreak="0">
    <w:nsid w:val="093F77CD"/>
    <w:multiLevelType w:val="multilevel"/>
    <w:tmpl w:val="75EC4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403057"/>
    <w:multiLevelType w:val="hybridMultilevel"/>
    <w:tmpl w:val="804C7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12438"/>
    <w:multiLevelType w:val="multilevel"/>
    <w:tmpl w:val="5BE03DF0"/>
    <w:lvl w:ilvl="0">
      <w:start w:val="3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6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7" w15:restartNumberingAfterBreak="0">
    <w:nsid w:val="35D20A12"/>
    <w:multiLevelType w:val="multilevel"/>
    <w:tmpl w:val="E9FE45D2"/>
    <w:lvl w:ilvl="0">
      <w:start w:val="6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BBC6A1C"/>
    <w:multiLevelType w:val="multilevel"/>
    <w:tmpl w:val="FE28E7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1173E51"/>
    <w:multiLevelType w:val="multilevel"/>
    <w:tmpl w:val="1F7C4DFC"/>
    <w:lvl w:ilvl="0">
      <w:start w:val="4"/>
      <w:numFmt w:val="decimal"/>
      <w:lvlText w:val="%1."/>
      <w:lvlJc w:val="left"/>
      <w:pPr>
        <w:ind w:left="770" w:hanging="770"/>
      </w:pPr>
      <w:rPr>
        <w:rFonts w:hint="default"/>
        <w:b/>
        <w:bCs/>
        <w:i w:val="0"/>
        <w:iCs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70" w:hanging="77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0" w15:restartNumberingAfterBreak="0">
    <w:nsid w:val="44A943DC"/>
    <w:multiLevelType w:val="multilevel"/>
    <w:tmpl w:val="079AE176"/>
    <w:lvl w:ilvl="0">
      <w:start w:val="5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3" w15:restartNumberingAfterBreak="0">
    <w:nsid w:val="53BF0D96"/>
    <w:multiLevelType w:val="multilevel"/>
    <w:tmpl w:val="E5C2E546"/>
    <w:lvl w:ilvl="0">
      <w:start w:val="3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98F70A7"/>
    <w:multiLevelType w:val="multilevel"/>
    <w:tmpl w:val="FFCA9B50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6" w15:restartNumberingAfterBreak="0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7" w15:restartNumberingAfterBreak="0">
    <w:nsid w:val="6DCD2EA9"/>
    <w:multiLevelType w:val="multilevel"/>
    <w:tmpl w:val="77F6731A"/>
    <w:lvl w:ilvl="0">
      <w:start w:val="2"/>
      <w:numFmt w:val="decimal"/>
      <w:lvlText w:val="%1."/>
      <w:lvlJc w:val="left"/>
      <w:pPr>
        <w:ind w:left="630" w:hanging="630"/>
      </w:pPr>
      <w:rPr>
        <w:rFonts w:ascii="Times New Roman" w:hAnsi="Times New Roman" w:cs="Times New Roman"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</w:abstractNum>
  <w:abstractNum w:abstractNumId="18" w15:restartNumberingAfterBreak="0">
    <w:nsid w:val="6EB141D9"/>
    <w:multiLevelType w:val="multilevel"/>
    <w:tmpl w:val="C4E89D3C"/>
    <w:lvl w:ilvl="0">
      <w:start w:val="4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9" w15:restartNumberingAfterBreak="0">
    <w:nsid w:val="795A525E"/>
    <w:multiLevelType w:val="multilevel"/>
    <w:tmpl w:val="336658BA"/>
    <w:lvl w:ilvl="0">
      <w:start w:val="6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751" w:hanging="720"/>
      </w:pPr>
    </w:lvl>
    <w:lvl w:ilvl="2">
      <w:start w:val="1"/>
      <w:numFmt w:val="decimal"/>
      <w:lvlText w:val="%1.%2.%3."/>
      <w:lvlJc w:val="left"/>
      <w:pPr>
        <w:ind w:left="2782" w:hanging="720"/>
      </w:pPr>
    </w:lvl>
    <w:lvl w:ilvl="3">
      <w:start w:val="1"/>
      <w:numFmt w:val="decimal"/>
      <w:lvlText w:val="%1.%2.%3.%4."/>
      <w:lvlJc w:val="left"/>
      <w:pPr>
        <w:ind w:left="4173" w:hanging="1080"/>
      </w:pPr>
    </w:lvl>
    <w:lvl w:ilvl="4">
      <w:start w:val="1"/>
      <w:numFmt w:val="decimal"/>
      <w:lvlText w:val="%1.%2.%3.%4.%5."/>
      <w:lvlJc w:val="left"/>
      <w:pPr>
        <w:ind w:left="5204" w:hanging="1080"/>
      </w:pPr>
    </w:lvl>
    <w:lvl w:ilvl="5">
      <w:start w:val="1"/>
      <w:numFmt w:val="decimal"/>
      <w:lvlText w:val="%1.%2.%3.%4.%5.%6."/>
      <w:lvlJc w:val="left"/>
      <w:pPr>
        <w:ind w:left="6595" w:hanging="1440"/>
      </w:pPr>
    </w:lvl>
    <w:lvl w:ilvl="6">
      <w:start w:val="1"/>
      <w:numFmt w:val="decimal"/>
      <w:lvlText w:val="%1.%2.%3.%4.%5.%6.%7."/>
      <w:lvlJc w:val="left"/>
      <w:pPr>
        <w:ind w:left="7986" w:hanging="1800"/>
      </w:pPr>
    </w:lvl>
    <w:lvl w:ilvl="7">
      <w:start w:val="1"/>
      <w:numFmt w:val="decimal"/>
      <w:lvlText w:val="%1.%2.%3.%4.%5.%6.%7.%8."/>
      <w:lvlJc w:val="left"/>
      <w:pPr>
        <w:ind w:left="9017" w:hanging="1800"/>
      </w:pPr>
    </w:lvl>
    <w:lvl w:ilvl="8">
      <w:start w:val="1"/>
      <w:numFmt w:val="decimal"/>
      <w:lvlText w:val="%1.%2.%3.%4.%5.%6.%7.%8.%9."/>
      <w:lvlJc w:val="left"/>
      <w:pPr>
        <w:ind w:left="10408" w:hanging="2160"/>
      </w:pPr>
    </w:lvl>
  </w:abstractNum>
  <w:num w:numId="1" w16cid:durableId="1698504555">
    <w:abstractNumId w:val="14"/>
  </w:num>
  <w:num w:numId="2" w16cid:durableId="2057849356">
    <w:abstractNumId w:val="12"/>
  </w:num>
  <w:num w:numId="3" w16cid:durableId="657729786">
    <w:abstractNumId w:val="16"/>
  </w:num>
  <w:num w:numId="4" w16cid:durableId="1644653593">
    <w:abstractNumId w:val="15"/>
  </w:num>
  <w:num w:numId="5" w16cid:durableId="72245854">
    <w:abstractNumId w:val="18"/>
  </w:num>
  <w:num w:numId="6" w16cid:durableId="83066618">
    <w:abstractNumId w:val="10"/>
  </w:num>
  <w:num w:numId="7" w16cid:durableId="1939211349">
    <w:abstractNumId w:val="19"/>
  </w:num>
  <w:num w:numId="8" w16cid:durableId="1683774226">
    <w:abstractNumId w:val="17"/>
  </w:num>
  <w:num w:numId="9" w16cid:durableId="719859499">
    <w:abstractNumId w:val="2"/>
  </w:num>
  <w:num w:numId="10" w16cid:durableId="829827893">
    <w:abstractNumId w:val="6"/>
  </w:num>
  <w:num w:numId="11" w16cid:durableId="98573149">
    <w:abstractNumId w:val="3"/>
  </w:num>
  <w:num w:numId="12" w16cid:durableId="811679392">
    <w:abstractNumId w:val="5"/>
  </w:num>
  <w:num w:numId="13" w16cid:durableId="710888496">
    <w:abstractNumId w:val="13"/>
  </w:num>
  <w:num w:numId="14" w16cid:durableId="1024094015">
    <w:abstractNumId w:val="0"/>
  </w:num>
  <w:num w:numId="15" w16cid:durableId="119301491">
    <w:abstractNumId w:val="8"/>
  </w:num>
  <w:num w:numId="16" w16cid:durableId="2066831740">
    <w:abstractNumId w:val="7"/>
  </w:num>
  <w:num w:numId="17" w16cid:durableId="1016035360">
    <w:abstractNumId w:val="11"/>
  </w:num>
  <w:num w:numId="18" w16cid:durableId="109017364">
    <w:abstractNumId w:val="9"/>
  </w:num>
  <w:num w:numId="19" w16cid:durableId="1715078581">
    <w:abstractNumId w:val="1"/>
  </w:num>
  <w:num w:numId="20" w16cid:durableId="798840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29"/>
    <w:rsid w:val="00013A0F"/>
    <w:rsid w:val="00023AF8"/>
    <w:rsid w:val="00023BE6"/>
    <w:rsid w:val="00025476"/>
    <w:rsid w:val="000277DA"/>
    <w:rsid w:val="00031F0C"/>
    <w:rsid w:val="00046658"/>
    <w:rsid w:val="000658B1"/>
    <w:rsid w:val="00094B38"/>
    <w:rsid w:val="000A26C4"/>
    <w:rsid w:val="000A7DF2"/>
    <w:rsid w:val="000E1EC9"/>
    <w:rsid w:val="000E2FC7"/>
    <w:rsid w:val="000E4290"/>
    <w:rsid w:val="000F0643"/>
    <w:rsid w:val="000F4397"/>
    <w:rsid w:val="00110F45"/>
    <w:rsid w:val="00124ABF"/>
    <w:rsid w:val="00146CCA"/>
    <w:rsid w:val="0018620B"/>
    <w:rsid w:val="001970CF"/>
    <w:rsid w:val="00197600"/>
    <w:rsid w:val="001F57E0"/>
    <w:rsid w:val="002016E2"/>
    <w:rsid w:val="00235856"/>
    <w:rsid w:val="00242941"/>
    <w:rsid w:val="00270666"/>
    <w:rsid w:val="002728CC"/>
    <w:rsid w:val="00282C31"/>
    <w:rsid w:val="00290F90"/>
    <w:rsid w:val="002A45F5"/>
    <w:rsid w:val="002B0624"/>
    <w:rsid w:val="002B36BD"/>
    <w:rsid w:val="002B492F"/>
    <w:rsid w:val="002E390A"/>
    <w:rsid w:val="00303096"/>
    <w:rsid w:val="00322D1B"/>
    <w:rsid w:val="00322EA8"/>
    <w:rsid w:val="00324182"/>
    <w:rsid w:val="003461FF"/>
    <w:rsid w:val="00365843"/>
    <w:rsid w:val="003732A7"/>
    <w:rsid w:val="00373AE2"/>
    <w:rsid w:val="00381161"/>
    <w:rsid w:val="00397249"/>
    <w:rsid w:val="003A2224"/>
    <w:rsid w:val="003C3AB8"/>
    <w:rsid w:val="003C53D3"/>
    <w:rsid w:val="003C6AD2"/>
    <w:rsid w:val="0040002F"/>
    <w:rsid w:val="004207C9"/>
    <w:rsid w:val="00431A85"/>
    <w:rsid w:val="00455F59"/>
    <w:rsid w:val="00460BB8"/>
    <w:rsid w:val="0047229F"/>
    <w:rsid w:val="00472D51"/>
    <w:rsid w:val="004B4B32"/>
    <w:rsid w:val="004D5267"/>
    <w:rsid w:val="004E31F0"/>
    <w:rsid w:val="00500B10"/>
    <w:rsid w:val="005402D9"/>
    <w:rsid w:val="00545107"/>
    <w:rsid w:val="0057773D"/>
    <w:rsid w:val="0058146D"/>
    <w:rsid w:val="00586C82"/>
    <w:rsid w:val="005A339E"/>
    <w:rsid w:val="005B4DC1"/>
    <w:rsid w:val="005C20EC"/>
    <w:rsid w:val="005C5C7C"/>
    <w:rsid w:val="005E3EE5"/>
    <w:rsid w:val="005F1C4A"/>
    <w:rsid w:val="0060634F"/>
    <w:rsid w:val="00623E1F"/>
    <w:rsid w:val="00623E2E"/>
    <w:rsid w:val="00644ECD"/>
    <w:rsid w:val="00646347"/>
    <w:rsid w:val="0065120E"/>
    <w:rsid w:val="006638CD"/>
    <w:rsid w:val="00675DCB"/>
    <w:rsid w:val="0069564A"/>
    <w:rsid w:val="006A4278"/>
    <w:rsid w:val="006B5B1C"/>
    <w:rsid w:val="006E47D4"/>
    <w:rsid w:val="006F669E"/>
    <w:rsid w:val="0071425D"/>
    <w:rsid w:val="00714E59"/>
    <w:rsid w:val="0072017B"/>
    <w:rsid w:val="0073798E"/>
    <w:rsid w:val="0075445C"/>
    <w:rsid w:val="007604D7"/>
    <w:rsid w:val="00760BDB"/>
    <w:rsid w:val="00763ADA"/>
    <w:rsid w:val="007762A5"/>
    <w:rsid w:val="00776554"/>
    <w:rsid w:val="0078206D"/>
    <w:rsid w:val="00785966"/>
    <w:rsid w:val="00792AA0"/>
    <w:rsid w:val="00793808"/>
    <w:rsid w:val="007952B3"/>
    <w:rsid w:val="00796CA8"/>
    <w:rsid w:val="007C4183"/>
    <w:rsid w:val="007C43E9"/>
    <w:rsid w:val="007E5045"/>
    <w:rsid w:val="00804C14"/>
    <w:rsid w:val="008133B7"/>
    <w:rsid w:val="00816A16"/>
    <w:rsid w:val="0082029F"/>
    <w:rsid w:val="00846BC1"/>
    <w:rsid w:val="00847869"/>
    <w:rsid w:val="00852D8A"/>
    <w:rsid w:val="00854A42"/>
    <w:rsid w:val="00862CFD"/>
    <w:rsid w:val="00863621"/>
    <w:rsid w:val="008A3901"/>
    <w:rsid w:val="008A7A92"/>
    <w:rsid w:val="008B3C8F"/>
    <w:rsid w:val="008C5A11"/>
    <w:rsid w:val="008E29E3"/>
    <w:rsid w:val="00910691"/>
    <w:rsid w:val="0091498F"/>
    <w:rsid w:val="0092384F"/>
    <w:rsid w:val="00925408"/>
    <w:rsid w:val="00926E7E"/>
    <w:rsid w:val="00927BD5"/>
    <w:rsid w:val="009733CE"/>
    <w:rsid w:val="00976C1E"/>
    <w:rsid w:val="009830C6"/>
    <w:rsid w:val="0099298F"/>
    <w:rsid w:val="00995189"/>
    <w:rsid w:val="009E37D8"/>
    <w:rsid w:val="00A141B6"/>
    <w:rsid w:val="00A26CF5"/>
    <w:rsid w:val="00A30A71"/>
    <w:rsid w:val="00A602D0"/>
    <w:rsid w:val="00A702B0"/>
    <w:rsid w:val="00A83D29"/>
    <w:rsid w:val="00AD79A1"/>
    <w:rsid w:val="00AE0BE0"/>
    <w:rsid w:val="00AE661F"/>
    <w:rsid w:val="00AF5E87"/>
    <w:rsid w:val="00B0024C"/>
    <w:rsid w:val="00B10B0E"/>
    <w:rsid w:val="00B2734D"/>
    <w:rsid w:val="00B365EE"/>
    <w:rsid w:val="00B54A90"/>
    <w:rsid w:val="00B5543D"/>
    <w:rsid w:val="00B60D59"/>
    <w:rsid w:val="00B91E9A"/>
    <w:rsid w:val="00B922AD"/>
    <w:rsid w:val="00B94BBA"/>
    <w:rsid w:val="00BE15C6"/>
    <w:rsid w:val="00BE6AF8"/>
    <w:rsid w:val="00BF5019"/>
    <w:rsid w:val="00C038EF"/>
    <w:rsid w:val="00C37DA5"/>
    <w:rsid w:val="00C42704"/>
    <w:rsid w:val="00C522D7"/>
    <w:rsid w:val="00C67286"/>
    <w:rsid w:val="00C80FBF"/>
    <w:rsid w:val="00C82E33"/>
    <w:rsid w:val="00C85DBC"/>
    <w:rsid w:val="00CB25BC"/>
    <w:rsid w:val="00CC3412"/>
    <w:rsid w:val="00CD6A0C"/>
    <w:rsid w:val="00CE059D"/>
    <w:rsid w:val="00CE1119"/>
    <w:rsid w:val="00CE302F"/>
    <w:rsid w:val="00D2528B"/>
    <w:rsid w:val="00D30963"/>
    <w:rsid w:val="00D36B5A"/>
    <w:rsid w:val="00D81801"/>
    <w:rsid w:val="00D96A1B"/>
    <w:rsid w:val="00DA0B34"/>
    <w:rsid w:val="00DC638D"/>
    <w:rsid w:val="00DD2624"/>
    <w:rsid w:val="00DD70DD"/>
    <w:rsid w:val="00DD79D5"/>
    <w:rsid w:val="00DE3893"/>
    <w:rsid w:val="00E17C67"/>
    <w:rsid w:val="00E22173"/>
    <w:rsid w:val="00E22BA5"/>
    <w:rsid w:val="00E555D5"/>
    <w:rsid w:val="00EC4C64"/>
    <w:rsid w:val="00EF393C"/>
    <w:rsid w:val="00F51BDC"/>
    <w:rsid w:val="00F55DE5"/>
    <w:rsid w:val="00F57FDA"/>
    <w:rsid w:val="00F910FA"/>
    <w:rsid w:val="00FA4A16"/>
    <w:rsid w:val="00FB05E9"/>
    <w:rsid w:val="00FB6984"/>
    <w:rsid w:val="00FC3AAE"/>
    <w:rsid w:val="00FE0A8B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4D3B9"/>
  <w15:docId w15:val="{B53B52A0-49A6-47C2-B43A-0E74714E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AA0"/>
  </w:style>
  <w:style w:type="paragraph" w:styleId="1">
    <w:name w:val="heading 1"/>
    <w:basedOn w:val="a"/>
    <w:next w:val="a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Pr>
      <w:color w:val="5A5A5A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List Paragraph"/>
    <w:basedOn w:val="a"/>
    <w:uiPriority w:val="34"/>
    <w:qFormat/>
    <w:rsid w:val="00FB69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2AA0"/>
    <w:rPr>
      <w:rFonts w:ascii="Arial" w:eastAsia="Arial" w:hAnsi="Arial" w:cs="Arial"/>
      <w:b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10F45"/>
    <w:pPr>
      <w:spacing w:after="100"/>
      <w:ind w:left="220"/>
    </w:pPr>
  </w:style>
  <w:style w:type="character" w:styleId="aff5">
    <w:name w:val="Hyperlink"/>
    <w:basedOn w:val="a0"/>
    <w:uiPriority w:val="99"/>
    <w:unhideWhenUsed/>
    <w:rsid w:val="00110F45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141B6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804C14"/>
    <w:pPr>
      <w:tabs>
        <w:tab w:val="left" w:pos="851"/>
        <w:tab w:val="right" w:pos="10205"/>
      </w:tabs>
      <w:spacing w:after="100"/>
      <w:jc w:val="both"/>
    </w:pPr>
  </w:style>
  <w:style w:type="table" w:styleId="aff6">
    <w:name w:val="Table Grid"/>
    <w:basedOn w:val="a1"/>
    <w:rsid w:val="00BE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header"/>
    <w:basedOn w:val="a"/>
    <w:link w:val="aff8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0E2FC7"/>
  </w:style>
  <w:style w:type="paragraph" w:styleId="aff9">
    <w:name w:val="footer"/>
    <w:basedOn w:val="a"/>
    <w:link w:val="affa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0E2FC7"/>
  </w:style>
  <w:style w:type="paragraph" w:customStyle="1" w:styleId="-2">
    <w:name w:val="!заголовок-2"/>
    <w:basedOn w:val="2"/>
    <w:link w:val="-20"/>
    <w:qFormat/>
    <w:rsid w:val="002B492F"/>
    <w:rPr>
      <w:rFonts w:eastAsia="Times New Roman" w:cs="Times New Roman"/>
      <w:szCs w:val="24"/>
      <w:lang w:eastAsia="en-US"/>
    </w:rPr>
  </w:style>
  <w:style w:type="paragraph" w:customStyle="1" w:styleId="affb">
    <w:name w:val="!Текст"/>
    <w:basedOn w:val="a"/>
    <w:link w:val="affc"/>
    <w:qFormat/>
    <w:rsid w:val="002B492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2B492F"/>
    <w:rPr>
      <w:rFonts w:ascii="Arial" w:eastAsia="Times New Roman" w:hAnsi="Arial" w:cs="Times New Roman"/>
      <w:b/>
      <w:sz w:val="28"/>
      <w:szCs w:val="24"/>
      <w:lang w:eastAsia="en-US"/>
    </w:rPr>
  </w:style>
  <w:style w:type="character" w:customStyle="1" w:styleId="affc">
    <w:name w:val="!Текст Знак"/>
    <w:link w:val="affb"/>
    <w:rsid w:val="002B492F"/>
    <w:rPr>
      <w:rFonts w:ascii="Times New Roman" w:eastAsia="Times New Roman" w:hAnsi="Times New Roman" w:cs="Times New Roman"/>
      <w:szCs w:val="20"/>
    </w:rPr>
  </w:style>
  <w:style w:type="paragraph" w:styleId="affd">
    <w:name w:val="footnote text"/>
    <w:basedOn w:val="a"/>
    <w:link w:val="affe"/>
    <w:uiPriority w:val="99"/>
    <w:semiHidden/>
    <w:unhideWhenUsed/>
    <w:rsid w:val="00B94BBA"/>
    <w:pPr>
      <w:spacing w:after="0"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0"/>
    <w:link w:val="affd"/>
    <w:uiPriority w:val="99"/>
    <w:semiHidden/>
    <w:rsid w:val="00B94BBA"/>
    <w:rPr>
      <w:sz w:val="20"/>
      <w:szCs w:val="20"/>
    </w:rPr>
  </w:style>
  <w:style w:type="character" w:styleId="afff">
    <w:name w:val="footnote reference"/>
    <w:basedOn w:val="a0"/>
    <w:uiPriority w:val="99"/>
    <w:semiHidden/>
    <w:unhideWhenUsed/>
    <w:rsid w:val="00B94BBA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E4290"/>
    <w:rPr>
      <w:color w:val="605E5C"/>
      <w:shd w:val="clear" w:color="auto" w:fill="E1DFDD"/>
    </w:rPr>
  </w:style>
  <w:style w:type="paragraph" w:customStyle="1" w:styleId="bullet">
    <w:name w:val="bullet"/>
    <w:basedOn w:val="a"/>
    <w:rsid w:val="00F910FA"/>
    <w:pPr>
      <w:numPr>
        <w:numId w:val="17"/>
      </w:numPr>
      <w:spacing w:after="0" w:line="36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styleId="afff0">
    <w:name w:val="Placeholder Text"/>
    <w:basedOn w:val="a0"/>
    <w:uiPriority w:val="99"/>
    <w:semiHidden/>
    <w:rsid w:val="0082029F"/>
    <w:rPr>
      <w:color w:val="808080"/>
    </w:rPr>
  </w:style>
  <w:style w:type="paragraph" w:styleId="40">
    <w:name w:val="toc 4"/>
    <w:basedOn w:val="a"/>
    <w:next w:val="a"/>
    <w:autoRedefine/>
    <w:uiPriority w:val="39"/>
    <w:unhideWhenUsed/>
    <w:rsid w:val="00804C14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50">
    <w:name w:val="toc 5"/>
    <w:basedOn w:val="a"/>
    <w:next w:val="a"/>
    <w:autoRedefine/>
    <w:uiPriority w:val="39"/>
    <w:unhideWhenUsed/>
    <w:rsid w:val="00804C14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60">
    <w:name w:val="toc 6"/>
    <w:basedOn w:val="a"/>
    <w:next w:val="a"/>
    <w:autoRedefine/>
    <w:uiPriority w:val="39"/>
    <w:unhideWhenUsed/>
    <w:rsid w:val="00804C14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804C14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804C14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804C14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afff1">
    <w:name w:val="annotation subject"/>
    <w:basedOn w:val="aff1"/>
    <w:next w:val="aff1"/>
    <w:link w:val="afff2"/>
    <w:uiPriority w:val="99"/>
    <w:semiHidden/>
    <w:unhideWhenUsed/>
    <w:rsid w:val="009E37D8"/>
    <w:rPr>
      <w:b/>
      <w:bCs/>
    </w:rPr>
  </w:style>
  <w:style w:type="character" w:customStyle="1" w:styleId="afff2">
    <w:name w:val="Тема примечания Знак"/>
    <w:basedOn w:val="aff2"/>
    <w:link w:val="afff1"/>
    <w:uiPriority w:val="99"/>
    <w:semiHidden/>
    <w:rsid w:val="009E37D8"/>
    <w:rPr>
      <w:b/>
      <w:bCs/>
      <w:sz w:val="20"/>
      <w:szCs w:val="20"/>
    </w:rPr>
  </w:style>
  <w:style w:type="paragraph" w:styleId="afff3">
    <w:name w:val="TOC Heading"/>
    <w:basedOn w:val="1"/>
    <w:next w:val="a"/>
    <w:uiPriority w:val="39"/>
    <w:semiHidden/>
    <w:unhideWhenUsed/>
    <w:qFormat/>
    <w:rsid w:val="00B0024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</w:rPr>
  </w:style>
  <w:style w:type="paragraph" w:customStyle="1" w:styleId="afff4">
    <w:basedOn w:val="a"/>
    <w:next w:val="afff5"/>
    <w:uiPriority w:val="99"/>
    <w:unhideWhenUsed/>
    <w:rsid w:val="00B0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5">
    <w:name w:val="Normal (Web)"/>
    <w:basedOn w:val="a"/>
    <w:uiPriority w:val="99"/>
    <w:semiHidden/>
    <w:unhideWhenUsed/>
    <w:rsid w:val="00B002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05F8B-EE72-4B19-8728-28FA4675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Малышева Е.А.</cp:lastModifiedBy>
  <cp:revision>3</cp:revision>
  <cp:lastPrinted>2021-08-03T14:38:00Z</cp:lastPrinted>
  <dcterms:created xsi:type="dcterms:W3CDTF">2026-01-19T05:30:00Z</dcterms:created>
  <dcterms:modified xsi:type="dcterms:W3CDTF">2026-01-19T05:31:00Z</dcterms:modified>
</cp:coreProperties>
</file>